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64"/>
        <w:jc w:val="center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lang w:val="ru-RU" w:eastAsia="ru-RU"/>
        </w:rPr>
      </w:r>
      <w:r>
        <w:rPr>
          <w:lang w:val="ru-RU" w:eastAsia="ru-RU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428625" cy="609600"/>
                <wp:effectExtent l="0" t="0" r="0" b="0"/>
                <wp:docPr id="1" name="" hidden="false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/>
                        <pic:nvPr isPhoto="0" userDrawn="0"/>
                      </pic:nvPicPr>
                      <pic:blipFill>
                        <a:blip r:embed="rId10"/>
                        <a:stretch/>
                      </pic:blipFill>
                      <pic:spPr bwMode="auto">
                        <a:xfrm>
                          <a:off x="0" y="0"/>
                          <a:ext cx="428625" cy="609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33.8pt;height:48.0pt;" stroked="f">
                <v:path textboxrect="0,0,0,0"/>
                <v:imagedata r:id="rId10" o:title=""/>
              </v:shape>
            </w:pict>
          </mc:Fallback>
        </mc:AlternateContent>
      </w:r>
      <w:r/>
    </w:p>
    <w:p>
      <w:pPr>
        <w:pStyle w:val="664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pStyle w:val="664"/>
        <w:jc w:val="center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  <w:t xml:space="preserve">МЕНСЬКА МІСЬКА РАДА</w:t>
      </w:r>
      <w:r/>
    </w:p>
    <w:p>
      <w:pPr>
        <w:pStyle w:val="664"/>
        <w:jc w:val="center"/>
        <w:rPr>
          <w:rFonts w:ascii="Times New Roman" w:hAnsi="Times New Roman"/>
          <w:sz w:val="16"/>
          <w:szCs w:val="16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16"/>
          <w:szCs w:val="16"/>
        </w:rPr>
      </w:r>
      <w:r>
        <w:rPr>
          <w:rFonts w:ascii="Times New Roman" w:hAnsi="Times New Roman"/>
          <w:sz w:val="16"/>
          <w:szCs w:val="16"/>
        </w:rPr>
      </w:r>
    </w:p>
    <w:p>
      <w:pPr>
        <w:pStyle w:val="641"/>
        <w:jc w:val="center"/>
        <w:spacing w:after="0" w:before="0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РОЗПОРЯДЖЕННЯ</w:t>
      </w:r>
      <w:r/>
    </w:p>
    <w:p>
      <w:pPr>
        <w:rPr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sz w:val="28"/>
          <w:szCs w:val="28"/>
        </w:rPr>
      </w:r>
      <w:r/>
    </w:p>
    <w:p>
      <w:pPr>
        <w:pStyle w:val="825"/>
        <w:jc w:val="both"/>
        <w:spacing w:after="0" w:afterAutospacing="0" w:before="0" w:beforeAutospacing="0"/>
        <w:widowControl w:val="off"/>
        <w:tabs>
          <w:tab w:val="left" w:pos="4395" w:leader="none"/>
          <w:tab w:val="left" w:pos="7370" w:leader="none"/>
          <w:tab w:val="left" w:pos="9500" w:leader="none"/>
        </w:tabs>
      </w:pPr>
      <w:r>
        <w:rPr>
          <w:color w:val="000000"/>
          <w:sz w:val="28"/>
          <w:szCs w:val="28"/>
        </w:rPr>
        <w:t xml:space="preserve">0</w:t>
      </w:r>
      <w:r>
        <w:rPr>
          <w:color w:val="000000"/>
          <w:sz w:val="28"/>
          <w:szCs w:val="28"/>
          <w:lang w:val="uk-UA"/>
        </w:rPr>
        <w:t xml:space="preserve">5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жовтня</w:t>
      </w:r>
      <w:r>
        <w:rPr>
          <w:color w:val="000000"/>
          <w:sz w:val="28"/>
          <w:szCs w:val="28"/>
        </w:rPr>
        <w:t xml:space="preserve"> 2021 року</w:t>
      </w:r>
      <w:r>
        <w:rPr>
          <w:color w:val="000000"/>
          <w:sz w:val="28"/>
          <w:szCs w:val="28"/>
          <w:lang w:val="uk-UA"/>
        </w:rPr>
        <w:t xml:space="preserve">                         </w:t>
      </w:r>
      <w:r>
        <w:rPr>
          <w:color w:val="000000"/>
          <w:sz w:val="28"/>
          <w:szCs w:val="28"/>
        </w:rPr>
        <w:t xml:space="preserve">м. Мена</w:t>
      </w:r>
      <w:r>
        <w:rPr>
          <w:color w:val="000000"/>
          <w:sz w:val="28"/>
          <w:szCs w:val="28"/>
        </w:rPr>
        <w:tab/>
        <w:t xml:space="preserve">№ 352</w:t>
      </w:r>
      <w:r/>
    </w:p>
    <w:p>
      <w:pPr>
        <w:rPr>
          <w:rFonts w:ascii="TimesNewRomanPS-BoldMT" w:hAnsi="TimesNewRomanPS-BoldMT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NewRomanPS-BoldMT" w:hAnsi="TimesNewRomanPS-BoldMT"/>
          <w:b/>
          <w:bCs/>
          <w:sz w:val="28"/>
          <w:szCs w:val="28"/>
        </w:rPr>
      </w:r>
      <w:r/>
    </w:p>
    <w:p>
      <w:pPr>
        <w:ind w:right="5386"/>
        <w:jc w:val="both"/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0" w:name="_Hlk79143745"/>
      <w:r>
        <w:rPr>
          <w:rFonts w:ascii="Times New Roman" w:hAnsi="Times New Roman"/>
          <w:b/>
          <w:bCs/>
          <w:sz w:val="28"/>
          <w:szCs w:val="28"/>
        </w:rPr>
        <w:t xml:space="preserve">Про </w:t>
      </w:r>
      <w:bookmarkStart w:id="1" w:name="_Hlk76367330"/>
      <w:r>
        <w:rPr>
          <w:rFonts w:ascii="Times New Roman" w:hAnsi="Times New Roman"/>
          <w:b/>
          <w:bCs/>
          <w:sz w:val="28"/>
          <w:szCs w:val="28"/>
        </w:rPr>
        <w:t xml:space="preserve">затвердження Положення </w:t>
      </w: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уповноважен</w:t>
      </w: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у особу </w:t>
      </w: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з питань запобігання та виявлення корупції</w:t>
      </w:r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  <w:t xml:space="preserve"> </w:t>
      </w:r>
      <w:bookmarkEnd w:id="0"/>
      <w:bookmarkEnd w:id="1"/>
      <w:r>
        <w:rPr>
          <w:rFonts w:ascii="Times New Roman" w:hAnsi="Times New Roman"/>
          <w:b/>
          <w:bCs/>
          <w:sz w:val="28"/>
          <w:szCs w:val="28"/>
          <w:shd w:val="clear" w:fill="FFFFFF" w:color="auto"/>
        </w:rPr>
      </w:r>
      <w:r/>
    </w:p>
    <w:p>
      <w:pPr>
        <w:jc w:val="both"/>
        <w:rPr>
          <w:rFonts w:ascii="Times New Roman" w:hAnsi="Times New Roman"/>
          <w:b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</w:rPr>
      </w:r>
      <w:r/>
    </w:p>
    <w:p>
      <w:pPr>
        <w:ind w:left="0" w:right="0" w:firstLine="567"/>
        <w:jc w:val="both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 метою організації та здійснення заходів із запобігання та виявлення корупції, в</w:t>
      </w:r>
      <w:r>
        <w:rPr>
          <w:rFonts w:ascii="Times New Roman" w:hAnsi="Times New Roman"/>
          <w:sz w:val="28"/>
          <w:szCs w:val="28"/>
        </w:rPr>
        <w:t xml:space="preserve">ідповідно до статей </w:t>
      </w:r>
      <w:r>
        <w:rPr>
          <w:rStyle w:val="823"/>
          <w:rFonts w:ascii="Times New Roman" w:hAnsi="Times New Roman"/>
          <w:bCs/>
          <w:sz w:val="28"/>
          <w:szCs w:val="28"/>
          <w:shd w:val="clear" w:fill="FFFFFF" w:color="auto"/>
        </w:rPr>
        <w:t xml:space="preserve">13</w:t>
      </w:r>
      <w:r>
        <w:rPr>
          <w:rStyle w:val="824"/>
          <w:rFonts w:ascii="Times New Roman" w:hAnsi="Times New Roman"/>
          <w:bCs/>
          <w:sz w:val="28"/>
          <w:szCs w:val="28"/>
          <w:shd w:val="clear" w:fill="FFFFFF" w:color="auto"/>
          <w:vertAlign w:val="superscript"/>
        </w:rPr>
        <w:t xml:space="preserve">-1</w:t>
      </w:r>
      <w:r>
        <w:rPr>
          <w:rStyle w:val="824"/>
          <w:rFonts w:ascii="Times New Roman" w:hAnsi="Times New Roman"/>
          <w:bCs/>
          <w:sz w:val="28"/>
          <w:szCs w:val="28"/>
          <w:shd w:val="clear" w:fill="FFFFFF" w:color="auto"/>
        </w:rPr>
        <w:t xml:space="preserve">, </w:t>
      </w:r>
      <w:r>
        <w:rPr>
          <w:rStyle w:val="823"/>
          <w:rFonts w:ascii="Times New Roman" w:hAnsi="Times New Roman"/>
          <w:color w:val="333333"/>
          <w:sz w:val="28"/>
          <w:szCs w:val="28"/>
          <w:shd w:val="clear" w:fill="FFFFFF" w:color="auto"/>
        </w:rPr>
        <w:t xml:space="preserve">53</w:t>
      </w:r>
      <w:r>
        <w:rPr>
          <w:rStyle w:val="824"/>
          <w:rFonts w:ascii="Times New Roman" w:hAnsi="Times New Roman"/>
          <w:color w:val="333333"/>
          <w:sz w:val="28"/>
          <w:szCs w:val="28"/>
          <w:shd w:val="clear" w:fill="FFFFFF" w:color="auto"/>
          <w:vertAlign w:val="superscript"/>
        </w:rPr>
        <w:t xml:space="preserve">-9</w:t>
      </w:r>
      <w:r>
        <w:rPr>
          <w:rStyle w:val="823"/>
          <w:rFonts w:ascii="Times New Roman" w:hAnsi="Times New Roman"/>
          <w:b/>
          <w:bCs/>
          <w:color w:val="333333"/>
          <w:sz w:val="28"/>
          <w:szCs w:val="28"/>
          <w:shd w:val="clear" w:fill="FFFFFF" w:color="auto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Закону України «Про запобігання корупції», наказу Національного агентства з питань запобігання корупції від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27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 травня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202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1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 року  № 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277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/2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1</w:t>
      </w:r>
      <w:r>
        <w:rPr>
          <w:rFonts w:ascii="Times New Roman" w:hAnsi="Times New Roman"/>
          <w:sz w:val="28"/>
          <w:szCs w:val="28"/>
        </w:rPr>
        <w:t xml:space="preserve"> «</w:t>
      </w:r>
      <w:r>
        <w:rPr>
          <w:rFonts w:ascii="Times New Roman" w:hAnsi="Times New Roman"/>
          <w:bCs/>
          <w:sz w:val="28"/>
          <w:szCs w:val="28"/>
          <w:shd w:val="clear" w:fill="FFFFFF" w:color="auto"/>
        </w:rPr>
        <w:t xml:space="preserve">Про затвердження Типового положення про уповноважений підрозділ (уповноважену особу) з питань запобігання та виявлення корупції»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та </w:t>
      </w:r>
      <w:r>
        <w:rPr>
          <w:rFonts w:ascii="Times New Roman" w:hAnsi="Times New Roman"/>
          <w:sz w:val="28"/>
          <w:szCs w:val="28"/>
        </w:rPr>
        <w:t xml:space="preserve">керуючись ст. 42 Закону України «Про місцеве самоврядування в Україні»:</w:t>
      </w:r>
      <w:r/>
    </w:p>
    <w:p>
      <w:pPr>
        <w:ind w:left="0" w:righ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  <w:shd w:val="clear" w:fill="FFFFFF" w:color="auto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1. Затвердити Положення про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уповноважену особу з питань запобігання та виявлення корупції в Менській міській раді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 новій редакції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.</w:t>
      </w:r>
      <w:r/>
    </w:p>
    <w:p>
      <w:pPr>
        <w:ind w:left="0" w:righ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2.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 Визначити, що у разі відсутності уповноваженої особи з питань запобігання та виявлення корупції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, 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заступ</w:t>
      </w: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ника начальника юридичного відділу міської ради Марцевої Тетяни Іванівни, у зв'язку з тимчасовою непрацездатністю, перебуванням у відпустці та з інших причин, її обов'язки виконує головний спеціаліст юридичного відділу міської ради Кроха Наталія Олексіївна.</w:t>
      </w:r>
      <w:r/>
    </w:p>
    <w:p>
      <w:pPr>
        <w:ind w:left="0" w:righ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shd w:val="clear" w:fill="FFFFFF" w:color="auto"/>
        </w:rPr>
        <w:t xml:space="preserve">3. Визнати таким, що втратив чинність пункт 1 розпорядження міського голови від 07 липня 2021 року № 242 «Про уповноважену особу з питань запобігання та виявлення корупції».</w:t>
      </w:r>
      <w:r/>
    </w:p>
    <w:p>
      <w:pPr>
        <w:ind w:left="0" w:right="0" w:firstLine="567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  <w:t xml:space="preserve">4</w:t>
      </w:r>
      <w:r>
        <w:rPr>
          <w:rFonts w:ascii="Times New Roman" w:hAnsi="Times New Roman"/>
          <w:sz w:val="28"/>
          <w:szCs w:val="28"/>
        </w:rPr>
        <w:t xml:space="preserve">. Контроль за виконанням розпорядження покласти на першого заступника міського голови Неберу О.Л.</w:t>
      </w:r>
      <w:r/>
    </w:p>
    <w:p>
      <w:pPr>
        <w:ind w:firstLine="708"/>
        <w:jc w:val="both"/>
        <w:tabs>
          <w:tab w:val="left" w:pos="1134" w:leader="none"/>
        </w:tabs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firstLine="708"/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tabs>
          <w:tab w:val="left" w:pos="7087" w:leader="none"/>
        </w:tabs>
        <w:rPr>
          <w:rFonts w:ascii="Times New Roman" w:hAnsi="Times New Roman"/>
          <w:bCs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Cs/>
          <w:sz w:val="28"/>
          <w:szCs w:val="28"/>
        </w:rPr>
        <w:t xml:space="preserve">Міський голова</w:t>
      </w:r>
      <w:r>
        <w:rPr>
          <w:rFonts w:ascii="Times New Roman" w:hAnsi="Times New Roman"/>
          <w:bCs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bCs/>
          <w:sz w:val="28"/>
          <w:szCs w:val="28"/>
        </w:rPr>
        <w:t xml:space="preserve">Геннадій  ПРИМАКОВ</w:t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b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jc w:val="both"/>
        <w:rPr>
          <w:rFonts w:ascii="Times New Roman" w:hAnsi="Times New Roman"/>
          <w:sz w:val="28"/>
          <w:szCs w:val="28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</w:rPr>
      </w:r>
      <w:r/>
    </w:p>
    <w:p>
      <w:pPr>
        <w:ind w:left="5953"/>
        <w:rPr>
          <w:rFonts w:ascii="Times New Roman" w:hAnsi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Додаток </w:t>
      </w:r>
      <w:r/>
    </w:p>
    <w:p>
      <w:pPr>
        <w:ind w:left="5953"/>
        <w:rPr>
          <w:rFonts w:ascii="Times New Roman" w:hAnsi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до розпорядження міського голови </w:t>
      </w:r>
      <w:r/>
    </w:p>
    <w:p>
      <w:pPr>
        <w:ind w:left="5953"/>
        <w:rPr>
          <w:rFonts w:ascii="Times New Roman" w:hAnsi="Times New Roman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color w:val="000000"/>
          <w:sz w:val="28"/>
          <w:szCs w:val="28"/>
          <w:lang w:val="ru-RU" w:eastAsia="ru-RU"/>
        </w:rPr>
        <w:t xml:space="preserve">05 жовтня 2021 року № 352</w:t>
      </w:r>
      <w:r/>
    </w:p>
    <w:p>
      <w:pPr>
        <w:jc w:val="both"/>
        <w:rPr>
          <w:rFonts w:ascii="Times New Roman" w:hAnsi="Times New Roman"/>
          <w:sz w:val="28"/>
          <w:szCs w:val="28"/>
          <w:lang w:val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val="ru-RU"/>
        </w:rPr>
      </w:r>
      <w:r/>
    </w:p>
    <w:p>
      <w:pPr>
        <w:ind w:left="450" w:right="450"/>
        <w:jc w:val="center"/>
        <w:shd w:val="clear" w:fill="FFFFFF" w:color="auto"/>
        <w:rPr>
          <w:rFonts w:ascii="Times New Roman" w:hAnsi="Times New Roman"/>
          <w:b/>
          <w:bCs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ПОЛОЖЕННЯ</w:t>
      </w:r>
      <w:r>
        <w:rPr>
          <w:rFonts w:ascii="Times New Roman" w:hAnsi="Times New Roman"/>
          <w:sz w:val="28"/>
          <w:szCs w:val="28"/>
          <w:lang w:eastAsia="ru-RU"/>
        </w:rPr>
        <w:br/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про уповноважену особу з питань запобігання та виявлення корупції в Менській міській раді</w:t>
      </w:r>
      <w:r/>
    </w:p>
    <w:p>
      <w:pPr>
        <w:ind w:left="450" w:right="450"/>
        <w:jc w:val="center"/>
        <w:shd w:val="clear" w:fill="FFFFFF" w:color="auto"/>
        <w:rPr>
          <w:rFonts w:ascii="Times New Roman" w:hAnsi="Times New Roman"/>
          <w:b/>
          <w:bCs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ind w:right="-1"/>
        <w:jc w:val="center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I. Загальні положення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1. Це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оложення визначає основні завдання, функції та права уповноважен</w:t>
      </w:r>
      <w:r>
        <w:rPr>
          <w:rFonts w:ascii="Times New Roman" w:hAnsi="Times New Roman"/>
          <w:sz w:val="28"/>
          <w:szCs w:val="28"/>
          <w:lang w:eastAsia="ru-RU"/>
        </w:rPr>
        <w:t xml:space="preserve">ої</w:t>
      </w:r>
      <w:r>
        <w:rPr>
          <w:rFonts w:ascii="Times New Roman" w:hAnsi="Times New Roman"/>
          <w:sz w:val="28"/>
          <w:szCs w:val="28"/>
          <w:lang w:eastAsia="ru-RU"/>
        </w:rPr>
        <w:t xml:space="preserve"> ос</w:t>
      </w:r>
      <w:r>
        <w:rPr>
          <w:rFonts w:ascii="Times New Roman" w:hAnsi="Times New Roman"/>
          <w:sz w:val="28"/>
          <w:szCs w:val="28"/>
          <w:lang w:eastAsia="ru-RU"/>
        </w:rPr>
        <w:t xml:space="preserve">оби </w:t>
      </w:r>
      <w:r>
        <w:rPr>
          <w:rFonts w:ascii="Times New Roman" w:hAnsi="Times New Roman"/>
          <w:sz w:val="28"/>
          <w:szCs w:val="28"/>
          <w:lang w:eastAsia="ru-RU"/>
        </w:rPr>
        <w:t xml:space="preserve">з питань запобігання та виявлення корупції </w:t>
      </w:r>
      <w:r>
        <w:rPr>
          <w:rFonts w:ascii="Times New Roman" w:hAnsi="Times New Roman"/>
          <w:sz w:val="28"/>
          <w:szCs w:val="28"/>
          <w:lang w:eastAsia="ru-RU"/>
        </w:rPr>
        <w:t xml:space="preserve">в Менській міській раді </w:t>
      </w:r>
      <w:r>
        <w:rPr>
          <w:rFonts w:ascii="Times New Roman" w:hAnsi="Times New Roman"/>
          <w:sz w:val="28"/>
          <w:szCs w:val="28"/>
          <w:lang w:eastAsia="ru-RU"/>
        </w:rPr>
        <w:t xml:space="preserve">(далі - уповноважена особа).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2. У цьому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оложенні терміни вживаються у значенні, наведеному в </w:t>
      </w:r>
      <w:hyperlink r:id="rId11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Законі України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</w:t>
      </w:r>
      <w:r>
        <w:rPr>
          <w:rFonts w:ascii="Times New Roman" w:hAnsi="Times New Roman"/>
          <w:sz w:val="28"/>
          <w:szCs w:val="28"/>
          <w:lang w:eastAsia="ru-RU"/>
        </w:rPr>
        <w:t xml:space="preserve">«</w:t>
      </w:r>
      <w:r>
        <w:rPr>
          <w:rFonts w:ascii="Times New Roman" w:hAnsi="Times New Roman"/>
          <w:sz w:val="28"/>
          <w:szCs w:val="28"/>
          <w:lang w:eastAsia="ru-RU"/>
        </w:rPr>
        <w:t xml:space="preserve">Про запобігання корупції</w:t>
      </w:r>
      <w:r>
        <w:rPr>
          <w:rFonts w:ascii="Times New Roman" w:hAnsi="Times New Roman"/>
          <w:sz w:val="28"/>
          <w:szCs w:val="28"/>
          <w:lang w:eastAsia="ru-RU"/>
        </w:rPr>
        <w:t xml:space="preserve">»</w:t>
      </w:r>
      <w:r>
        <w:rPr>
          <w:rFonts w:ascii="Times New Roman" w:hAnsi="Times New Roman"/>
          <w:sz w:val="28"/>
          <w:szCs w:val="28"/>
          <w:lang w:eastAsia="ru-RU"/>
        </w:rPr>
        <w:t xml:space="preserve"> (далі - Закон).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3. Уповноважена особа визнача</w:t>
      </w:r>
      <w:r>
        <w:rPr>
          <w:rFonts w:ascii="Times New Roman" w:hAnsi="Times New Roman"/>
          <w:sz w:val="28"/>
          <w:szCs w:val="28"/>
          <w:lang w:eastAsia="ru-RU"/>
        </w:rPr>
        <w:t xml:space="preserve">ється</w:t>
      </w:r>
      <w:r>
        <w:rPr>
          <w:rFonts w:ascii="Times New Roman" w:hAnsi="Times New Roman"/>
          <w:sz w:val="28"/>
          <w:szCs w:val="28"/>
          <w:lang w:eastAsia="ru-RU"/>
        </w:rPr>
        <w:t xml:space="preserve"> шляхом покладення на одн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 з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посадових осіб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функцій уповноваженої особи.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Визначення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посадової особи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уповноваженою особою не повинно призводити до реального чи потенційного конфлікту інтересів у зв'язку з виконанням так</w:t>
      </w:r>
      <w:r>
        <w:rPr>
          <w:rFonts w:ascii="Times New Roman" w:hAnsi="Times New Roman"/>
          <w:sz w:val="28"/>
          <w:szCs w:val="28"/>
          <w:lang w:eastAsia="ru-RU"/>
        </w:rPr>
        <w:t xml:space="preserve">ою особою 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повноважень уповноваженої особи.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У разі відсутності уповноваженої особи у зв'язку з тимчасовою непрацездатністю, перебуванням у відпустці та з інших причин, її обов'язки виконує інша </w:t>
      </w:r>
      <w:r>
        <w:rPr>
          <w:rFonts w:ascii="Times New Roman" w:hAnsi="Times New Roman"/>
          <w:sz w:val="28"/>
          <w:szCs w:val="28"/>
          <w:lang w:eastAsia="ru-RU"/>
        </w:rPr>
        <w:t xml:space="preserve">посадова </w:t>
      </w:r>
      <w:r>
        <w:rPr>
          <w:rFonts w:ascii="Times New Roman" w:hAnsi="Times New Roman"/>
          <w:sz w:val="28"/>
          <w:szCs w:val="28"/>
          <w:lang w:eastAsia="ru-RU"/>
        </w:rPr>
        <w:t xml:space="preserve">особа (за її згодою), визначена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міським головою</w:t>
      </w:r>
      <w:r>
        <w:rPr>
          <w:rFonts w:ascii="Times New Roman" w:hAnsi="Times New Roman"/>
          <w:sz w:val="28"/>
          <w:szCs w:val="28"/>
          <w:lang w:eastAsia="ru-RU"/>
        </w:rPr>
        <w:t xml:space="preserve">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4.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Міський голова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забезпечує гарантії незалежності уповноваженої особи від впливу чи втручання у її роботу.</w:t>
      </w:r>
      <w:r>
        <w:rPr>
          <w:rFonts w:ascii="Times New Roman" w:hAnsi="Times New Roman"/>
          <w:sz w:val="28"/>
          <w:szCs w:val="28"/>
          <w:lang w:eastAsia="ru-RU"/>
        </w:rPr>
        <w:t xml:space="preserve"> У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повноважена особа забезпечується службовим приміщенням, матеріально-технічними засобами, необхідними для виконання покладених на неї завдань.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5. Втручання у діяльність уповноваженої особи під час здійснення нею своїх повноважень, а також покладення на уповноважену особу обов'язків, що обмежують виконання покладених на неї завдань, забороняються.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6. Уповноважена особа у своїй діяльності керується </w:t>
      </w:r>
      <w:hyperlink r:id="rId12" w:tooltip="https://zakon.rada.gov.ua/laws/show/254%D0%BA/96-%D0%B2%D1%80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Конституцією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та законами України, а також указами Президента України і постановами Верховної Ради України, актами Кабінету Міністрів України, іншими нормативно-правовими актами, у тому числі цим </w:t>
      </w:r>
      <w:r>
        <w:rPr>
          <w:rFonts w:ascii="Times New Roman" w:hAnsi="Times New Roman"/>
          <w:sz w:val="28"/>
          <w:szCs w:val="28"/>
          <w:lang w:eastAsia="ru-RU"/>
        </w:rPr>
        <w:t xml:space="preserve">П</w:t>
      </w:r>
      <w:r>
        <w:rPr>
          <w:rFonts w:ascii="Times New Roman" w:hAnsi="Times New Roman"/>
          <w:sz w:val="28"/>
          <w:szCs w:val="28"/>
          <w:lang w:eastAsia="ru-RU"/>
        </w:rPr>
        <w:t xml:space="preserve">оложенням.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7. 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повноваженій особі забороняється розголошувати інформацію з обмеженим доступом, отриману у зв'язку з виконанням службових обов'язків, крім випадків, установлених законом.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right="-1"/>
        <w:jc w:val="center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II. Основні завдання та функції уповноваженої особи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1. Основними завданнями уповноваженої особи є: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1) розроблення, організація та контроль за проведенням заходів щодо запобігання корупційним правопорушенням та правопорушенням, пов'язаним з корупцією;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2) організація роботи з оцінки корупційних ризиків у діяльності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підготовки заходів щодо їх усунення, внесення відповідних пропозицій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міському голові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3) надання методичної та консультаційної допомоги з питань додержання законодавства щодо запобігання корупції;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4) здійснення заходів з виявлення конфлікту інтересів, сприяння його врегулюванню, інформування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 та Національного агентства з питань запобігання корупції (далі - Національне агентство) про виявлення конфлікту інтересів та заходи, вжиті для його врегулювання;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5) перевірка факту подання декларацій суб'єктами декларування та повідомлення Національного агентства про випадки неподання чи несвоєчасного подання таких декларацій у визначеному відповідно до </w:t>
      </w:r>
      <w:hyperlink r:id="rId13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порядку;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6) здійснення контролю за дотриманням антикорупційного законодавства;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7) розгляд повідомлень про порушення вимог </w:t>
      </w:r>
      <w:hyperlink r:id="rId14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8) здійснення повноважень у сфері захисту викривачів відповідно до </w:t>
      </w:r>
      <w:hyperlink r:id="rId15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9) інформування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, Національного агентства або інших спеціально уповноважених суб'єктів у сфері протидії корупції у випадках, передбачених законодавством, про факти порушення законодавства у сфері запобігання і протидії корупції.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2. Уповноважена особа відповідно до покладених на неї завдань: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1) розробляє проєкти актів з питань запобігання та виявлення корупції у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міській 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2) надає працівникам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методичну та консультаційну допомогу з питань додержання законодавства щодо запобігання корупції;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3) здійснює контроль за дотриманням антикорупційного законодавства у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міській 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) взаємодіє з уповноваженими підрозділами (уповноваженими особами) інших відповідних органів, Національним агентством, іншими спеціально уповноваженими суб'єктами у сфері протидії корупції;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) за результатами роботи за звітний рік надає до Національного агентства інформацію щодо своєї діяльності до 10 лютого року, наступного за звітним;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) у разі зміни </w:t>
      </w:r>
      <w:r>
        <w:rPr>
          <w:rFonts w:ascii="Times New Roman" w:hAnsi="Times New Roman"/>
          <w:sz w:val="28"/>
          <w:szCs w:val="28"/>
          <w:lang w:eastAsia="ru-RU"/>
        </w:rPr>
        <w:t xml:space="preserve">уповноваженої особи, посади,  </w:t>
      </w:r>
      <w:r>
        <w:rPr>
          <w:rFonts w:ascii="Times New Roman" w:hAnsi="Times New Roman"/>
          <w:sz w:val="28"/>
          <w:szCs w:val="28"/>
          <w:lang w:eastAsia="ru-RU"/>
        </w:rPr>
        <w:t xml:space="preserve">контактних даних повідомляє про це Національне агентство протягом десяти робочих днів;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) організовує роботу з оцінки корупційних ризиків у діяльності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підготовки заходів щодо їх усунення, вносить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міському голові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пропозиції щодо таких заходів, залучається для виконання цих функцій до роботи комісії з оцінки корупційних ризиків;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) забезпечує підготовку антикорупційної програми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(іншого документа за результатами оцінки корупційних ризиків та визначення заходів з їх усунення), змін до неї, подання її на погодження та моніторинг її виконання;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9</w:t>
      </w:r>
      <w:r>
        <w:rPr>
          <w:rFonts w:ascii="Times New Roman" w:hAnsi="Times New Roman"/>
          <w:sz w:val="28"/>
          <w:szCs w:val="28"/>
          <w:lang w:eastAsia="ru-RU"/>
        </w:rPr>
        <w:t xml:space="preserve">) здійснює підготовку звітів за результатами періодичного моніторингу та оцінки виконання антикорупційної програми, а також надає пропозиції щодо внесення змін до неї;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/>
          <w:sz w:val="28"/>
          <w:szCs w:val="28"/>
          <w:lang w:eastAsia="ru-RU"/>
        </w:rPr>
        <w:t xml:space="preserve">) щопівроку надає Національному агентству інформацію щодо виконання заходів, передбачених антикорупційною програмою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) візує проєкти актів з основної діяльності, адміністративно-господарських питань, кадрових питань (особового складу) залежно від їх видів</w:t>
      </w:r>
      <w:r>
        <w:rPr>
          <w:rFonts w:ascii="Times New Roman" w:hAnsi="Times New Roman"/>
          <w:sz w:val="28"/>
          <w:szCs w:val="28"/>
          <w:lang w:eastAsia="ru-RU"/>
        </w:rPr>
        <w:t xml:space="preserve">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що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містять норми, які можуть сприяти вчиненню корупційних, або пов’язаних з корупцією правопорушень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) вживає заходів з виявлення конфлікту інтересів та сприяє його врегулюванню, інформує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голову</w:t>
      </w:r>
      <w:r>
        <w:rPr>
          <w:rFonts w:ascii="Times New Roman" w:hAnsi="Times New Roman"/>
          <w:sz w:val="28"/>
          <w:szCs w:val="28"/>
          <w:lang w:eastAsia="ru-RU"/>
        </w:rPr>
        <w:t xml:space="preserve"> та Національне агентство про виявлення конфлікту інтересів та заходи, вжиті для його врегулювання;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) надає консультаційну допомогу в заповненні декларацій особи, уповноваженої на виконання функцій держави або місцевого самоврядування;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) проводить перевірку факту подання суб'єктами декларування, які працюють у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міській 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 (працювали або входять чи входили до складу утвореної у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міській раді</w:t>
      </w:r>
      <w:r>
        <w:rPr>
          <w:rFonts w:ascii="Times New Roman" w:hAnsi="Times New Roman"/>
          <w:sz w:val="28"/>
          <w:szCs w:val="28"/>
          <w:lang w:eastAsia="ru-RU"/>
        </w:rPr>
        <w:t xml:space="preserve"> конкурсної комісії), відповідно до </w:t>
      </w:r>
      <w:hyperlink r:id="rId16" w:tooltip="https://zakon.rada.gov.ua/laws/show/1700-18#n1727" w:anchor="n172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частини першої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статті 51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t xml:space="preserve">-2</w:t>
      </w:r>
      <w:r>
        <w:rPr>
          <w:rFonts w:ascii="Times New Roman" w:hAnsi="Times New Roman"/>
          <w:sz w:val="28"/>
          <w:szCs w:val="28"/>
          <w:lang w:eastAsia="ru-RU"/>
        </w:rPr>
        <w:t xml:space="preserve"> Закону декларацій та повідомляє Національне агентство про випадки неподання чи несвоєчасного подання таких декларацій у визначеному законодавством порядку;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) співпрацює з викривачами, забезпечує дотримання їхніх прав та гарантій захисту, передбачених </w:t>
      </w:r>
      <w:hyperlink r:id="rId17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) надає працівникам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методичну допомогу та консультацію щодо здійснення повідомлення про можливі факти корупційних або пов'язаних з корупцією правопорушень, інших порушень </w:t>
      </w:r>
      <w:hyperlink r:id="rId18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та захисту викривачів, проводить внутрішні навчання з цих питань;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7</w:t>
      </w:r>
      <w:r>
        <w:rPr>
          <w:rFonts w:ascii="Times New Roman" w:hAnsi="Times New Roman"/>
          <w:sz w:val="28"/>
          <w:szCs w:val="28"/>
          <w:lang w:eastAsia="ru-RU"/>
        </w:rPr>
        <w:t xml:space="preserve">) організовує роботу внутрішніх каналів повідомлення про можливі факти корупційних або пов'язаних з корупцією правопорушень, інших порушень вимог </w:t>
      </w:r>
      <w:hyperlink r:id="rId19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отримує та організовує розгляд повідомленої через такі канали інформації;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8</w:t>
      </w:r>
      <w:r>
        <w:rPr>
          <w:rFonts w:ascii="Times New Roman" w:hAnsi="Times New Roman"/>
          <w:sz w:val="28"/>
          <w:szCs w:val="28"/>
          <w:lang w:eastAsia="ru-RU"/>
        </w:rPr>
        <w:t xml:space="preserve">) здійснює перевірку отриманих повідомлень про можливі факти корупційних або пов'язаних з корупцією правопорушень, інших порушень </w:t>
      </w:r>
      <w:hyperlink r:id="rId20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19</w:t>
      </w:r>
      <w:r>
        <w:rPr>
          <w:rFonts w:ascii="Times New Roman" w:hAnsi="Times New Roman"/>
          <w:sz w:val="28"/>
          <w:szCs w:val="28"/>
          <w:lang w:eastAsia="ru-RU"/>
        </w:rPr>
        <w:t xml:space="preserve">) інформує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голову</w:t>
      </w:r>
      <w:r>
        <w:rPr>
          <w:rFonts w:ascii="Times New Roman" w:hAnsi="Times New Roman"/>
          <w:sz w:val="28"/>
          <w:szCs w:val="28"/>
          <w:lang w:eastAsia="ru-RU"/>
        </w:rPr>
        <w:t xml:space="preserve">, Національне агентство або інших спеціально уповноважених суб'єктів у сфері протидії корупції у випадках, передбачених законодавством, про факти, що можуть свідчити про вчинення корупційних або пов'язаних з корупцією правопорушень та інших порушень вимог </w:t>
      </w:r>
      <w:hyperlink r:id="rId21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п</w:t>
      </w:r>
      <w:r>
        <w:rPr>
          <w:rFonts w:ascii="Times New Roman" w:hAnsi="Times New Roman"/>
          <w:sz w:val="28"/>
          <w:szCs w:val="28"/>
          <w:lang w:eastAsia="ru-RU"/>
        </w:rPr>
        <w:t xml:space="preserve">рацівниками 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0</w:t>
      </w:r>
      <w:r>
        <w:rPr>
          <w:rFonts w:ascii="Times New Roman" w:hAnsi="Times New Roman"/>
          <w:sz w:val="28"/>
          <w:szCs w:val="28"/>
          <w:lang w:eastAsia="ru-RU"/>
        </w:rPr>
        <w:t xml:space="preserve">) здійснює моніторинг Єдиного державного реєстру осіб, які вчинили корупційні або пов'язані з корупцією правопорушення, з метою забезпечення дотримання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міською радою</w:t>
      </w:r>
      <w:r>
        <w:rPr>
          <w:rFonts w:ascii="Times New Roman" w:hAnsi="Times New Roman"/>
          <w:sz w:val="28"/>
          <w:szCs w:val="28"/>
          <w:lang w:eastAsia="ru-RU"/>
        </w:rPr>
        <w:t xml:space="preserve"> вимог </w:t>
      </w:r>
      <w:hyperlink r:id="rId22" w:tooltip="https://zakon.rada.gov.ua/laws/show/1700-18#n617" w:anchor="n61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частини першої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статті 59 та </w:t>
      </w:r>
      <w:hyperlink r:id="rId23" w:tooltip="https://zakon.rada.gov.ua/laws/show/1700-18#n1772" w:anchor="n1772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частини другої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статті 65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t xml:space="preserve">-1</w:t>
      </w:r>
      <w:r>
        <w:rPr>
          <w:rFonts w:ascii="Times New Roman" w:hAnsi="Times New Roman"/>
          <w:sz w:val="28"/>
          <w:szCs w:val="28"/>
          <w:lang w:eastAsia="ru-RU"/>
        </w:rPr>
        <w:t xml:space="preserve"> Закону;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) повідомляє у письмовій формі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голову</w:t>
      </w:r>
      <w:r>
        <w:rPr>
          <w:rFonts w:ascii="Times New Roman" w:hAnsi="Times New Roman"/>
          <w:sz w:val="28"/>
          <w:szCs w:val="28"/>
          <w:lang w:eastAsia="ru-RU"/>
        </w:rPr>
        <w:t xml:space="preserve"> про вчинення корупційних правопорушень або правопорушень, пов'язаних з корупцією, та інших порушень вимог </w:t>
      </w:r>
      <w:hyperlink r:id="rId24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працівниками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для</w:t>
      </w:r>
      <w:r>
        <w:rPr>
          <w:rFonts w:ascii="Times New Roman" w:hAnsi="Times New Roman"/>
          <w:sz w:val="28"/>
          <w:szCs w:val="28"/>
          <w:lang w:eastAsia="ru-RU"/>
        </w:rPr>
        <w:t xml:space="preserve"> забезпечення дотримання вимог </w:t>
      </w:r>
      <w:hyperlink r:id="rId25" w:tooltip="https://zakon.rada.gov.ua/laws/show/1700-18#n1772" w:anchor="n1772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частин другої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 </w:t>
      </w:r>
      <w:hyperlink r:id="rId26" w:tooltip="https://zakon.rada.gov.ua/laws/show/1700-18#n1776" w:anchor="n1776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четвертої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та </w:t>
      </w:r>
      <w:hyperlink r:id="rId27" w:tooltip="https://zakon.rada.gov.ua/laws/show/1700-18#n1777" w:anchor="n1777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п'ятої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статті 65</w:t>
      </w:r>
      <w:r>
        <w:rPr>
          <w:rFonts w:ascii="Times New Roman" w:hAnsi="Times New Roman"/>
          <w:b/>
          <w:bCs/>
          <w:sz w:val="28"/>
          <w:szCs w:val="28"/>
          <w:vertAlign w:val="superscript"/>
          <w:lang w:eastAsia="ru-RU"/>
        </w:rPr>
        <w:t xml:space="preserve">-1</w:t>
      </w:r>
      <w:r>
        <w:rPr>
          <w:rFonts w:ascii="Times New Roman" w:hAnsi="Times New Roman"/>
          <w:sz w:val="28"/>
          <w:szCs w:val="28"/>
          <w:lang w:eastAsia="ru-RU"/>
        </w:rPr>
        <w:t xml:space="preserve"> Закону;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) у разі отримання офіційної інформації стосовно вчинення працівником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 </w:t>
      </w:r>
      <w:bookmarkStart w:id="2" w:name="_GoBack"/>
      <w:r/>
      <w:bookmarkEnd w:id="2"/>
      <w:r>
        <w:rPr>
          <w:rFonts w:ascii="Times New Roman" w:hAnsi="Times New Roman"/>
          <w:sz w:val="28"/>
          <w:szCs w:val="28"/>
          <w:lang w:eastAsia="ru-RU"/>
        </w:rPr>
        <w:t xml:space="preserve"> коруп</w:t>
      </w:r>
      <w:r>
        <w:rPr>
          <w:rFonts w:ascii="Times New Roman" w:hAnsi="Times New Roman"/>
          <w:sz w:val="28"/>
          <w:szCs w:val="28"/>
          <w:lang w:eastAsia="ru-RU"/>
        </w:rPr>
        <w:t xml:space="preserve">ційного правопорушення або правопорушення, пов'язаного з корупцією, здійснює моніторинг офіційного вебпорталу "Судова влада України", Єдиного державного реєстру судових рішень з метою отримання інформації щодо результатів розгляду відповідної справи судом;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) організовує роботу та бере участь у службовому розслідуванні, яке проводиться з метою виявлення причин та умов, що призвели до вчинення корупційного або пов'язаного з корупцією правопорушення або невиконання вимог </w:t>
      </w:r>
      <w:hyperlink r:id="rId28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в інший спосіб, за поданням спеціально уповноваженого суб'єкта у сфері протидії корупції або приписом Національного агентства;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4</w:t>
      </w:r>
      <w:r>
        <w:rPr>
          <w:rFonts w:ascii="Times New Roman" w:hAnsi="Times New Roman"/>
          <w:sz w:val="28"/>
          <w:szCs w:val="28"/>
          <w:lang w:eastAsia="ru-RU"/>
        </w:rPr>
        <w:t xml:space="preserve">) інформує Національне агентство у разі ненаправлення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сектором кадрової роботи міської ради </w:t>
      </w:r>
      <w:r>
        <w:rPr>
          <w:rFonts w:ascii="Times New Roman" w:hAnsi="Times New Roman"/>
          <w:sz w:val="28"/>
          <w:szCs w:val="28"/>
          <w:lang w:eastAsia="ru-RU"/>
        </w:rPr>
        <w:t xml:space="preserve">засвідченої в установленому порядку паперової копії розпорядчого документа про накладення дисциплінарного стягнення та інформаційної картки до розпорядчого документа про накладення (скасування розпоря</w:t>
      </w:r>
      <w:r>
        <w:rPr>
          <w:rFonts w:ascii="Times New Roman" w:hAnsi="Times New Roman"/>
          <w:sz w:val="28"/>
          <w:szCs w:val="28"/>
          <w:lang w:eastAsia="ru-RU"/>
        </w:rPr>
        <w:t xml:space="preserve">дчого документа про накладення) дисциплінарного стягнення на особу за вчинення корупційних або пов'язаних з корупцією правопорушень для внесення відомостей до Єдиного державного реєстру осіб, які вчинили корупційні або пов'язані з корупцією правопорушення;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5</w:t>
      </w:r>
      <w:r>
        <w:rPr>
          <w:rFonts w:ascii="Times New Roman" w:hAnsi="Times New Roman"/>
          <w:sz w:val="28"/>
          <w:szCs w:val="28"/>
          <w:lang w:eastAsia="ru-RU"/>
        </w:rPr>
        <w:t xml:space="preserve">) веде облік працівників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притягнутих до відповідальності за вчинення корупційних правопорушень або правопорушень, пов'язаних з корупцією;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6</w:t>
      </w:r>
      <w:r>
        <w:rPr>
          <w:rFonts w:ascii="Times New Roman" w:hAnsi="Times New Roman"/>
          <w:sz w:val="28"/>
          <w:szCs w:val="28"/>
          <w:lang w:eastAsia="ru-RU"/>
        </w:rPr>
        <w:t xml:space="preserve">) здійснює інші заходи щодо запобігання та виявлення корупції.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right="-1"/>
        <w:jc w:val="center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III. Права уповноваженої особи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1. Уповноважена особа з метою виконання покладених на неї завдань має право: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1) мати доступ до документів та інформації, розпорядником яких є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міська рада</w:t>
      </w:r>
      <w:r>
        <w:rPr>
          <w:rFonts w:ascii="Times New Roman" w:hAnsi="Times New Roman"/>
          <w:sz w:val="28"/>
          <w:szCs w:val="28"/>
          <w:lang w:eastAsia="ru-RU"/>
        </w:rPr>
        <w:t xml:space="preserve">, з урахуванням обмежень, встановлених законом, робити чи отримувати їх копії;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2) витребувати від інших структурних підрозділів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документи або їх копії, у тому числі ті, що містять інформацію з обмеженим доступом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3) здійснювати обробку інформації, у тому числі персональних даних, з дотриманням законодавства про захист персональних даних;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4) викликати та опитувати осіб, дії або бездіяльність яких стосуються повідомлених викривачем фактів, у тому числі заступників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5) звертатися до Національного агентства щодо порушених прав викривача, його близьких осіб;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6) вносити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міському голові</w:t>
      </w:r>
      <w:r>
        <w:rPr>
          <w:rFonts w:ascii="Times New Roman" w:hAnsi="Times New Roman"/>
          <w:sz w:val="28"/>
          <w:szCs w:val="28"/>
          <w:lang w:eastAsia="ru-RU"/>
        </w:rPr>
        <w:t xml:space="preserve"> подання про притягнення до дисциплінарної відповідальності працівників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винних у порушенні </w:t>
      </w:r>
      <w:hyperlink r:id="rId29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7) виконувати інші визначені </w:t>
      </w:r>
      <w:hyperlink r:id="rId30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повноваження, спрямовані на всебічний розгляд повідомлень про вчинення корупційних або пов'язаних з корупцією правопорушень та інших порушень вимог </w:t>
      </w:r>
      <w:hyperlink r:id="rId31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, у тому числі повідомлень викривачів, захист їхніх прав і свобод;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8) отримувати від посадових та службових осіб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письмові пояснення з приводу обставин, що можуть свідчити про порушення вимог Закону щодо запобігання та врегулювання конфлікту інтересів та інших передбачених вимог, обмежень та заборон;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9) брати участь та проводити для працівників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внутрішні навчання, а також ініціювати проведення нарад з питань запобігання і виявлення корупції;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3" w:name="n77"/>
      <w:r/>
      <w:bookmarkEnd w:id="3"/>
      <w:r>
        <w:rPr>
          <w:rFonts w:ascii="Times New Roman" w:hAnsi="Times New Roman"/>
          <w:sz w:val="28"/>
          <w:szCs w:val="28"/>
          <w:lang w:eastAsia="ru-RU"/>
        </w:rPr>
        <w:t xml:space="preserve">10) надсилати за </w:t>
      </w:r>
      <w:r>
        <w:rPr>
          <w:rFonts w:ascii="Times New Roman" w:hAnsi="Times New Roman"/>
          <w:sz w:val="28"/>
          <w:szCs w:val="28"/>
          <w:lang w:eastAsia="ru-RU"/>
        </w:rPr>
        <w:t xml:space="preserve">своїм </w:t>
      </w:r>
      <w:r>
        <w:rPr>
          <w:rFonts w:ascii="Times New Roman" w:hAnsi="Times New Roman"/>
          <w:sz w:val="28"/>
          <w:szCs w:val="28"/>
          <w:lang w:eastAsia="ru-RU"/>
        </w:rPr>
        <w:t xml:space="preserve">підписом запити до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юридичних осіб, що належать до сфери управління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з метою отримання від них інформації та матеріалів, необхідних для виконання покладених на уповноважену особу завдань;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11) ініціювати перед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міським головою</w:t>
      </w:r>
      <w:r>
        <w:rPr>
          <w:rFonts w:ascii="Times New Roman" w:hAnsi="Times New Roman"/>
          <w:sz w:val="28"/>
          <w:szCs w:val="28"/>
          <w:lang w:eastAsia="ru-RU"/>
        </w:rPr>
        <w:t xml:space="preserve"> питання проведення перевірки стану організації роботи із запобігання і виявлення корупції у юридичних особах, що належать до сфери управління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12) проводити аналіз потенційних та наявних контрагентів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і надавати інформацію про них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міському голові</w:t>
      </w:r>
      <w:r>
        <w:rPr>
          <w:rFonts w:ascii="Times New Roman" w:hAnsi="Times New Roman"/>
          <w:sz w:val="28"/>
          <w:szCs w:val="28"/>
          <w:lang w:eastAsia="ru-RU"/>
        </w:rPr>
        <w:t xml:space="preserve">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13) витребувати від структурних підрозділів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 інформацію щодо виконання заходів, передбачених антикорупційною програмою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14) вести листування з уповноваженими підрозділами (уповноваженими особами) інших відповідних органів, Національним агентством, іншими спеціально уповноваженими суб'єктами у сфері протидії корупції з питань, що належать до компетенції уповноваженої особи;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  <w:t xml:space="preserve">15) надавати на розгляд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міського голови</w:t>
      </w:r>
      <w:r>
        <w:rPr>
          <w:rFonts w:ascii="Times New Roman" w:hAnsi="Times New Roman"/>
          <w:sz w:val="28"/>
          <w:szCs w:val="28"/>
          <w:lang w:eastAsia="ru-RU"/>
        </w:rPr>
        <w:t xml:space="preserve"> пропозиції щодо удосконалення роботи уповноваженої особи.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p>
      <w:pPr>
        <w:ind w:right="-1"/>
        <w:jc w:val="center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IV. 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повноважена особа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4" w:name="n85"/>
      <w:r/>
      <w:bookmarkEnd w:id="4"/>
      <w:r>
        <w:rPr>
          <w:rFonts w:ascii="Times New Roman" w:hAnsi="Times New Roman"/>
          <w:sz w:val="28"/>
          <w:szCs w:val="28"/>
          <w:lang w:eastAsia="ru-RU"/>
        </w:rPr>
        <w:t xml:space="preserve">1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повноважена особа підзвітн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і підконтрольн</w:t>
      </w:r>
      <w:r>
        <w:rPr>
          <w:rFonts w:ascii="Times New Roman" w:hAnsi="Times New Roman"/>
          <w:sz w:val="28"/>
          <w:szCs w:val="28"/>
          <w:lang w:eastAsia="ru-RU"/>
        </w:rPr>
        <w:t xml:space="preserve">а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міському голові.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5" w:name="n86"/>
      <w:r/>
      <w:bookmarkEnd w:id="5"/>
      <w:r>
        <w:rPr>
          <w:rFonts w:ascii="Times New Roman" w:hAnsi="Times New Roman"/>
          <w:sz w:val="28"/>
          <w:szCs w:val="28"/>
          <w:lang w:eastAsia="ru-RU"/>
        </w:rPr>
        <w:t xml:space="preserve">2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повноважена особа забезпечує своєчасність і повноту виконання </w:t>
      </w:r>
      <w:r>
        <w:rPr>
          <w:rFonts w:ascii="Times New Roman" w:hAnsi="Times New Roman"/>
          <w:sz w:val="28"/>
          <w:szCs w:val="28"/>
          <w:lang w:eastAsia="ru-RU"/>
        </w:rPr>
        <w:t xml:space="preserve">своїх </w:t>
      </w:r>
      <w:r>
        <w:rPr>
          <w:rFonts w:ascii="Times New Roman" w:hAnsi="Times New Roman"/>
          <w:sz w:val="28"/>
          <w:szCs w:val="28"/>
          <w:lang w:eastAsia="ru-RU"/>
        </w:rPr>
        <w:t xml:space="preserve">завдань та обов'язків.</w:t>
      </w:r>
      <w:r/>
    </w:p>
    <w:p>
      <w:pPr>
        <w:ind w:right="-1" w:firstLine="450"/>
        <w:jc w:val="both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6" w:name="n87"/>
      <w:r/>
      <w:bookmarkStart w:id="7" w:name="n88"/>
      <w:r/>
      <w:bookmarkStart w:id="8" w:name="n89"/>
      <w:r/>
      <w:bookmarkStart w:id="9" w:name="n90"/>
      <w:r/>
      <w:bookmarkStart w:id="10" w:name="n91"/>
      <w:r/>
      <w:bookmarkStart w:id="11" w:name="n92"/>
      <w:r/>
      <w:bookmarkEnd w:id="6"/>
      <w:r/>
      <w:bookmarkEnd w:id="7"/>
      <w:r/>
      <w:bookmarkEnd w:id="8"/>
      <w:r/>
      <w:bookmarkEnd w:id="9"/>
      <w:r/>
      <w:bookmarkEnd w:id="10"/>
      <w:r/>
      <w:bookmarkEnd w:id="11"/>
      <w:r>
        <w:rPr>
          <w:rFonts w:ascii="Times New Roman" w:hAnsi="Times New Roman"/>
          <w:sz w:val="28"/>
          <w:szCs w:val="28"/>
          <w:lang w:eastAsia="ru-RU"/>
        </w:rPr>
        <w:t xml:space="preserve">3</w:t>
      </w:r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/>
          <w:sz w:val="28"/>
          <w:szCs w:val="28"/>
          <w:lang w:eastAsia="ru-RU"/>
        </w:rPr>
        <w:t xml:space="preserve">У</w:t>
      </w:r>
      <w:r>
        <w:rPr>
          <w:rFonts w:ascii="Times New Roman" w:hAnsi="Times New Roman"/>
          <w:sz w:val="28"/>
          <w:szCs w:val="28"/>
          <w:lang w:eastAsia="ru-RU"/>
        </w:rPr>
        <w:t xml:space="preserve">повноважена особа підписує та направляє повідомлення до спеціально уповноважених суб'єктів у сфері протидії корупції щодо порушень вимог </w:t>
      </w:r>
      <w:hyperlink r:id="rId32" w:tooltip="https://zakon.rada.gov.ua/laws/show/1700-18#n3" w:anchor="n3" w:history="1">
        <w:r>
          <w:rPr>
            <w:rFonts w:ascii="Times New Roman" w:hAnsi="Times New Roman"/>
            <w:sz w:val="28"/>
            <w:szCs w:val="28"/>
            <w:lang w:eastAsia="ru-RU"/>
          </w:rPr>
          <w:t xml:space="preserve">Закону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 працівниками </w:t>
      </w:r>
      <w:r>
        <w:rPr>
          <w:rFonts w:ascii="Times New Roman" w:hAnsi="Times New Roman"/>
          <w:sz w:val="28"/>
          <w:szCs w:val="28"/>
          <w:lang w:eastAsia="ru-RU"/>
        </w:rPr>
        <w:t xml:space="preserve">міської ради</w:t>
      </w:r>
      <w:r>
        <w:rPr>
          <w:rFonts w:ascii="Times New Roman" w:hAnsi="Times New Roman"/>
          <w:sz w:val="28"/>
          <w:szCs w:val="28"/>
          <w:lang w:eastAsia="ru-RU"/>
        </w:rPr>
        <w:t xml:space="preserve">, у тому числі</w:t>
      </w:r>
      <w:r>
        <w:rPr>
          <w:rFonts w:ascii="Times New Roman" w:hAnsi="Times New Roman"/>
          <w:sz w:val="28"/>
          <w:szCs w:val="28"/>
          <w:lang w:eastAsia="ru-RU"/>
        </w:rPr>
        <w:t xml:space="preserve"> міським головою.</w:t>
      </w:r>
      <w:r/>
    </w:p>
    <w:p>
      <w:pPr>
        <w:ind w:firstLine="450"/>
        <w:jc w:val="both"/>
        <w:spacing w:after="150"/>
        <w:shd w:val="clear" w:fill="FFFFFF" w:color="auto"/>
        <w:rPr>
          <w:rFonts w:ascii="Times New Roman" w:hAnsi="Times New Roman"/>
          <w:color w:val="333333"/>
          <w:sz w:val="24"/>
          <w:szCs w:val="24"/>
          <w:lang w:val="ru-RU"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/>
      <w:bookmarkStart w:id="12" w:name="n93"/>
      <w:r/>
      <w:bookmarkStart w:id="13" w:name="n94"/>
      <w:r/>
      <w:bookmarkEnd w:id="12"/>
      <w:r/>
      <w:bookmarkEnd w:id="13"/>
      <w:r/>
      <w:r/>
    </w:p>
    <w:p>
      <w:pPr>
        <w:ind w:left="450" w:right="450"/>
        <w:jc w:val="center"/>
        <w:shd w:val="clear" w:fill="FFFFFF" w:color="auto"/>
        <w:rPr>
          <w:rFonts w:ascii="Times New Roman" w:hAnsi="Times New Roman"/>
          <w:b/>
          <w:bCs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ind w:left="450" w:right="450"/>
        <w:jc w:val="center"/>
        <w:shd w:val="clear" w:fill="FFFFFF" w:color="auto"/>
        <w:rPr>
          <w:rFonts w:ascii="Times New Roman" w:hAnsi="Times New Roman"/>
          <w:b/>
          <w:bCs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b/>
          <w:bCs/>
          <w:sz w:val="28"/>
          <w:szCs w:val="28"/>
          <w:lang w:eastAsia="ru-RU"/>
        </w:rPr>
      </w:r>
      <w:r/>
    </w:p>
    <w:p>
      <w:pPr>
        <w:ind w:left="450" w:right="450"/>
        <w:jc w:val="center"/>
        <w:shd w:val="clear" w:fill="FFFFFF" w:color="auto"/>
        <w:rPr>
          <w:rFonts w:ascii="Times New Roman" w:hAnsi="Times New Roman"/>
          <w:sz w:val="28"/>
          <w:szCs w:val="28"/>
          <w:lang w:eastAsia="ru-RU"/>
        </w:r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rPr>
          <w:rFonts w:ascii="Times New Roman" w:hAnsi="Times New Roman"/>
          <w:sz w:val="28"/>
          <w:szCs w:val="28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707" w:bottom="1134" w:left="1701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endnote>
  <w:end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Cambria">
    <w:panose1 w:val="02020603050405020304"/>
  </w:font>
  <w:font w:name="Arial">
    <w:panose1 w:val="020B0604020202020204"/>
  </w:font>
  <w:font w:name="timesnewromanps-boldmt">
    <w:panose1 w:val="02070409020205020404"/>
  </w:font>
  <w:font w:name="Times New Roman">
    <w:panose1 w:val="02020603050405020304"/>
  </w:font>
  <w:font w:name="Calibri">
    <w:panose1 w:val="020F0502020204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separator/>
      </w:r>
      <w:r/>
    </w:p>
  </w:footnote>
  <w:footnote w:type="continuationSeparator" w:id="0">
    <w:p>
      <w:pPr>
        <w:pBdr>
          <w:left w:val="none" w:sz="0" w:space="0" w:color="auto"/>
          <w:top w:val="none" w:sz="0" w:space="0" w:color="auto"/>
          <w:right w:val="none" w:sz="0" w:space="0" w:color="auto"/>
          <w:bottom w:val="none" w:sz="0" w:space="0" w:color="auto"/>
          <w:between w:val="none" w:sz="0" w:space="0" w:color="auto"/>
        </w:pBdr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2718" w:hanging="201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500" w:hanging="360"/>
      </w:pPr>
      <w:rPr>
        <w:rFonts w:cs="Times New Roman"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2220" w:hanging="360"/>
      </w:pPr>
      <w:rPr>
        <w:rFonts w:cs="Times New Roman"/>
      </w:rPr>
    </w:lvl>
    <w:lvl w:ilvl="2">
      <w:start w:val="1"/>
      <w:numFmt w:val="lowerRoman"/>
      <w:isLgl w:val="false"/>
      <w:suff w:val="tab"/>
      <w:lvlText w:val="%3."/>
      <w:lvlJc w:val="right"/>
      <w:pPr>
        <w:ind w:left="2940" w:hanging="180"/>
      </w:pPr>
      <w:rPr>
        <w:rFonts w:cs="Times New Roman"/>
      </w:rPr>
    </w:lvl>
    <w:lvl w:ilvl="3">
      <w:start w:val="1"/>
      <w:numFmt w:val="decimal"/>
      <w:isLgl w:val="false"/>
      <w:suff w:val="tab"/>
      <w:lvlText w:val="%4."/>
      <w:lvlJc w:val="left"/>
      <w:pPr>
        <w:ind w:left="3660" w:hanging="360"/>
      </w:pPr>
      <w:rPr>
        <w:rFonts w:cs="Times New Roman"/>
      </w:rPr>
    </w:lvl>
    <w:lvl w:ilvl="4">
      <w:start w:val="1"/>
      <w:numFmt w:val="lowerLetter"/>
      <w:isLgl w:val="false"/>
      <w:suff w:val="tab"/>
      <w:lvlText w:val="%5."/>
      <w:lvlJc w:val="left"/>
      <w:pPr>
        <w:ind w:left="4380" w:hanging="360"/>
      </w:pPr>
      <w:rPr>
        <w:rFonts w:cs="Times New Roman"/>
      </w:rPr>
    </w:lvl>
    <w:lvl w:ilvl="5">
      <w:start w:val="1"/>
      <w:numFmt w:val="lowerRoman"/>
      <w:isLgl w:val="false"/>
      <w:suff w:val="tab"/>
      <w:lvlText w:val="%6."/>
      <w:lvlJc w:val="right"/>
      <w:pPr>
        <w:ind w:left="5100" w:hanging="180"/>
      </w:pPr>
      <w:rPr>
        <w:rFonts w:cs="Times New Roman"/>
      </w:rPr>
    </w:lvl>
    <w:lvl w:ilvl="6">
      <w:start w:val="1"/>
      <w:numFmt w:val="decimal"/>
      <w:isLgl w:val="false"/>
      <w:suff w:val="tab"/>
      <w:lvlText w:val="%7."/>
      <w:lvlJc w:val="left"/>
      <w:pPr>
        <w:ind w:left="5820" w:hanging="360"/>
      </w:pPr>
      <w:rPr>
        <w:rFonts w:cs="Times New Roman"/>
      </w:rPr>
    </w:lvl>
    <w:lvl w:ilvl="7">
      <w:start w:val="1"/>
      <w:numFmt w:val="lowerLetter"/>
      <w:isLgl w:val="false"/>
      <w:suff w:val="tab"/>
      <w:lvlText w:val="%8."/>
      <w:lvlJc w:val="left"/>
      <w:pPr>
        <w:ind w:left="6540" w:hanging="360"/>
      </w:pPr>
      <w:rPr>
        <w:rFonts w:cs="Times New Roman"/>
      </w:rPr>
    </w:lvl>
    <w:lvl w:ilvl="8">
      <w:start w:val="1"/>
      <w:numFmt w:val="lowerRoman"/>
      <w:isLgl w:val="false"/>
      <w:suff w:val="tab"/>
      <w:lvlText w:val="%9."/>
      <w:lvlJc w:val="right"/>
      <w:pPr>
        <w:ind w:left="726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sz w:val="22"/>
        <w:szCs w:val="22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7">
    <w:name w:val="Heading 4"/>
    <w:basedOn w:val="638"/>
    <w:next w:val="638"/>
    <w:link w:val="652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19">
    <w:name w:val="Heading 5"/>
    <w:basedOn w:val="638"/>
    <w:next w:val="638"/>
    <w:link w:val="654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21">
    <w:name w:val="Heading 6"/>
    <w:basedOn w:val="638"/>
    <w:next w:val="638"/>
    <w:link w:val="656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23">
    <w:name w:val="Heading 7"/>
    <w:basedOn w:val="638"/>
    <w:next w:val="638"/>
    <w:link w:val="658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25">
    <w:name w:val="Heading 8"/>
    <w:basedOn w:val="638"/>
    <w:next w:val="638"/>
    <w:link w:val="660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27">
    <w:name w:val="Heading 9"/>
    <w:basedOn w:val="638"/>
    <w:next w:val="638"/>
    <w:link w:val="662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paragraph" w:styleId="40">
    <w:name w:val="Header"/>
    <w:basedOn w:val="638"/>
    <w:link w:val="674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2">
    <w:name w:val="Footer"/>
    <w:basedOn w:val="638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paragraph" w:styleId="44">
    <w:name w:val="Caption"/>
    <w:basedOn w:val="638"/>
    <w:next w:val="638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8">
    <w:name w:val="Plain Table 1"/>
    <w:basedOn w:val="643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43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43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81">
    <w:name w:val="Grid Table 5 Dark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Color="text1" w:themeTint="40"/>
    </w:tblPr>
    <w:tblStylePr w:type="band1Horz">
      <w:tcPr>
        <w:shd w:val="clear" w:color="FFFFFF" w:themeColor="text1" w:themeTint="75"/>
      </w:tcPr>
    </w:tblStylePr>
    <w:tblStylePr w:type="band1Vert">
      <w:tcPr>
        <w:shd w:val="clear" w:color="FFFFFF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/>
      </w:tcPr>
    </w:tblStylePr>
    <w:tblStylePr w:type="band1Vert">
      <w:tcPr>
        <w:shd w:val="clear" w:color="FFFFFF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95">
    <w:name w:val="Grid Table 7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/>
      </w:tcPr>
    </w:tblStylePr>
    <w:tblStylePr w:type="band1Vert">
      <w:tcPr>
        <w:shd w:val="clear" w:color="FFFFFF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102">
    <w:name w:val="List Table 1 Light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6">
    <w:name w:val="List Table 3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Color="text1" w:themeTint="80"/>
    </w:tblPr>
    <w:tblStylePr w:type="band1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44">
    <w:name w:val="List Table 7 Colorful"/>
    <w:basedOn w:val="643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/>
      </w:tcPr>
    </w:tblStylePr>
    <w:tblStylePr w:type="band1Vert">
      <w:tcPr>
        <w:shd w:val="clear" w:color="FFFFFF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paragraph" w:styleId="176">
    <w:name w:val="endnote text"/>
    <w:basedOn w:val="638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42"/>
    <w:uiPriority w:val="99"/>
    <w:semiHidden/>
    <w:unhideWhenUsed/>
    <w:rPr>
      <w:vertAlign w:val="superscript"/>
    </w:rPr>
  </w:style>
  <w:style w:type="paragraph" w:styleId="189">
    <w:name w:val="table of figures"/>
    <w:basedOn w:val="638"/>
    <w:next w:val="638"/>
    <w:uiPriority w:val="99"/>
    <w:unhideWhenUsed/>
    <w:pPr>
      <w:spacing w:after="0" w:afterAutospacing="0"/>
    </w:pPr>
  </w:style>
  <w:style w:type="paragraph" w:styleId="638" w:default="1">
    <w:name w:val="Normal"/>
    <w:qFormat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39">
    <w:name w:val="Heading 1"/>
    <w:basedOn w:val="638"/>
    <w:next w:val="638"/>
    <w:link w:val="817"/>
    <w:qFormat/>
    <w:uiPriority w:val="99"/>
    <w:rPr>
      <w:rFonts w:ascii="Times New Roman" w:hAnsi="Times New Roman"/>
      <w:sz w:val="24"/>
      <w:szCs w:val="24"/>
      <w:lang w:eastAsia="ru-RU"/>
    </w:rPr>
    <w:pPr>
      <w:keepNext/>
      <w:outlineLvl w:val="0"/>
    </w:pPr>
  </w:style>
  <w:style w:type="paragraph" w:styleId="640">
    <w:name w:val="Heading 2"/>
    <w:basedOn w:val="638"/>
    <w:next w:val="638"/>
    <w:link w:val="818"/>
    <w:qFormat/>
    <w:uiPriority w:val="99"/>
    <w:rPr>
      <w:rFonts w:ascii="Times New Roman" w:hAnsi="Times New Roman"/>
      <w:b/>
      <w:bCs/>
      <w:sz w:val="24"/>
      <w:szCs w:val="24"/>
      <w:lang w:eastAsia="ru-RU"/>
    </w:rPr>
    <w:pPr>
      <w:keepNext/>
      <w:outlineLvl w:val="1"/>
    </w:pPr>
  </w:style>
  <w:style w:type="paragraph" w:styleId="641">
    <w:name w:val="Heading 3"/>
    <w:basedOn w:val="638"/>
    <w:next w:val="638"/>
    <w:link w:val="819"/>
    <w:qFormat/>
    <w:uiPriority w:val="99"/>
    <w:rPr>
      <w:rFonts w:ascii="Cambria" w:hAnsi="Cambria" w:eastAsia="Times New Roman"/>
      <w:b/>
      <w:bCs/>
      <w:sz w:val="26"/>
      <w:szCs w:val="26"/>
      <w:lang w:eastAsia="ru-RU"/>
    </w:rPr>
    <w:pPr>
      <w:keepNext/>
      <w:spacing w:after="60" w:before="240"/>
      <w:outlineLvl w:val="2"/>
    </w:pPr>
  </w:style>
  <w:style w:type="character" w:styleId="642" w:default="1">
    <w:name w:val="Default Paragraph Font"/>
    <w:uiPriority w:val="99"/>
    <w:semiHidden/>
  </w:style>
  <w:style w:type="table" w:styleId="643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44" w:default="1">
    <w:name w:val="No List"/>
    <w:uiPriority w:val="99"/>
    <w:semiHidden/>
    <w:unhideWhenUsed/>
  </w:style>
  <w:style w:type="character" w:styleId="645" w:customStyle="1">
    <w:name w:val="Heading 1 Char"/>
    <w:basedOn w:val="642"/>
    <w:link w:val="648"/>
    <w:uiPriority w:val="99"/>
    <w:rPr>
      <w:rFonts w:ascii="Arial" w:hAnsi="Arial" w:eastAsia="Times New Roman"/>
      <w:sz w:val="40"/>
    </w:rPr>
  </w:style>
  <w:style w:type="character" w:styleId="646" w:customStyle="1">
    <w:name w:val="Heading 2 Char"/>
    <w:basedOn w:val="642"/>
    <w:link w:val="649"/>
    <w:uiPriority w:val="99"/>
    <w:rPr>
      <w:rFonts w:ascii="Arial" w:hAnsi="Arial" w:eastAsia="Times New Roman"/>
      <w:sz w:val="22"/>
    </w:rPr>
  </w:style>
  <w:style w:type="character" w:styleId="647" w:customStyle="1">
    <w:name w:val="Heading 3 Char"/>
    <w:basedOn w:val="642"/>
    <w:link w:val="650"/>
    <w:uiPriority w:val="99"/>
    <w:rPr>
      <w:rFonts w:ascii="Arial" w:hAnsi="Arial" w:eastAsia="Times New Roman"/>
      <w:sz w:val="30"/>
    </w:rPr>
  </w:style>
  <w:style w:type="paragraph" w:styleId="648" w:customStyle="1">
    <w:name w:val="Заголовок 11"/>
    <w:link w:val="645"/>
    <w:uiPriority w:val="99"/>
    <w:rPr>
      <w:rFonts w:ascii="Arial" w:hAnsi="Arial"/>
      <w:sz w:val="40"/>
      <w:szCs w:val="40"/>
    </w:rPr>
    <w:pPr>
      <w:keepLines/>
      <w:keepNext/>
      <w:spacing w:after="200" w:before="48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0"/>
    </w:pPr>
  </w:style>
  <w:style w:type="paragraph" w:styleId="649" w:customStyle="1">
    <w:name w:val="Заголовок 21"/>
    <w:link w:val="646"/>
    <w:uiPriority w:val="99"/>
    <w:rPr>
      <w:rFonts w:ascii="Arial" w:hAnsi="Arial"/>
      <w:sz w:val="34"/>
    </w:rPr>
    <w:pPr>
      <w:keepLines/>
      <w:keepNext/>
      <w:spacing w:after="200" w:before="36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1"/>
    </w:pPr>
  </w:style>
  <w:style w:type="paragraph" w:styleId="650" w:customStyle="1">
    <w:name w:val="Заголовок 31"/>
    <w:link w:val="647"/>
    <w:uiPriority w:val="99"/>
    <w:rPr>
      <w:rFonts w:ascii="Arial" w:hAnsi="Arial"/>
      <w:sz w:val="30"/>
      <w:szCs w:val="30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2"/>
    </w:pPr>
  </w:style>
  <w:style w:type="paragraph" w:styleId="651" w:customStyle="1">
    <w:name w:val="Заголовок 41"/>
    <w:link w:val="652"/>
    <w:uiPriority w:val="99"/>
    <w:rPr>
      <w:rFonts w:ascii="Arial" w:hAnsi="Arial"/>
      <w:b/>
      <w:bCs/>
      <w:sz w:val="26"/>
      <w:szCs w:val="26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3"/>
    </w:pPr>
  </w:style>
  <w:style w:type="character" w:styleId="652" w:customStyle="1">
    <w:name w:val="Heading 4 Char"/>
    <w:link w:val="651"/>
    <w:uiPriority w:val="99"/>
    <w:rPr>
      <w:rFonts w:ascii="Arial" w:hAnsi="Arial" w:eastAsia="Times New Roman"/>
      <w:b/>
      <w:sz w:val="26"/>
    </w:rPr>
  </w:style>
  <w:style w:type="paragraph" w:styleId="653" w:customStyle="1">
    <w:name w:val="Заголовок 51"/>
    <w:link w:val="654"/>
    <w:uiPriority w:val="99"/>
    <w:rPr>
      <w:rFonts w:ascii="Arial" w:hAnsi="Arial"/>
      <w:b/>
      <w:bCs/>
      <w:sz w:val="24"/>
      <w:szCs w:val="24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4"/>
    </w:pPr>
  </w:style>
  <w:style w:type="character" w:styleId="654" w:customStyle="1">
    <w:name w:val="Heading 5 Char"/>
    <w:link w:val="653"/>
    <w:uiPriority w:val="99"/>
    <w:rPr>
      <w:rFonts w:ascii="Arial" w:hAnsi="Arial" w:eastAsia="Times New Roman"/>
      <w:b/>
      <w:sz w:val="24"/>
    </w:rPr>
  </w:style>
  <w:style w:type="paragraph" w:styleId="655" w:customStyle="1">
    <w:name w:val="Заголовок 61"/>
    <w:link w:val="656"/>
    <w:uiPriority w:val="99"/>
    <w:rPr>
      <w:rFonts w:ascii="Arial" w:hAnsi="Arial"/>
      <w:b/>
      <w:bCs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5"/>
    </w:pPr>
  </w:style>
  <w:style w:type="character" w:styleId="656" w:customStyle="1">
    <w:name w:val="Heading 6 Char"/>
    <w:link w:val="655"/>
    <w:uiPriority w:val="99"/>
    <w:rPr>
      <w:rFonts w:ascii="Arial" w:hAnsi="Arial" w:eastAsia="Times New Roman"/>
      <w:b/>
      <w:sz w:val="22"/>
    </w:rPr>
  </w:style>
  <w:style w:type="paragraph" w:styleId="657" w:customStyle="1">
    <w:name w:val="Заголовок 71"/>
    <w:link w:val="658"/>
    <w:uiPriority w:val="99"/>
    <w:rPr>
      <w:rFonts w:ascii="Arial" w:hAnsi="Arial"/>
      <w:b/>
      <w:bCs/>
      <w:i/>
      <w:iCs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6"/>
    </w:pPr>
  </w:style>
  <w:style w:type="character" w:styleId="658" w:customStyle="1">
    <w:name w:val="Heading 7 Char"/>
    <w:link w:val="657"/>
    <w:uiPriority w:val="99"/>
    <w:rPr>
      <w:rFonts w:ascii="Arial" w:hAnsi="Arial" w:eastAsia="Times New Roman"/>
      <w:b/>
      <w:i/>
      <w:sz w:val="22"/>
    </w:rPr>
  </w:style>
  <w:style w:type="paragraph" w:styleId="659" w:customStyle="1">
    <w:name w:val="Заголовок 81"/>
    <w:link w:val="660"/>
    <w:uiPriority w:val="99"/>
    <w:rPr>
      <w:rFonts w:ascii="Arial" w:hAnsi="Arial"/>
      <w:i/>
      <w:iCs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7"/>
    </w:pPr>
  </w:style>
  <w:style w:type="character" w:styleId="660" w:customStyle="1">
    <w:name w:val="Heading 8 Char"/>
    <w:link w:val="659"/>
    <w:uiPriority w:val="99"/>
    <w:rPr>
      <w:rFonts w:ascii="Arial" w:hAnsi="Arial" w:eastAsia="Times New Roman"/>
      <w:i/>
      <w:sz w:val="22"/>
    </w:rPr>
  </w:style>
  <w:style w:type="paragraph" w:styleId="661" w:customStyle="1">
    <w:name w:val="Заголовок 91"/>
    <w:link w:val="662"/>
    <w:uiPriority w:val="99"/>
    <w:rPr>
      <w:rFonts w:ascii="Arial" w:hAnsi="Arial"/>
      <w:i/>
      <w:iCs/>
      <w:sz w:val="21"/>
      <w:szCs w:val="21"/>
    </w:rPr>
    <w:pPr>
      <w:keepLines/>
      <w:keepNext/>
      <w:spacing w:after="200" w:before="320"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outlineLvl w:val="8"/>
    </w:pPr>
  </w:style>
  <w:style w:type="character" w:styleId="662" w:customStyle="1">
    <w:name w:val="Heading 9 Char"/>
    <w:link w:val="661"/>
    <w:uiPriority w:val="99"/>
    <w:rPr>
      <w:rFonts w:ascii="Arial" w:hAnsi="Arial" w:eastAsia="Times New Roman"/>
      <w:i/>
      <w:sz w:val="21"/>
    </w:rPr>
  </w:style>
  <w:style w:type="paragraph" w:styleId="663">
    <w:name w:val="List Paragraph"/>
    <w:basedOn w:val="638"/>
    <w:qFormat/>
    <w:uiPriority w:val="99"/>
    <w:pPr>
      <w:contextualSpacing w:val="true"/>
      <w:ind w:left="720"/>
    </w:pPr>
  </w:style>
  <w:style w:type="paragraph" w:styleId="664">
    <w:name w:val="No Spacing"/>
    <w:qFormat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paragraph" w:styleId="665">
    <w:name w:val="Title"/>
    <w:basedOn w:val="638"/>
    <w:link w:val="666"/>
    <w:qFormat/>
    <w:uiPriority w:val="99"/>
    <w:rPr>
      <w:sz w:val="48"/>
      <w:szCs w:val="48"/>
      <w:lang w:val="ru-RU" w:eastAsia="ru-RU"/>
    </w:rPr>
    <w:pPr>
      <w:contextualSpacing w:val="true"/>
      <w:spacing w:after="200" w:before="300"/>
    </w:pPr>
  </w:style>
  <w:style w:type="character" w:styleId="666" w:customStyle="1">
    <w:name w:val="Title Char"/>
    <w:basedOn w:val="642"/>
    <w:link w:val="665"/>
    <w:uiPriority w:val="99"/>
    <w:rPr>
      <w:sz w:val="48"/>
    </w:rPr>
  </w:style>
  <w:style w:type="paragraph" w:styleId="667">
    <w:name w:val="Subtitle"/>
    <w:basedOn w:val="638"/>
    <w:link w:val="668"/>
    <w:qFormat/>
    <w:uiPriority w:val="99"/>
    <w:rPr>
      <w:sz w:val="24"/>
      <w:szCs w:val="24"/>
      <w:lang w:val="ru-RU" w:eastAsia="ru-RU"/>
    </w:rPr>
    <w:pPr>
      <w:spacing w:after="200" w:before="200"/>
    </w:pPr>
  </w:style>
  <w:style w:type="character" w:styleId="668" w:customStyle="1">
    <w:name w:val="Subtitle Char"/>
    <w:basedOn w:val="642"/>
    <w:link w:val="667"/>
    <w:uiPriority w:val="99"/>
    <w:rPr>
      <w:sz w:val="24"/>
    </w:rPr>
  </w:style>
  <w:style w:type="paragraph" w:styleId="669">
    <w:name w:val="Quote"/>
    <w:basedOn w:val="638"/>
    <w:link w:val="670"/>
    <w:qFormat/>
    <w:uiPriority w:val="99"/>
    <w:rPr>
      <w:i/>
    </w:rPr>
    <w:pPr>
      <w:ind w:left="720" w:right="720"/>
    </w:pPr>
  </w:style>
  <w:style w:type="character" w:styleId="670" w:customStyle="1">
    <w:name w:val="Quote Char"/>
    <w:basedOn w:val="642"/>
    <w:link w:val="669"/>
    <w:uiPriority w:val="99"/>
    <w:rPr>
      <w:i/>
      <w:sz w:val="22"/>
      <w:lang w:val="uk-UA" w:eastAsia="en-US"/>
    </w:rPr>
  </w:style>
  <w:style w:type="paragraph" w:styleId="671">
    <w:name w:val="Intense Quote"/>
    <w:basedOn w:val="638"/>
    <w:link w:val="672"/>
    <w:qFormat/>
    <w:uiPriority w:val="99"/>
    <w:rPr>
      <w:i/>
    </w:rPr>
    <w:pPr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  <w:between w:val="none" w:sz="0" w:space="0" w:color="auto"/>
      </w:pBdr>
    </w:pPr>
  </w:style>
  <w:style w:type="character" w:styleId="672" w:customStyle="1">
    <w:name w:val="Intense Quote Char"/>
    <w:basedOn w:val="642"/>
    <w:link w:val="671"/>
    <w:uiPriority w:val="99"/>
    <w:rPr>
      <w:i/>
      <w:sz w:val="22"/>
      <w:shd w:val="clear" w:fill="F2F2F2" w:color="auto"/>
      <w:lang w:val="uk-UA" w:eastAsia="en-US"/>
    </w:rPr>
  </w:style>
  <w:style w:type="paragraph" w:styleId="673" w:customStyle="1">
    <w:name w:val="Верхній колонтитул1"/>
    <w:link w:val="674"/>
    <w:uiPriority w:val="99"/>
    <w:rPr>
      <w:sz w:val="20"/>
      <w:lang w:val="uk-U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4" w:customStyle="1">
    <w:name w:val="Header Char"/>
    <w:link w:val="673"/>
    <w:uiPriority w:val="99"/>
    <w:rPr>
      <w:sz w:val="22"/>
      <w:lang w:val="uk-UA" w:eastAsia="en-US"/>
    </w:rPr>
  </w:style>
  <w:style w:type="paragraph" w:styleId="675" w:customStyle="1">
    <w:name w:val="Нижній колонтитул1"/>
    <w:link w:val="676"/>
    <w:uiPriority w:val="99"/>
    <w:rPr>
      <w:sz w:val="20"/>
      <w:lang w:val="uk-UA" w:eastAsia="en-US"/>
    </w:rPr>
    <w:pPr>
      <w:tabs>
        <w:tab w:val="center" w:pos="7143" w:leader="none"/>
        <w:tab w:val="right" w:pos="14287" w:leader="none"/>
      </w:tabs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</w:style>
  <w:style w:type="character" w:styleId="676" w:customStyle="1">
    <w:name w:val="Footer Char"/>
    <w:link w:val="675"/>
    <w:uiPriority w:val="99"/>
    <w:rPr>
      <w:sz w:val="22"/>
      <w:lang w:val="uk-UA" w:eastAsia="en-US"/>
    </w:rPr>
  </w:style>
  <w:style w:type="table" w:styleId="677">
    <w:name w:val="Table Grid"/>
    <w:basedOn w:val="64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8" w:customStyle="1">
    <w:name w:val="Table Grid Light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79" w:customStyle="1">
    <w:name w:val="Звичайна таблиця 1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single" w:color="AFAFAF" w:sz="4" w:space="0"/>
        <w:top w:val="single" w:color="AFAFAF" w:sz="4" w:space="0"/>
        <w:right w:val="single" w:color="AFAFAF" w:sz="4" w:space="0"/>
        <w:bottom w:val="single" w:color="AFAFAF" w:sz="4" w:space="0"/>
        <w:insideV w:val="single" w:color="AFAFAF" w:sz="4" w:space="0"/>
        <w:insideH w:val="single" w:color="AFAFAF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0" w:customStyle="1">
    <w:name w:val="Звичайна таблиця 2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Ind w:w="0" w:type="dxa"/>
      <w:tblBorders>
        <w:left w:val="none" w:color="000000" w:sz="4" w:space="0"/>
        <w:top w:val="single" w:color="000000" w:sz="4" w:space="0"/>
        <w:right w:val="none" w:color="000000" w:sz="4" w:space="0"/>
        <w:bottom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81" w:customStyle="1">
    <w:name w:val="Звичайна таблиця 3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2" w:customStyle="1">
    <w:name w:val="Звичайна таблиця 4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3" w:customStyle="1">
    <w:name w:val="Звичайна таблиця 5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684" w:customStyle="1">
    <w:name w:val="Таблиця-сітка 1 (світл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89898" w:sz="4" w:space="0"/>
        <w:top w:val="single" w:color="989898" w:sz="4" w:space="0"/>
        <w:right w:val="single" w:color="989898" w:sz="4" w:space="0"/>
        <w:bottom w:val="single" w:color="989898" w:sz="4" w:space="0"/>
        <w:insideV w:val="single" w:color="989898" w:sz="4" w:space="0"/>
        <w:insideH w:val="single" w:color="98989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5" w:customStyle="1">
    <w:name w:val="Grid Table 1 Light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6" w:customStyle="1">
    <w:name w:val="Grid Table 1 Light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7" w:customStyle="1">
    <w:name w:val="Grid Table 1 Light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8" w:customStyle="1">
    <w:name w:val="Grid Table 1 Light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89" w:customStyle="1">
    <w:name w:val="Grid Table 1 Light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0" w:customStyle="1">
    <w:name w:val="Grid Table 1 Light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1" w:customStyle="1">
    <w:name w:val="Таблиця-сітка 2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2" w:customStyle="1">
    <w:name w:val="Grid Table 2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3" w:customStyle="1">
    <w:name w:val="Grid Table 2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4" w:customStyle="1">
    <w:name w:val="Grid Table 2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5" w:customStyle="1">
    <w:name w:val="Grid Table 2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6" w:customStyle="1">
    <w:name w:val="Grid Table 2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7" w:customStyle="1">
    <w:name w:val="Grid Table 2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8" w:customStyle="1">
    <w:name w:val="Таблиця-сітка 3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6A6A6A" w:sz="4" w:space="0"/>
        <w:insideV w:val="single" w:color="6A6A6A" w:sz="4" w:space="0"/>
        <w:insideH w:val="single" w:color="6A6A6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699" w:customStyle="1">
    <w:name w:val="Grid Table 3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5D8AC2" w:sz="4" w:space="0"/>
        <w:insideV w:val="single" w:color="5D8AC2" w:sz="4" w:space="0"/>
        <w:insideH w:val="single" w:color="5D8AC2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0" w:customStyle="1">
    <w:name w:val="Grid Table 3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1" w:customStyle="1">
    <w:name w:val="Grid Table 3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2" w:customStyle="1">
    <w:name w:val="Grid Table 3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3" w:customStyle="1">
    <w:name w:val="Grid Table 3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4" w:customStyle="1">
    <w:name w:val="Grid Table 3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5" w:customStyle="1">
    <w:name w:val="Таблиця-сітка 4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6F6F6F" w:sz="4" w:space="0"/>
        <w:top w:val="single" w:color="6F6F6F" w:sz="4" w:space="0"/>
        <w:right w:val="single" w:color="6F6F6F" w:sz="4" w:space="0"/>
        <w:bottom w:val="single" w:color="6F6F6F" w:sz="4" w:space="0"/>
        <w:insideV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6" w:customStyle="1">
    <w:name w:val="Grid Table 4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V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7" w:customStyle="1">
    <w:name w:val="Grid Table 4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V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8" w:customStyle="1">
    <w:name w:val="Grid Table 4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V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09" w:customStyle="1">
    <w:name w:val="Grid Table 4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V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0" w:customStyle="1">
    <w:name w:val="Grid Table 4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1" w:customStyle="1">
    <w:name w:val="Grid Table 4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2" w:customStyle="1">
    <w:name w:val="Таблиця-сітка 5 (темн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3" w:customStyle="1">
    <w:name w:val="Grid Table 5 Dark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4" w:customStyle="1">
    <w:name w:val="Grid Table 5 Dark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5" w:customStyle="1">
    <w:name w:val="Grid Table 5 Dark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6" w:customStyle="1">
    <w:name w:val="Grid Table 5 Dark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7" w:customStyle="1">
    <w:name w:val="Grid Table 5 Dark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8" w:customStyle="1">
    <w:name w:val="Grid Table 5 Dark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FFFFF" w:sz="4" w:space="0"/>
        <w:top w:val="single" w:color="FFFFFF" w:sz="4" w:space="0"/>
        <w:right w:val="single" w:color="FFFFFF" w:sz="4" w:space="0"/>
        <w:bottom w:val="single" w:color="FFFFFF" w:sz="4" w:space="0"/>
        <w:insideV w:val="single" w:color="FFFFFF" w:sz="4" w:space="0"/>
        <w:insideH w:val="single" w:color="FFFFF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19" w:customStyle="1">
    <w:name w:val="Таблиця-сітка 6 (кольоров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4" w:space="0"/>
        <w:top w:val="single" w:color="7F7F7F" w:sz="4" w:space="0"/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0" w:customStyle="1">
    <w:name w:val="Grid Table 6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A6BFDD" w:sz="4" w:space="0"/>
        <w:top w:val="single" w:color="A6BFDD" w:sz="4" w:space="0"/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1" w:customStyle="1">
    <w:name w:val="Grid Table 6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2" w:customStyle="1">
    <w:name w:val="Grid Table 6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ABB59" w:sz="4" w:space="0"/>
        <w:top w:val="single" w:color="9ABB59" w:sz="4" w:space="0"/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3" w:customStyle="1">
    <w:name w:val="Grid Table 6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4" w:customStyle="1">
    <w:name w:val="Grid Table 6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BACC6" w:sz="4" w:space="0"/>
        <w:top w:val="single" w:color="4BACC6" w:sz="4" w:space="0"/>
        <w:right w:val="single" w:color="4BACC6" w:sz="4" w:space="0"/>
        <w:bottom w:val="single" w:color="4BACC6" w:sz="4" w:space="0"/>
        <w:insideV w:val="single" w:color="4BACC6" w:sz="4" w:space="0"/>
        <w:insideH w:val="single" w:color="4BAC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5" w:customStyle="1">
    <w:name w:val="Grid Table 6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79646" w:sz="4" w:space="0"/>
        <w:top w:val="single" w:color="F79646" w:sz="4" w:space="0"/>
        <w:right w:val="single" w:color="F79646" w:sz="4" w:space="0"/>
        <w:bottom w:val="single" w:color="F79646" w:sz="4" w:space="0"/>
        <w:insideV w:val="single" w:color="F79646" w:sz="4" w:space="0"/>
        <w:insideH w:val="single" w:color="F7964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6" w:customStyle="1">
    <w:name w:val="Таблиця-сітка 7 (кольорова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  <w:bottom w:val="single" w:color="7F7F7F" w:sz="4" w:space="0"/>
        <w:insideV w:val="single" w:color="7F7F7F" w:sz="4" w:space="0"/>
        <w:insideH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7" w:customStyle="1">
    <w:name w:val="Grid Table 7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A6BFDD" w:sz="4" w:space="0"/>
        <w:bottom w:val="single" w:color="A6BFDD" w:sz="4" w:space="0"/>
        <w:insideV w:val="single" w:color="A6BFDD" w:sz="4" w:space="0"/>
        <w:insideH w:val="single" w:color="A6BFD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8" w:customStyle="1">
    <w:name w:val="Grid Table 7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  <w:bottom w:val="single" w:color="D99695" w:sz="4" w:space="0"/>
        <w:insideV w:val="single" w:color="D99695" w:sz="4" w:space="0"/>
        <w:insideH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29" w:customStyle="1">
    <w:name w:val="Grid Table 7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ABB59" w:sz="4" w:space="0"/>
        <w:bottom w:val="single" w:color="9ABB59" w:sz="4" w:space="0"/>
        <w:insideV w:val="single" w:color="9ABB59" w:sz="4" w:space="0"/>
        <w:insideH w:val="single" w:color="9ABB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0" w:customStyle="1">
    <w:name w:val="Grid Table 7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  <w:bottom w:val="single" w:color="B2A1C6" w:sz="4" w:space="0"/>
        <w:insideV w:val="single" w:color="B2A1C6" w:sz="4" w:space="0"/>
        <w:insideH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1" w:customStyle="1">
    <w:name w:val="Grid Table 7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9D0DE" w:sz="4" w:space="0"/>
        <w:bottom w:val="single" w:color="99D0DE" w:sz="4" w:space="0"/>
        <w:insideV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2" w:customStyle="1">
    <w:name w:val="Grid Table 7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396" w:sz="4" w:space="0"/>
        <w:bottom w:val="single" w:color="FAC396" w:sz="4" w:space="0"/>
        <w:insideV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33" w:customStyle="1">
    <w:name w:val="Таблиця-список 1 (світл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4" w:customStyle="1">
    <w:name w:val="List Table 1 Light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5" w:customStyle="1">
    <w:name w:val="List Table 1 Light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6" w:customStyle="1">
    <w:name w:val="List Table 1 Light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7" w:customStyle="1">
    <w:name w:val="List Table 1 Light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8" w:customStyle="1">
    <w:name w:val="List Table 1 Light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39" w:customStyle="1">
    <w:name w:val="List Table 1 Light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40" w:customStyle="1">
    <w:name w:val="Таблиця-список 2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6F6F6F" w:sz="4" w:space="0"/>
        <w:bottom w:val="single" w:color="6F6F6F" w:sz="4" w:space="0"/>
        <w:insideH w:val="single" w:color="6F6F6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1" w:customStyle="1">
    <w:name w:val="List Table 2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2" w:customStyle="1">
    <w:name w:val="List Table 2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3" w:customStyle="1">
    <w:name w:val="List Table 2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4" w:customStyle="1">
    <w:name w:val="List Table 2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5" w:customStyle="1">
    <w:name w:val="List Table 2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6" w:customStyle="1">
    <w:name w:val="List Table 2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7" w:customStyle="1">
    <w:name w:val="Таблиця-список 3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8" w:customStyle="1">
    <w:name w:val="List Table 3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4" w:space="0"/>
        <w:top w:val="single" w:color="4F81BD" w:sz="4" w:space="0"/>
        <w:right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49" w:customStyle="1">
    <w:name w:val="List Table 3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4" w:space="0"/>
        <w:top w:val="single" w:color="D99695" w:sz="4" w:space="0"/>
        <w:right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0" w:customStyle="1">
    <w:name w:val="List Table 3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4" w:space="0"/>
        <w:top w:val="single" w:color="C3D69B" w:sz="4" w:space="0"/>
        <w:right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1" w:customStyle="1">
    <w:name w:val="List Table 3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4" w:space="0"/>
        <w:top w:val="single" w:color="B2A1C6" w:sz="4" w:space="0"/>
        <w:right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2" w:customStyle="1">
    <w:name w:val="List Table 3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4" w:space="0"/>
        <w:top w:val="single" w:color="92CCDC" w:sz="4" w:space="0"/>
        <w:right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3" w:customStyle="1">
    <w:name w:val="List Table 3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4" w:space="0"/>
        <w:top w:val="single" w:color="FAC090" w:sz="4" w:space="0"/>
        <w:right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4" w:customStyle="1">
    <w:name w:val="Таблиця-список 4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H w:val="single" w:color="00000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5" w:customStyle="1">
    <w:name w:val="List Table 4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BB7D9" w:sz="4" w:space="0"/>
        <w:top w:val="single" w:color="9BB7D9" w:sz="4" w:space="0"/>
        <w:right w:val="single" w:color="9BB7D9" w:sz="4" w:space="0"/>
        <w:bottom w:val="single" w:color="9BB7D9" w:sz="4" w:space="0"/>
        <w:insideH w:val="single" w:color="9BB7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6" w:customStyle="1">
    <w:name w:val="List Table 4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B9B9A" w:sz="4" w:space="0"/>
        <w:top w:val="single" w:color="DB9B9A" w:sz="4" w:space="0"/>
        <w:right w:val="single" w:color="DB9B9A" w:sz="4" w:space="0"/>
        <w:bottom w:val="single" w:color="DB9B9A" w:sz="4" w:space="0"/>
        <w:insideH w:val="single" w:color="DB9B9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7" w:customStyle="1">
    <w:name w:val="List Table 4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6D8A1" w:sz="4" w:space="0"/>
        <w:top w:val="single" w:color="C6D8A1" w:sz="4" w:space="0"/>
        <w:right w:val="single" w:color="C6D8A1" w:sz="4" w:space="0"/>
        <w:bottom w:val="single" w:color="C6D8A1" w:sz="4" w:space="0"/>
        <w:insideH w:val="single" w:color="C6D8A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8" w:customStyle="1">
    <w:name w:val="List Table 4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A7CA" w:sz="4" w:space="0"/>
        <w:top w:val="single" w:color="B7A7CA" w:sz="4" w:space="0"/>
        <w:right w:val="single" w:color="B7A7CA" w:sz="4" w:space="0"/>
        <w:bottom w:val="single" w:color="B7A7CA" w:sz="4" w:space="0"/>
        <w:insideH w:val="single" w:color="B7A7CA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59" w:customStyle="1">
    <w:name w:val="List Table 4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9D0DE" w:sz="4" w:space="0"/>
        <w:top w:val="single" w:color="99D0DE" w:sz="4" w:space="0"/>
        <w:right w:val="single" w:color="99D0DE" w:sz="4" w:space="0"/>
        <w:bottom w:val="single" w:color="99D0DE" w:sz="4" w:space="0"/>
        <w:insideH w:val="single" w:color="99D0D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0" w:customStyle="1">
    <w:name w:val="List Table 4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396" w:sz="4" w:space="0"/>
        <w:top w:val="single" w:color="FAC396" w:sz="4" w:space="0"/>
        <w:right w:val="single" w:color="FAC396" w:sz="4" w:space="0"/>
        <w:bottom w:val="single" w:color="FAC396" w:sz="4" w:space="0"/>
        <w:insideH w:val="single" w:color="FAC39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1" w:customStyle="1">
    <w:name w:val="Таблиця-список 5 (темн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F7F7F" w:sz="32" w:space="0"/>
        <w:top w:val="single" w:color="7F7F7F" w:sz="32" w:space="0"/>
        <w:right w:val="single" w:color="7F7F7F" w:sz="32" w:space="0"/>
        <w:bottom w:val="single" w:color="7F7F7F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2" w:customStyle="1">
    <w:name w:val="List Table 5 Dark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F81BD" w:sz="32" w:space="0"/>
        <w:top w:val="single" w:color="4F81BD" w:sz="32" w:space="0"/>
        <w:right w:val="single" w:color="4F81BD" w:sz="32" w:space="0"/>
        <w:bottom w:val="single" w:color="4F81BD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3" w:customStyle="1">
    <w:name w:val="List Table 5 Dark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9695" w:sz="32" w:space="0"/>
        <w:top w:val="single" w:color="D99695" w:sz="32" w:space="0"/>
        <w:right w:val="single" w:color="D99695" w:sz="32" w:space="0"/>
        <w:bottom w:val="single" w:color="D99695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4" w:customStyle="1">
    <w:name w:val="List Table 5 Dark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3D69B" w:sz="32" w:space="0"/>
        <w:top w:val="single" w:color="C3D69B" w:sz="32" w:space="0"/>
        <w:right w:val="single" w:color="C3D69B" w:sz="32" w:space="0"/>
        <w:bottom w:val="single" w:color="C3D69B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5" w:customStyle="1">
    <w:name w:val="List Table 5 Dark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2A1C6" w:sz="32" w:space="0"/>
        <w:top w:val="single" w:color="B2A1C6" w:sz="32" w:space="0"/>
        <w:right w:val="single" w:color="B2A1C6" w:sz="32" w:space="0"/>
        <w:bottom w:val="single" w:color="B2A1C6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6" w:customStyle="1">
    <w:name w:val="List Table 5 Dark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92CCDC" w:sz="32" w:space="0"/>
        <w:top w:val="single" w:color="92CCDC" w:sz="32" w:space="0"/>
        <w:right w:val="single" w:color="92CCDC" w:sz="32" w:space="0"/>
        <w:bottom w:val="single" w:color="92CCDC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7" w:customStyle="1">
    <w:name w:val="List Table 5 Dark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AC090" w:sz="32" w:space="0"/>
        <w:top w:val="single" w:color="FAC090" w:sz="32" w:space="0"/>
        <w:right w:val="single" w:color="FAC090" w:sz="32" w:space="0"/>
        <w:bottom w:val="single" w:color="FAC090" w:sz="32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8" w:customStyle="1">
    <w:name w:val="Таблиця-список 6 (кольоров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7F7F7F" w:sz="4" w:space="0"/>
        <w:bottom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69" w:customStyle="1">
    <w:name w:val="List Table 6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4F81BD" w:sz="4" w:space="0"/>
        <w:bottom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0" w:customStyle="1">
    <w:name w:val="List Table 6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D99695" w:sz="4" w:space="0"/>
        <w:bottom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1" w:customStyle="1">
    <w:name w:val="List Table 6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C3D69B" w:sz="4" w:space="0"/>
        <w:bottom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2" w:customStyle="1">
    <w:name w:val="List Table 6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B2A1C6" w:sz="4" w:space="0"/>
        <w:bottom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3" w:customStyle="1">
    <w:name w:val="List Table 6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92CCDC" w:sz="4" w:space="0"/>
        <w:bottom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4" w:customStyle="1">
    <w:name w:val="List Table 6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top w:val="single" w:color="FAC090" w:sz="4" w:space="0"/>
        <w:bottom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5" w:customStyle="1">
    <w:name w:val="Таблиця-список 7 (кольоровий)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7F7F7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6" w:customStyle="1">
    <w:name w:val="List Table 7 Colorful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4F81BD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7" w:customStyle="1">
    <w:name w:val="List Table 7 Colorful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D99695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8" w:customStyle="1">
    <w:name w:val="List Table 7 Colorful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C3D69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79" w:customStyle="1">
    <w:name w:val="List Table 7 Colorful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B2A1C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0" w:customStyle="1">
    <w:name w:val="List Table 7 Colorful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92CCDC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1" w:customStyle="1">
    <w:name w:val="List Table 7 Colorful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right w:val="single" w:color="FAC090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82" w:customStyle="1">
    <w:name w:val="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3" w:customStyle="1">
    <w:name w:val="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4" w:customStyle="1">
    <w:name w:val="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5" w:customStyle="1">
    <w:name w:val="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6" w:customStyle="1">
    <w:name w:val="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7" w:customStyle="1">
    <w:name w:val="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8" w:customStyle="1">
    <w:name w:val="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CellMar>
        <w:left w:w="0" w:type="dxa"/>
        <w:top w:w="0" w:type="dxa"/>
        <w:right w:w="0" w:type="dxa"/>
        <w:bottom w:w="0" w:type="dxa"/>
      </w:tblCellMar>
    </w:tblPr>
  </w:style>
  <w:style w:type="table" w:styleId="789" w:customStyle="1">
    <w:name w:val="Bordered &amp; Lined - Accent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95959" w:sz="4" w:space="0"/>
        <w:top w:val="single" w:color="595959" w:sz="4" w:space="0"/>
        <w:right w:val="single" w:color="595959" w:sz="4" w:space="0"/>
        <w:bottom w:val="single" w:color="595959" w:sz="4" w:space="0"/>
        <w:insideV w:val="single" w:color="595959" w:sz="4" w:space="0"/>
        <w:insideH w:val="single" w:color="59595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0" w:customStyle="1">
    <w:name w:val="Bordered &amp; Lined - Accent 1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A4A71" w:sz="4" w:space="0"/>
        <w:top w:val="single" w:color="2A4A71" w:sz="4" w:space="0"/>
        <w:right w:val="single" w:color="2A4A71" w:sz="4" w:space="0"/>
        <w:bottom w:val="single" w:color="2A4A71" w:sz="4" w:space="0"/>
        <w:insideV w:val="single" w:color="2A4A71" w:sz="4" w:space="0"/>
        <w:insideH w:val="single" w:color="2A4A71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1" w:customStyle="1">
    <w:name w:val="Bordered &amp; Lined - Accent 2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732A29" w:sz="4" w:space="0"/>
        <w:top w:val="single" w:color="732A29" w:sz="4" w:space="0"/>
        <w:right w:val="single" w:color="732A29" w:sz="4" w:space="0"/>
        <w:bottom w:val="single" w:color="732A29" w:sz="4" w:space="0"/>
        <w:insideV w:val="single" w:color="732A29" w:sz="4" w:space="0"/>
        <w:insideH w:val="single" w:color="732A2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2" w:customStyle="1">
    <w:name w:val="Bordered &amp; Lined - Accent 3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5B722E" w:sz="4" w:space="0"/>
        <w:top w:val="single" w:color="5B722E" w:sz="4" w:space="0"/>
        <w:right w:val="single" w:color="5B722E" w:sz="4" w:space="0"/>
        <w:bottom w:val="single" w:color="5B722E" w:sz="4" w:space="0"/>
        <w:insideV w:val="single" w:color="5B722E" w:sz="4" w:space="0"/>
        <w:insideH w:val="single" w:color="5B722E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3" w:customStyle="1">
    <w:name w:val="Bordered &amp; Lined - Accent 4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4A395F" w:sz="4" w:space="0"/>
        <w:top w:val="single" w:color="4A395F" w:sz="4" w:space="0"/>
        <w:right w:val="single" w:color="4A395F" w:sz="4" w:space="0"/>
        <w:bottom w:val="single" w:color="4A395F" w:sz="4" w:space="0"/>
        <w:insideV w:val="single" w:color="4A395F" w:sz="4" w:space="0"/>
        <w:insideH w:val="single" w:color="4A395F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4" w:customStyle="1">
    <w:name w:val="Bordered &amp; Lined - Accent 5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266779" w:sz="4" w:space="0"/>
        <w:top w:val="single" w:color="266779" w:sz="4" w:space="0"/>
        <w:right w:val="single" w:color="266779" w:sz="4" w:space="0"/>
        <w:bottom w:val="single" w:color="266779" w:sz="4" w:space="0"/>
        <w:insideV w:val="single" w:color="266779" w:sz="4" w:space="0"/>
        <w:insideH w:val="single" w:color="26677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5" w:customStyle="1">
    <w:name w:val="Bordered &amp; Lined - Accent 6"/>
    <w:uiPriority w:val="99"/>
    <w:rPr>
      <w:color w:val="404040"/>
      <w:sz w:val="20"/>
      <w:szCs w:val="20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15407" w:sz="4" w:space="0"/>
        <w:top w:val="single" w:color="B15407" w:sz="4" w:space="0"/>
        <w:right w:val="single" w:color="B15407" w:sz="4" w:space="0"/>
        <w:bottom w:val="single" w:color="B15407" w:sz="4" w:space="0"/>
        <w:insideV w:val="single" w:color="B15407" w:sz="4" w:space="0"/>
        <w:insideH w:val="single" w:color="B15407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6" w:customStyle="1">
    <w:name w:val="Bordered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9D9D9" w:sz="4" w:space="0"/>
        <w:top w:val="single" w:color="D9D9D9" w:sz="4" w:space="0"/>
        <w:right w:val="single" w:color="D9D9D9" w:sz="4" w:space="0"/>
        <w:bottom w:val="single" w:color="D9D9D9" w:sz="4" w:space="0"/>
        <w:insideV w:val="single" w:color="D9D9D9" w:sz="4" w:space="0"/>
        <w:insideH w:val="single" w:color="D9D9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7" w:customStyle="1">
    <w:name w:val="Bordered - Accent 1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7CBE4" w:sz="4" w:space="0"/>
        <w:top w:val="single" w:color="B7CBE4" w:sz="4" w:space="0"/>
        <w:right w:val="single" w:color="B7CBE4" w:sz="4" w:space="0"/>
        <w:bottom w:val="single" w:color="B7CBE4" w:sz="4" w:space="0"/>
        <w:insideV w:val="single" w:color="B7CBE4" w:sz="4" w:space="0"/>
        <w:insideH w:val="single" w:color="B7CBE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8" w:customStyle="1">
    <w:name w:val="Bordered - Accent 2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E5B7B6" w:sz="4" w:space="0"/>
        <w:top w:val="single" w:color="E5B7B6" w:sz="4" w:space="0"/>
        <w:right w:val="single" w:color="E5B7B6" w:sz="4" w:space="0"/>
        <w:bottom w:val="single" w:color="E5B7B6" w:sz="4" w:space="0"/>
        <w:insideV w:val="single" w:color="E5B7B6" w:sz="4" w:space="0"/>
        <w:insideH w:val="single" w:color="E5B7B6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799" w:customStyle="1">
    <w:name w:val="Bordered - Accent 3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D6E3BB" w:sz="4" w:space="0"/>
        <w:top w:val="single" w:color="D6E3BB" w:sz="4" w:space="0"/>
        <w:right w:val="single" w:color="D6E3BB" w:sz="4" w:space="0"/>
        <w:bottom w:val="single" w:color="D6E3BB" w:sz="4" w:space="0"/>
        <w:insideV w:val="single" w:color="D6E3BB" w:sz="4" w:space="0"/>
        <w:insideH w:val="single" w:color="D6E3BB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0" w:customStyle="1">
    <w:name w:val="Bordered - Accent 4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CBC0D9" w:sz="4" w:space="0"/>
        <w:top w:val="single" w:color="CBC0D9" w:sz="4" w:space="0"/>
        <w:right w:val="single" w:color="CBC0D9" w:sz="4" w:space="0"/>
        <w:bottom w:val="single" w:color="CBC0D9" w:sz="4" w:space="0"/>
        <w:insideV w:val="single" w:color="CBC0D9" w:sz="4" w:space="0"/>
        <w:insideH w:val="single" w:color="CBC0D9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1" w:customStyle="1">
    <w:name w:val="Bordered - Accent 5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B6DDE8" w:sz="4" w:space="0"/>
        <w:top w:val="single" w:color="B6DDE8" w:sz="4" w:space="0"/>
        <w:right w:val="single" w:color="B6DDE8" w:sz="4" w:space="0"/>
        <w:bottom w:val="single" w:color="B6DDE8" w:sz="4" w:space="0"/>
        <w:insideV w:val="single" w:color="B6DDE8" w:sz="4" w:space="0"/>
        <w:insideH w:val="single" w:color="B6DDE8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table" w:styleId="802" w:customStyle="1">
    <w:name w:val="Bordered - Accent 6"/>
    <w:uiPriority w:val="99"/>
    <w:rPr>
      <w:sz w:val="20"/>
      <w:lang w:val="uk-UA" w:eastAsia="en-US"/>
    </w:rPr>
    <w:pPr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</w:pPr>
    <w:tblPr>
      <w:tblStyleRowBandSize w:val="1"/>
      <w:tblStyleColBandSize w:val="1"/>
      <w:tblInd w:w="0" w:type="dxa"/>
      <w:tblBorders>
        <w:left w:val="single" w:color="FBD4B4" w:sz="4" w:space="0"/>
        <w:top w:val="single" w:color="FBD4B4" w:sz="4" w:space="0"/>
        <w:right w:val="single" w:color="FBD4B4" w:sz="4" w:space="0"/>
        <w:bottom w:val="single" w:color="FBD4B4" w:sz="4" w:space="0"/>
        <w:insideV w:val="single" w:color="FBD4B4" w:sz="4" w:space="0"/>
        <w:insideH w:val="single" w:color="FBD4B4" w:sz="4" w:space="0"/>
      </w:tblBorders>
      <w:tblCellMar>
        <w:left w:w="0" w:type="dxa"/>
        <w:top w:w="0" w:type="dxa"/>
        <w:right w:w="0" w:type="dxa"/>
        <w:bottom w:w="0" w:type="dxa"/>
      </w:tblCellMar>
    </w:tblPr>
  </w:style>
  <w:style w:type="character" w:styleId="803">
    <w:name w:val="Hyperlink"/>
    <w:basedOn w:val="642"/>
    <w:uiPriority w:val="99"/>
    <w:rPr>
      <w:rFonts w:cs="Times New Roman"/>
      <w:color w:val="0000FF"/>
      <w:u w:val="single"/>
    </w:rPr>
  </w:style>
  <w:style w:type="paragraph" w:styleId="804">
    <w:name w:val="footnote text"/>
    <w:basedOn w:val="638"/>
    <w:link w:val="805"/>
    <w:uiPriority w:val="99"/>
    <w:semiHidden/>
    <w:rPr>
      <w:sz w:val="18"/>
      <w:lang w:val="ru-RU" w:eastAsia="ru-RU"/>
    </w:rPr>
    <w:pPr>
      <w:spacing w:after="40"/>
    </w:pPr>
  </w:style>
  <w:style w:type="character" w:styleId="805" w:customStyle="1">
    <w:name w:val="Footnote Text Char"/>
    <w:basedOn w:val="642"/>
    <w:link w:val="804"/>
    <w:uiPriority w:val="99"/>
    <w:semiHidden/>
    <w:rPr>
      <w:sz w:val="22"/>
    </w:rPr>
  </w:style>
  <w:style w:type="character" w:styleId="806">
    <w:name w:val="footnote reference"/>
    <w:basedOn w:val="642"/>
    <w:uiPriority w:val="99"/>
    <w:rPr>
      <w:rFonts w:cs="Times New Roman"/>
      <w:vertAlign w:val="superscript"/>
    </w:rPr>
  </w:style>
  <w:style w:type="paragraph" w:styleId="807">
    <w:name w:val="toc 1"/>
    <w:basedOn w:val="638"/>
    <w:uiPriority w:val="99"/>
    <w:pPr>
      <w:spacing w:after="57"/>
    </w:pPr>
  </w:style>
  <w:style w:type="paragraph" w:styleId="808">
    <w:name w:val="toc 2"/>
    <w:basedOn w:val="638"/>
    <w:uiPriority w:val="99"/>
    <w:pPr>
      <w:ind w:left="283"/>
      <w:spacing w:after="57"/>
    </w:pPr>
  </w:style>
  <w:style w:type="paragraph" w:styleId="809">
    <w:name w:val="toc 3"/>
    <w:basedOn w:val="638"/>
    <w:uiPriority w:val="99"/>
    <w:pPr>
      <w:ind w:left="567"/>
      <w:spacing w:after="57"/>
    </w:pPr>
  </w:style>
  <w:style w:type="paragraph" w:styleId="810">
    <w:name w:val="toc 4"/>
    <w:basedOn w:val="638"/>
    <w:uiPriority w:val="99"/>
    <w:pPr>
      <w:ind w:left="850"/>
      <w:spacing w:after="57"/>
    </w:pPr>
  </w:style>
  <w:style w:type="paragraph" w:styleId="811">
    <w:name w:val="toc 5"/>
    <w:basedOn w:val="638"/>
    <w:uiPriority w:val="99"/>
    <w:pPr>
      <w:ind w:left="1134"/>
      <w:spacing w:after="57"/>
    </w:pPr>
  </w:style>
  <w:style w:type="paragraph" w:styleId="812">
    <w:name w:val="toc 6"/>
    <w:basedOn w:val="638"/>
    <w:uiPriority w:val="99"/>
    <w:pPr>
      <w:ind w:left="1417"/>
      <w:spacing w:after="57"/>
    </w:pPr>
  </w:style>
  <w:style w:type="paragraph" w:styleId="813">
    <w:name w:val="toc 7"/>
    <w:basedOn w:val="638"/>
    <w:uiPriority w:val="99"/>
    <w:pPr>
      <w:ind w:left="1701"/>
      <w:spacing w:after="57"/>
    </w:pPr>
  </w:style>
  <w:style w:type="paragraph" w:styleId="814">
    <w:name w:val="toc 8"/>
    <w:basedOn w:val="638"/>
    <w:uiPriority w:val="99"/>
    <w:pPr>
      <w:ind w:left="1984"/>
      <w:spacing w:after="57"/>
    </w:pPr>
  </w:style>
  <w:style w:type="paragraph" w:styleId="815">
    <w:name w:val="toc 9"/>
    <w:basedOn w:val="638"/>
    <w:uiPriority w:val="99"/>
    <w:pPr>
      <w:ind w:left="2268"/>
      <w:spacing w:after="57"/>
    </w:pPr>
  </w:style>
  <w:style w:type="paragraph" w:styleId="816">
    <w:name w:val="TOC Heading"/>
    <w:basedOn w:val="639"/>
    <w:qFormat/>
    <w:uiPriority w:val="99"/>
    <w:rPr>
      <w:rFonts w:ascii="Calibri" w:hAnsi="Calibri"/>
      <w:sz w:val="20"/>
      <w:szCs w:val="22"/>
      <w:lang w:eastAsia="en-US"/>
    </w:rPr>
    <w:pPr>
      <w:keepNext w:val="false"/>
      <w:outlineLvl w:val="9"/>
    </w:pPr>
  </w:style>
  <w:style w:type="character" w:styleId="817" w:customStyle="1">
    <w:name w:val="Heading 1 Char1"/>
    <w:basedOn w:val="642"/>
    <w:link w:val="639"/>
    <w:uiPriority w:val="99"/>
    <w:rPr>
      <w:rFonts w:ascii="Times New Roman" w:hAnsi="Times New Roman" w:cs="Times New Roman" w:eastAsia="Times New Roman"/>
      <w:sz w:val="24"/>
      <w:szCs w:val="24"/>
      <w:lang w:eastAsia="ru-RU"/>
    </w:rPr>
  </w:style>
  <w:style w:type="character" w:styleId="818" w:customStyle="1">
    <w:name w:val="Heading 2 Char1"/>
    <w:basedOn w:val="642"/>
    <w:link w:val="640"/>
    <w:uiPriority w:val="99"/>
    <w:rPr>
      <w:rFonts w:ascii="Times New Roman" w:hAnsi="Times New Roman" w:cs="Times New Roman" w:eastAsia="Times New Roman"/>
      <w:b/>
      <w:bCs/>
      <w:sz w:val="24"/>
      <w:szCs w:val="24"/>
      <w:lang w:eastAsia="ru-RU"/>
    </w:rPr>
  </w:style>
  <w:style w:type="character" w:styleId="819" w:customStyle="1">
    <w:name w:val="Heading 3 Char1"/>
    <w:basedOn w:val="642"/>
    <w:link w:val="641"/>
    <w:uiPriority w:val="99"/>
    <w:semiHidden/>
    <w:rPr>
      <w:rFonts w:ascii="Cambria" w:hAnsi="Cambria" w:cs="Times New Roman"/>
      <w:b/>
      <w:bCs/>
      <w:sz w:val="26"/>
      <w:szCs w:val="26"/>
      <w:lang w:eastAsia="ru-RU"/>
    </w:rPr>
  </w:style>
  <w:style w:type="paragraph" w:styleId="820">
    <w:name w:val="Normal (Web)"/>
    <w:basedOn w:val="638"/>
    <w:uiPriority w:val="99"/>
    <w:rPr>
      <w:rFonts w:ascii="Times New Roman" w:hAnsi="Times New Roman" w:eastAsia="Times New Roman"/>
      <w:sz w:val="24"/>
      <w:szCs w:val="24"/>
      <w:lang w:eastAsia="ru-RU"/>
    </w:rPr>
    <w:pPr>
      <w:spacing w:after="100" w:afterAutospacing="1" w:before="100" w:beforeAutospacing="1"/>
    </w:pPr>
  </w:style>
  <w:style w:type="paragraph" w:styleId="821">
    <w:name w:val="Balloon Text"/>
    <w:basedOn w:val="638"/>
    <w:link w:val="822"/>
    <w:uiPriority w:val="99"/>
    <w:semiHidden/>
    <w:rPr>
      <w:rFonts w:ascii="Tahoma" w:hAnsi="Tahoma" w:cs="Tahoma"/>
      <w:sz w:val="16"/>
      <w:szCs w:val="16"/>
    </w:rPr>
  </w:style>
  <w:style w:type="character" w:styleId="822" w:customStyle="1">
    <w:name w:val="Balloon Text Char"/>
    <w:basedOn w:val="642"/>
    <w:link w:val="821"/>
    <w:uiPriority w:val="99"/>
    <w:semiHidden/>
    <w:rPr>
      <w:rFonts w:ascii="Tahoma" w:hAnsi="Tahoma" w:cs="Tahoma"/>
      <w:sz w:val="16"/>
      <w:szCs w:val="16"/>
    </w:rPr>
  </w:style>
  <w:style w:type="character" w:styleId="823" w:customStyle="1">
    <w:name w:val="rvts9"/>
    <w:basedOn w:val="642"/>
    <w:uiPriority w:val="99"/>
    <w:rPr>
      <w:rFonts w:cs="Times New Roman"/>
    </w:rPr>
  </w:style>
  <w:style w:type="character" w:styleId="824" w:customStyle="1">
    <w:name w:val="rvts37"/>
    <w:basedOn w:val="642"/>
    <w:uiPriority w:val="99"/>
    <w:rPr>
      <w:rFonts w:cs="Times New Roman"/>
    </w:rPr>
  </w:style>
  <w:style w:type="paragraph" w:styleId="825" w:customStyle="1">
    <w:name w:val="docdata"/>
    <w:basedOn w:val="638"/>
    <w:uiPriority w:val="99"/>
    <w:rPr>
      <w:rFonts w:ascii="Times New Roman" w:hAnsi="Times New Roman" w:eastAsia="Times New Roman"/>
      <w:sz w:val="24"/>
      <w:szCs w:val="24"/>
      <w:lang w:val="ru-RU" w:eastAsia="ru-RU"/>
    </w:rPr>
    <w:pPr>
      <w:spacing w:after="100" w:afterAutospacing="1" w:before="100" w:beforeAutospacing="1"/>
      <w:pBdr>
        <w:left w:val="none" w:sz="0" w:space="0" w:color="auto"/>
        <w:top w:val="none" w:sz="0" w:space="0" w:color="auto"/>
        <w:right w:val="none" w:sz="0" w:space="0" w:color="auto"/>
        <w:bottom w:val="none" w:sz="0" w:space="0" w:color="auto"/>
        <w:between w:val="none" w:sz="0" w:space="0" w:color="auto"/>
      </w:pBdr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Relationship Id="rId10" Type="http://schemas.openxmlformats.org/officeDocument/2006/relationships/image" Target="media/image1.png"/><Relationship Id="rId11" Type="http://schemas.openxmlformats.org/officeDocument/2006/relationships/hyperlink" Target="https://zakon.rada.gov.ua/laws/show/1700-18" TargetMode="External"/><Relationship Id="rId12" Type="http://schemas.openxmlformats.org/officeDocument/2006/relationships/hyperlink" Target="https://zakon.rada.gov.ua/laws/show/254%D0%BA/96-%D0%B2%D1%80" TargetMode="External"/><Relationship Id="rId13" Type="http://schemas.openxmlformats.org/officeDocument/2006/relationships/hyperlink" Target="https://zakon.rada.gov.ua/laws/show/1700-18" TargetMode="External"/><Relationship Id="rId14" Type="http://schemas.openxmlformats.org/officeDocument/2006/relationships/hyperlink" Target="https://zakon.rada.gov.ua/laws/show/1700-18" TargetMode="External"/><Relationship Id="rId15" Type="http://schemas.openxmlformats.org/officeDocument/2006/relationships/hyperlink" Target="https://zakon.rada.gov.ua/laws/show/1700-18" TargetMode="External"/><Relationship Id="rId16" Type="http://schemas.openxmlformats.org/officeDocument/2006/relationships/hyperlink" Target="https://zakon.rada.gov.ua/laws/show/1700-18" TargetMode="External"/><Relationship Id="rId17" Type="http://schemas.openxmlformats.org/officeDocument/2006/relationships/hyperlink" Target="https://zakon.rada.gov.ua/laws/show/1700-18" TargetMode="External"/><Relationship Id="rId18" Type="http://schemas.openxmlformats.org/officeDocument/2006/relationships/hyperlink" Target="https://zakon.rada.gov.ua/laws/show/1700-18" TargetMode="External"/><Relationship Id="rId19" Type="http://schemas.openxmlformats.org/officeDocument/2006/relationships/hyperlink" Target="https://zakon.rada.gov.ua/laws/show/1700-18" TargetMode="External"/><Relationship Id="rId20" Type="http://schemas.openxmlformats.org/officeDocument/2006/relationships/hyperlink" Target="https://zakon.rada.gov.ua/laws/show/1700-18" TargetMode="External"/><Relationship Id="rId21" Type="http://schemas.openxmlformats.org/officeDocument/2006/relationships/hyperlink" Target="https://zakon.rada.gov.ua/laws/show/1700-18" TargetMode="External"/><Relationship Id="rId22" Type="http://schemas.openxmlformats.org/officeDocument/2006/relationships/hyperlink" Target="https://zakon.rada.gov.ua/laws/show/1700-18" TargetMode="External"/><Relationship Id="rId23" Type="http://schemas.openxmlformats.org/officeDocument/2006/relationships/hyperlink" Target="https://zakon.rada.gov.ua/laws/show/1700-18" TargetMode="External"/><Relationship Id="rId24" Type="http://schemas.openxmlformats.org/officeDocument/2006/relationships/hyperlink" Target="https://zakon.rada.gov.ua/laws/show/1700-18" TargetMode="External"/><Relationship Id="rId25" Type="http://schemas.openxmlformats.org/officeDocument/2006/relationships/hyperlink" Target="https://zakon.rada.gov.ua/laws/show/1700-18" TargetMode="External"/><Relationship Id="rId26" Type="http://schemas.openxmlformats.org/officeDocument/2006/relationships/hyperlink" Target="https://zakon.rada.gov.ua/laws/show/1700-18" TargetMode="External"/><Relationship Id="rId27" Type="http://schemas.openxmlformats.org/officeDocument/2006/relationships/hyperlink" Target="https://zakon.rada.gov.ua/laws/show/1700-18" TargetMode="External"/><Relationship Id="rId28" Type="http://schemas.openxmlformats.org/officeDocument/2006/relationships/hyperlink" Target="https://zakon.rada.gov.ua/laws/show/1700-18" TargetMode="External"/><Relationship Id="rId29" Type="http://schemas.openxmlformats.org/officeDocument/2006/relationships/hyperlink" Target="https://zakon.rada.gov.ua/laws/show/1700-18" TargetMode="External"/><Relationship Id="rId30" Type="http://schemas.openxmlformats.org/officeDocument/2006/relationships/hyperlink" Target="https://zakon.rada.gov.ua/laws/show/1700-18" TargetMode="External"/><Relationship Id="rId31" Type="http://schemas.openxmlformats.org/officeDocument/2006/relationships/hyperlink" Target="https://zakon.rada.gov.ua/laws/show/1700-18" TargetMode="External"/><Relationship Id="rId32" Type="http://schemas.openxmlformats.org/officeDocument/2006/relationships/hyperlink" Target="https://zakon.rada.gov.ua/laws/show/1700-18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ONLYOFFICE/6.3.1.32</Application>
  <Company/>
  <DocSecurity>0</DocSecurity>
  <HyperlinksChanged>false</HyperlinksChanged>
  <LinksUpToDate>false</LinksUpToDate>
  <ScaleCrop>false</ScaleCrop>
  <SharedDoc>false</SharedDoc>
  <Template>Normal_Wordconv.dotm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Жураковська Альона Володимирівна</cp:lastModifiedBy>
  <cp:revision>9</cp:revision>
  <dcterms:created xsi:type="dcterms:W3CDTF">2021-08-06T09:01:00Z</dcterms:created>
  <dcterms:modified xsi:type="dcterms:W3CDTF">2021-10-05T07:19:51Z</dcterms:modified>
</cp:coreProperties>
</file>