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1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11"/>
        <w:jc w:val="center"/>
        <w:rPr>
          <w:rFonts w:ascii="Times New Roman" w:hAnsi="Times New Roman" w:cs="Mangal"/>
          <w:color w:val="000000"/>
          <w:sz w:val="28"/>
          <w:szCs w:val="28"/>
        </w:rPr>
      </w:pPr>
      <w:r/>
      <w:bookmarkStart w:id="0" w:name="_GoBack"/>
      <w:r/>
      <w:bookmarkEnd w:id="0"/>
      <w:r/>
      <w:r/>
    </w:p>
    <w:p>
      <w:pPr>
        <w:pStyle w:val="611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27 вересня 2021року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ab/>
        <w:t xml:space="preserve">м.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ab/>
        <w:t xml:space="preserve">№ 338</w:t>
      </w:r>
      <w:r/>
    </w:p>
    <w:p>
      <w:pPr>
        <w:ind w:right="552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  <w:t xml:space="preserve"> </w:t>
      </w:r>
      <w:r/>
    </w:p>
    <w:p>
      <w:pPr>
        <w:ind w:right="552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uk-UA"/>
        </w:rPr>
        <w:t xml:space="preserve">Про нагородження Почесною грамотою Менської міської ради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  <w:t xml:space="preserve"> 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ab/>
        <w:t xml:space="preserve">Відповідно до Положення про Почесну грамоту міської ради, затвердженого рішенням 21 сесії Менської міської ради 5 скликання від 17  липня 2008 року «Про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оложення про Почесну грамоту міської ради», Програми вшанування, нагородження громадян Почесною грамотою Менської міської ради на 2020 - 2022 роки, затвердженої рішенням 36  сесії Менської міської ради 7 скликання від 26 грудня 2019 року № 679 «Про затверд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ження програми вшанування громадян Почесною грамотою Менської міської ради на 2020-2022 роки» зі змінами, керуючись п. 20 ч. 4 ст. 42 Закону України «Про місцеве самоврядування в Україні», враховуючи подання начальника Відділу освіти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І.Ф.Лук’яненко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1. Нагородити Почесною грамотою Менської міської ради за плідну працю на освітянсь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кій ниві, високу професійну майстерність, вагомий внесок у справу навчання та виховання підростаючого покоління, творчий підхід до реалізації завдань сучасної державної політики в освітянській галузі та з нагоди професійного свята – Дня працівників освіти: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ГРЕЧУХУ Тетяну Леонідівну, вчителя образотворчого мистецтва Опорного закладу Менська гімназія Менської міської ради;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ВАСИЛЕНКО Олену Петрівну, вчителя фізики Менського опорного закладу загальної середньої освіти І-ІІІ ступенів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ім.Т.Г.Шевченка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 Менської міської ради;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ДАВИДЕНКА Олександра Юрійовича, директора Покровського закладу загальної дошкільної освіти (дитячий садок)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Капітошка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» загального типу Менської міської ради;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ДАВИДЕНКО Олену Михайлівну, директора Покровського закладу загальної середньої освіти І-ІІІ ступенів Менської міської ради;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ОЛІЙНИК Наталію Миколаївну, вихователя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Феськівського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 закладу дошкільної освіти (дитячий садок) «Веселка» загального типу  Менської міської ради.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2. Вручити нагородженим Почесними грамотами Менської міської ради, грошову винагороду в розмірі 248  грн.  45 коп. (кожному) з урахуванням податку з доходів фізичних осіб та військового збору.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3. Кошти без урахування податку з доходів фізичних осіб, військового збору зарахувати на картковий рахунок начальника відділу документування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забезпечення діяльності апарату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Жураковської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 А.В. для подальшого вручення особам, які нагороджуються Почесними грамотами.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  <w:t xml:space="preserve"> 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ab/>
        <w:t xml:space="preserve">Геннадій ПРИМАКОВ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  <w:t xml:space="preserve"> 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568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2"/>
    <w:next w:val="60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02"/>
    <w:next w:val="60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3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paragraph" w:styleId="44">
    <w:name w:val="Caption"/>
    <w:basedOn w:val="602"/>
    <w:next w:val="6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paragraph" w:styleId="606">
    <w:name w:val="List Paragraph"/>
    <w:basedOn w:val="602"/>
    <w:rPr>
      <w:rFonts w:ascii="Calibri" w:hAnsi="Calibri" w:cs="Calibri" w:eastAsia="SimSun"/>
      <w:sz w:val="20"/>
      <w:lang w:bidi="en-US"/>
    </w:rPr>
    <w:pPr>
      <w:contextualSpacing w:val="true"/>
      <w:ind w:left="720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07">
    <w:name w:val="Normal (Web)"/>
    <w:basedOn w:val="602"/>
    <w:uiPriority w:val="99"/>
    <w:semiHidden/>
    <w:rPr>
      <w:rFonts w:ascii="Times New Roman" w:hAnsi="Times New Roman" w:cs="Calibri" w:eastAsia="Times New Roman"/>
      <w:sz w:val="24"/>
      <w:szCs w:val="24"/>
      <w:lang w:bidi="en-US" w:eastAsia="uk-UA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08" w:customStyle="1">
    <w:name w:val="docdata"/>
    <w:basedOn w:val="603"/>
  </w:style>
  <w:style w:type="character" w:styleId="609" w:customStyle="1">
    <w:name w:val="Основной текст (4) + Times New Roman;14 pt"/>
    <w:basedOn w:val="603"/>
    <w:rPr>
      <w:rFonts w:ascii="Times New Roman" w:hAnsi="Times New Roman" w:cs="Times New Roman" w:eastAsia="Times New Roman"/>
      <w:color w:val="000000"/>
      <w:spacing w:val="0"/>
      <w:position w:val="0"/>
      <w:sz w:val="28"/>
      <w:szCs w:val="28"/>
      <w:shd w:val="clear" w:fill="FFFFFF" w:color="auto"/>
      <w:lang w:val="uk-UA" w:bidi="uk-UA" w:eastAsia="uk-UA"/>
    </w:rPr>
  </w:style>
  <w:style w:type="paragraph" w:styleId="610" w:customStyle="1">
    <w:name w:val="22508"/>
    <w:basedOn w:val="602"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611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Жураковська Альона Володимирівна</cp:lastModifiedBy>
  <cp:revision>3</cp:revision>
  <dcterms:created xsi:type="dcterms:W3CDTF">2021-09-29T11:32:00Z</dcterms:created>
  <dcterms:modified xsi:type="dcterms:W3CDTF">2021-09-29T11:35:42Z</dcterms:modified>
</cp:coreProperties>
</file>