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 w:right="0" w:hanging="1"/>
        <w:jc w:val="both"/>
        <w:spacing w:lineRule="auto" w:line="240" w:after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0"/>
        </w:rPr>
        <w:t xml:space="preserve">Додаток 1 </w:t>
      </w:r>
      <w:r>
        <w:rPr>
          <w:rFonts w:ascii="Times New Roman" w:hAnsi="Times New Roman" w:eastAsia="Times New Roman"/>
          <w:sz w:val="28"/>
          <w:szCs w:val="20"/>
        </w:rPr>
        <w:t xml:space="preserve">до програми «Громадське бюджетування (бюджет участі) в Менській міській територіальній громаді на 2022 - 2024 роки»</w:t>
      </w:r>
      <w:r>
        <w:rPr>
          <w:sz w:val="32"/>
        </w:rPr>
      </w:r>
      <w:r/>
    </w:p>
    <w:p>
      <w:pPr>
        <w:ind w:left="8485"/>
        <w:jc w:val="both"/>
        <w:spacing w:lineRule="auto" w:line="240" w:after="0"/>
        <w:tabs>
          <w:tab w:val="left" w:pos="8505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left="340"/>
        <w:jc w:val="center"/>
        <w:spacing w:lineRule="auto" w:line="240" w:after="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  <w:szCs w:val="28"/>
        </w:rPr>
        <w:t xml:space="preserve">Орієнтовні розрахунки </w:t>
      </w:r>
      <w:r>
        <w:rPr>
          <w:rFonts w:ascii="Times New Roman" w:hAnsi="Times New Roman" w:eastAsia="Times New Roman"/>
          <w:sz w:val="28"/>
          <w:szCs w:val="28"/>
        </w:rPr>
        <w:t xml:space="preserve">видатків на інформаційну, промоційну кампанії та організацію голосування за проєкти за Програмою «Громадське бюджетування (бюджет участі) в Менській міській територіальній громаді на 2022 - 2024 роки»</w:t>
      </w:r>
      <w:r>
        <w:rPr>
          <w:sz w:val="28"/>
        </w:rPr>
      </w:r>
      <w:r/>
    </w:p>
    <w:p>
      <w:pPr>
        <w:ind w:left="340"/>
        <w:jc w:val="center"/>
        <w:spacing w:lineRule="auto" w:line="240" w:after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0"/>
        </w:rPr>
      </w:r>
      <w:r>
        <w:rPr>
          <w:sz w:val="28"/>
        </w:rPr>
      </w:r>
      <w:r/>
    </w:p>
    <w:tbl>
      <w:tblPr>
        <w:tblStyle w:val="818"/>
        <w:tblW w:w="9923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843"/>
        <w:gridCol w:w="1039"/>
        <w:gridCol w:w="1039"/>
        <w:gridCol w:w="1040"/>
      </w:tblGrid>
      <w:tr>
        <w:trPr>
          <w:trHeight w:val="740"/>
        </w:trPr>
        <w:tc>
          <w:tcPr>
            <w:tcW w:w="567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2"/>
                <w:szCs w:val="20"/>
              </w:rPr>
              <w:t xml:space="preserve">№</w:t>
            </w:r>
            <w:r>
              <w:rPr>
                <w:rFonts w:ascii="Times New Roman" w:hAnsi="Times New Roman" w:eastAsia="Times New Roman"/>
                <w:sz w:val="22"/>
                <w:szCs w:val="20"/>
              </w:rPr>
            </w:r>
            <w:r/>
          </w:p>
        </w:tc>
        <w:tc>
          <w:tcPr>
            <w:tcW w:w="4395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2"/>
                <w:szCs w:val="20"/>
              </w:rPr>
              <w:t xml:space="preserve">Напрями використання коштів</w:t>
            </w:r>
            <w:r>
              <w:rPr>
                <w:rFonts w:ascii="Times New Roman" w:hAnsi="Times New Roman" w:eastAsia="Times New Roman"/>
                <w:sz w:val="22"/>
                <w:szCs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2"/>
                <w:szCs w:val="20"/>
              </w:rPr>
              <w:t xml:space="preserve">Відповідальний виконавець</w:t>
            </w:r>
            <w:r>
              <w:rPr>
                <w:rFonts w:ascii="Times New Roman" w:hAnsi="Times New Roman" w:eastAsia="Times New Roman"/>
                <w:sz w:val="22"/>
                <w:szCs w:val="20"/>
              </w:rPr>
            </w:r>
            <w:r/>
          </w:p>
        </w:tc>
        <w:tc>
          <w:tcPr>
            <w:tcW w:w="1039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2"/>
                <w:szCs w:val="20"/>
              </w:rPr>
              <w:t xml:space="preserve">2022 рік</w:t>
            </w:r>
            <w:r>
              <w:rPr>
                <w:rFonts w:ascii="Times New Roman" w:hAnsi="Times New Roman" w:eastAsia="Times New Roman"/>
                <w:sz w:val="22"/>
                <w:szCs w:val="20"/>
              </w:rPr>
            </w:r>
            <w:r/>
          </w:p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2"/>
                <w:szCs w:val="20"/>
              </w:rPr>
              <w:t xml:space="preserve">(тис. грн.)</w:t>
            </w:r>
            <w:r>
              <w:rPr>
                <w:rFonts w:ascii="Times New Roman" w:hAnsi="Times New Roman" w:eastAsia="Times New Roman"/>
                <w:sz w:val="22"/>
                <w:szCs w:val="20"/>
              </w:rPr>
            </w:r>
            <w:r/>
          </w:p>
        </w:tc>
        <w:tc>
          <w:tcPr>
            <w:tcW w:w="1039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2"/>
                <w:szCs w:val="20"/>
              </w:rPr>
              <w:t xml:space="preserve">2023 рік</w:t>
            </w:r>
            <w:r>
              <w:rPr>
                <w:rFonts w:ascii="Times New Roman" w:hAnsi="Times New Roman" w:eastAsia="Times New Roman"/>
                <w:sz w:val="22"/>
                <w:szCs w:val="20"/>
              </w:rPr>
            </w:r>
            <w:r/>
          </w:p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2"/>
                <w:szCs w:val="20"/>
              </w:rPr>
              <w:t xml:space="preserve">(тис. грн.)</w:t>
            </w:r>
            <w:r>
              <w:rPr>
                <w:rFonts w:ascii="Times New Roman" w:hAnsi="Times New Roman" w:eastAsia="Times New Roman"/>
                <w:sz w:val="22"/>
                <w:szCs w:val="20"/>
              </w:rPr>
            </w:r>
            <w:r/>
          </w:p>
        </w:tc>
        <w:tc>
          <w:tcPr>
            <w:tcW w:w="1040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2"/>
                <w:szCs w:val="20"/>
              </w:rPr>
              <w:t xml:space="preserve">2024 рік</w:t>
            </w:r>
            <w:r>
              <w:rPr>
                <w:rFonts w:ascii="Times New Roman" w:hAnsi="Times New Roman" w:eastAsia="Times New Roman"/>
                <w:sz w:val="22"/>
                <w:szCs w:val="20"/>
              </w:rPr>
            </w:r>
            <w:r/>
          </w:p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2"/>
                <w:szCs w:val="20"/>
              </w:rPr>
              <w:t xml:space="preserve">(тис. грн.)</w:t>
            </w:r>
            <w:r>
              <w:rPr>
                <w:rFonts w:ascii="Times New Roman" w:hAnsi="Times New Roman" w:eastAsia="Times New Roman"/>
                <w:sz w:val="22"/>
                <w:szCs w:val="20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eastAsia="Times New Roman"/>
                <w:sz w:val="28"/>
                <w:szCs w:val="24"/>
              </w:rPr>
            </w:r>
            <w:r/>
          </w:p>
        </w:tc>
        <w:tc>
          <w:tcPr>
            <w:tcW w:w="4395" w:type="dxa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Організація роботи та обладнання пунктів голосування за проекти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виконавчий апарат Менської міської ради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1039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0,1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1039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0,1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1040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0,1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eastAsia="Times New Roman"/>
                <w:sz w:val="28"/>
                <w:szCs w:val="24"/>
              </w:rPr>
            </w:r>
            <w:r/>
          </w:p>
        </w:tc>
        <w:tc>
          <w:tcPr>
            <w:tcW w:w="4395" w:type="dxa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Організація голосування за проекти: виготовлення бланків для голосування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виконавчий апарат Менської міської ради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1039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0,4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1039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0,4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1040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0,4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eastAsia="Times New Roman"/>
                <w:sz w:val="28"/>
                <w:szCs w:val="24"/>
              </w:rPr>
            </w:r>
            <w:r/>
          </w:p>
        </w:tc>
        <w:tc>
          <w:tcPr>
            <w:tcW w:w="4395" w:type="dxa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Виготовлення та розміщення графічно-інформаційних матеріалів, плакатів, оголошень щодо проведення зустрічей та запрошення до голосування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виконавчий апарат Менської міської ради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1039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1039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1040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eastAsia="Times New Roman"/>
                <w:sz w:val="28"/>
                <w:szCs w:val="24"/>
              </w:rPr>
            </w:r>
            <w:r/>
          </w:p>
        </w:tc>
        <w:tc>
          <w:tcPr>
            <w:tcW w:w="4395" w:type="dxa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Виготовлення банерів-стендів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виконавчий апарат Менської міської ради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1039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1039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1040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1974"/>
        </w:trPr>
        <w:tc>
          <w:tcPr>
            <w:tcW w:w="56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</w:r>
            <w:r>
              <w:rPr>
                <w:rFonts w:ascii="Times New Roman" w:hAnsi="Times New Roman" w:eastAsia="Times New Roman"/>
                <w:sz w:val="28"/>
                <w:szCs w:val="24"/>
              </w:rPr>
            </w:r>
            <w:r/>
          </w:p>
        </w:tc>
        <w:tc>
          <w:tcPr>
            <w:tcW w:w="4395" w:type="dxa"/>
            <w:textDirection w:val="lrTb"/>
            <w:noWrap w:val="false"/>
          </w:tcPr>
          <w:p>
            <w:pPr>
              <w:ind w:firstLine="0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Оплата по наданню консультаційних послуг щодо написання проектів, інформаційних зустрічей з жителями щодо впровадження бюджету участі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виконавчий апарат Менської міської ради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1039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1,5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1039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0,5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1040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/>
              <w:rPr>
                <w:rFonts w:ascii="Times New Roman" w:hAnsi="Times New Roman" w:eastAsia="Times New Roman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0,5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</w:tbl>
    <w:p>
      <w:r/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highlight w:val="none"/>
        </w:rPr>
      </w:pPr>
      <w:r>
        <w:rPr>
          <w:rFonts w:ascii="Times New Roman" w:hAnsi="Times New Roman" w:eastAsia="Times New Roman"/>
          <w:sz w:val="28"/>
          <w:szCs w:val="28"/>
          <w:highlight w:val="none"/>
        </w:rPr>
        <w:t xml:space="preserve">Начальник відділу економічного </w:t>
      </w:r>
      <w:r>
        <w:rPr>
          <w:rFonts w:ascii="Times New Roman" w:hAnsi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highlight w:val="none"/>
        </w:rPr>
      </w:pPr>
      <w:r>
        <w:rPr>
          <w:rFonts w:ascii="Times New Roman" w:hAnsi="Times New Roman" w:eastAsia="Times New Roman"/>
          <w:sz w:val="28"/>
          <w:szCs w:val="28"/>
          <w:highlight w:val="none"/>
        </w:rPr>
        <w:t xml:space="preserve">розвитку та інвестицій</w:t>
      </w:r>
      <w:r>
        <w:rPr>
          <w:rFonts w:ascii="Times New Roman" w:hAnsi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left" w:pos="6803" w:leader="none"/>
        </w:tabs>
        <w:rPr>
          <w:rFonts w:ascii="Times New Roman" w:hAnsi="Times New Roman" w:eastAsia="Times New Roman"/>
          <w:highlight w:val="none"/>
        </w:rPr>
      </w:pPr>
      <w:r>
        <w:rPr>
          <w:rFonts w:ascii="Times New Roman" w:hAnsi="Times New Roman" w:eastAsia="Times New Roman"/>
          <w:sz w:val="28"/>
          <w:szCs w:val="28"/>
          <w:highlight w:val="none"/>
        </w:rPr>
        <w:t xml:space="preserve">Менської міської ради</w:t>
        <w:tab/>
        <w:t xml:space="preserve">Сергій СКОРОХОД</w:t>
      </w:r>
      <w:r>
        <w:rPr>
          <w:rFonts w:ascii="Times New Roman" w:hAnsi="Times New Roman" w:eastAsia="Times New Roman"/>
          <w:sz w:val="28"/>
          <w:szCs w:val="28"/>
          <w:highlight w:val="none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5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4"/>
    <w:next w:val="814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5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4"/>
    <w:next w:val="814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5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4"/>
    <w:next w:val="814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5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qFormat/>
    <w:uiPriority w:val="34"/>
    <w:pPr>
      <w:contextualSpacing w:val="true"/>
      <w:ind w:left="720"/>
    </w:p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table" w:styleId="818" w:customStyle="1">
    <w:name w:val="StGen5"/>
    <w:rPr>
      <w:rFonts w:ascii="Calibri" w:hAnsi="Calibri" w:cs="Calibri" w:eastAsia="Calibri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insideV w:val="none" w:color="000000" w:sz="4" w:space="0"/>
        <w:insideH w:val="none" w:color="000000" w:sz="4" w:space="0"/>
      </w:tblBorders>
      <w:tblLayout w:type="autofit"/>
      <w:tblCellMar>
        <w:left w:w="115" w:type="dxa"/>
        <w:top w:w="0" w:type="dxa"/>
        <w:right w:w="115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Adminov Admin </cp:lastModifiedBy>
  <cp:revision>3</cp:revision>
  <dcterms:created xsi:type="dcterms:W3CDTF">2019-03-29T20:09:00Z</dcterms:created>
  <dcterms:modified xsi:type="dcterms:W3CDTF">2021-09-22T07:57:52Z</dcterms:modified>
</cp:coreProperties>
</file>