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2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2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22"/>
          <w:szCs w:val="28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вересня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ind w:left="0" w:right="4961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2"/>
          <w:szCs w:val="28"/>
        </w:rPr>
      </w:pPr>
      <w:r>
        <w:rPr>
          <w:rFonts w:ascii="Times New Roman" w:hAnsi="Times New Roman" w:cs="Times New Roman"/>
          <w:b/>
          <w:color w:val="000000"/>
          <w:sz w:val="22"/>
          <w:szCs w:val="28"/>
          <w:highlight w:val="none"/>
        </w:rPr>
      </w:r>
      <w:r>
        <w:rPr>
          <w:rFonts w:ascii="Times New Roman" w:hAnsi="Times New Roman" w:cs="Times New Roman"/>
          <w:b/>
          <w:color w:val="000000"/>
          <w:sz w:val="22"/>
          <w:szCs w:val="28"/>
        </w:rPr>
      </w:r>
    </w:p>
    <w:p>
      <w:pPr>
        <w:ind w:left="0" w:right="4961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дження Інвестиційної програми №3 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 «Менський комунальник»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водопостачання</w:t>
      </w:r>
      <w:r/>
    </w:p>
    <w:p>
      <w:pPr>
        <w:ind w:left="0" w:right="5103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водовідведення на 2022 рік</w:t>
      </w:r>
      <w:r/>
    </w:p>
    <w:p>
      <w:pPr>
        <w:pStyle w:val="818"/>
        <w:ind w:left="0" w:right="5103" w:firstLine="0"/>
        <w:jc w:val="both"/>
        <w:spacing w:lineRule="auto" w:line="240"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2"/>
          <w:szCs w:val="28"/>
          <w:lang w:val="uk-UA"/>
        </w:rPr>
      </w:pPr>
      <w:r>
        <w:rPr>
          <w:rFonts w:eastAsia="Calibri"/>
          <w:color w:val="000000"/>
          <w:sz w:val="22"/>
          <w:szCs w:val="28"/>
          <w:lang w:val="uk-UA"/>
        </w:rPr>
      </w:r>
      <w:r>
        <w:rPr>
          <w:rStyle w:val="819"/>
          <w:rFonts w:eastAsia="Calibri"/>
          <w:color w:val="000000"/>
          <w:sz w:val="22"/>
          <w:szCs w:val="28"/>
          <w:lang w:val="uk-UA"/>
        </w:rPr>
      </w:r>
    </w:p>
    <w:p>
      <w:pPr>
        <w:pStyle w:val="818"/>
        <w:ind w:firstLine="426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</w:t>
      </w:r>
      <w:r>
        <w:rPr>
          <w:sz w:val="28"/>
          <w:szCs w:val="28"/>
          <w:lang w:val="uk-UA"/>
        </w:rPr>
        <w:t xml:space="preserve">лянувши Інвестиційну програму №3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</w:t>
      </w:r>
      <w:r>
        <w:rPr>
          <w:sz w:val="28"/>
          <w:szCs w:val="28"/>
          <w:lang w:val="uk-UA"/>
        </w:rPr>
        <w:t xml:space="preserve">ційного обліку води діаметром 32</w:t>
      </w:r>
      <w:r>
        <w:rPr>
          <w:sz w:val="28"/>
          <w:szCs w:val="28"/>
          <w:lang w:val="uk-UA"/>
        </w:rPr>
        <w:t xml:space="preserve"> мм багатоквартирного будинку в існуючому колодязі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м. Мена Чернігівської області»</w:t>
      </w:r>
      <w:r>
        <w:rPr>
          <w:sz w:val="28"/>
          <w:szCs w:val="28"/>
          <w:lang w:val="uk-UA"/>
        </w:rPr>
        <w:t xml:space="preserve"> ТОВ «Мен</w:t>
      </w:r>
      <w:r>
        <w:rPr>
          <w:sz w:val="28"/>
          <w:szCs w:val="28"/>
          <w:lang w:val="uk-UA"/>
        </w:rPr>
        <w:t xml:space="preserve">ський </w:t>
      </w:r>
      <w:r>
        <w:rPr>
          <w:sz w:val="28"/>
          <w:szCs w:val="28"/>
          <w:lang w:val="uk-UA"/>
        </w:rPr>
        <w:t xml:space="preserve">комунальник» </w:t>
      </w:r>
      <w:r>
        <w:rPr>
          <w:sz w:val="28"/>
          <w:szCs w:val="28"/>
          <w:lang w:val="uk-UA"/>
        </w:rPr>
        <w:t xml:space="preserve">у сфері централізованого водопостачання та</w:t>
      </w:r>
      <w:r>
        <w:rPr>
          <w:sz w:val="28"/>
          <w:szCs w:val="28"/>
          <w:lang w:val="uk-UA"/>
        </w:rPr>
        <w:t xml:space="preserve"> централізованого </w:t>
      </w:r>
      <w:r>
        <w:rPr>
          <w:sz w:val="28"/>
          <w:szCs w:val="28"/>
          <w:lang w:val="uk-UA"/>
        </w:rPr>
        <w:t xml:space="preserve">водовідведення на 2022 рік, керуючись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18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наказом Міністерства розвитку громад та територій України від 19.08.2020 р. №191,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ст.27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88" w:after="0"/>
        <w:shd w:val="clear" w:fill="FFFFFF" w:color="auto"/>
        <w:rPr>
          <w:rFonts w:ascii="Times New Roman" w:hAnsi="Times New Roman" w:cs="Times New Roman" w:eastAsia="Times New Roman"/>
          <w:color w:val="30303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№3 «Реконструкція водопровідного вводу з оснащенням будівлі типовим вузлом комерційного обліку води діаметром 32 мм багатоквартирного будинку в існуючому колодязі в м. Мена Чернігівської області»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 xml:space="preserve">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з загальним обсягом фінансування у сумі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216,71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тис.грн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без ПДВ згідно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з </w:t>
      </w:r>
      <w:hyperlink r:id="rId10" w:tooltip="http://yuzhny.gov.ua/uploads/files/2021-04/1618818420_ilovepdf_merged.pdf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додатками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ТОВ «Менський комунальник»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інвестиційну ді</w:t>
      </w:r>
      <w:r>
        <w:rPr>
          <w:sz w:val="28"/>
          <w:szCs w:val="28"/>
          <w:lang w:val="uk-UA"/>
        </w:rPr>
        <w:t xml:space="preserve">яльність підприємства </w:t>
      </w:r>
      <w:r>
        <w:rPr>
          <w:sz w:val="28"/>
          <w:szCs w:val="28"/>
          <w:lang w:val="uk-UA"/>
        </w:rPr>
        <w:t xml:space="preserve">відповідно до затвердженої програми з дотриманням чинного законодавства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С.М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b w:val="false"/>
          <w:sz w:val="28"/>
          <w:szCs w:val="28"/>
        </w:rPr>
      </w:pPr>
      <w:r>
        <w:rPr>
          <w:rStyle w:val="819"/>
          <w:rFonts w:eastAsia="Calibri"/>
          <w:b w:val="false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   Геннадій ПРИМАКОВ</w:t>
      </w:r>
      <w:r>
        <w:rPr>
          <w:b w:val="false"/>
        </w:rPr>
      </w:r>
    </w:p>
    <w:sectPr>
      <w:footnotePr/>
      <w:endnotePr/>
      <w:type w:val="nextPage"/>
      <w:pgSz w:w="11906" w:h="16838" w:orient="portrait"/>
      <w:pgMar w:top="992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lang w:val="uk-UA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8" w:customStyle="1">
    <w:name w:val="rvps323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19" w:customStyle="1">
    <w:name w:val="rvts11"/>
    <w:basedOn w:val="813"/>
  </w:style>
  <w:style w:type="paragraph" w:styleId="820" w:customStyle="1">
    <w:name w:val="rvps324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rvps325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2" w:customStyle="1">
    <w:name w:val="rvts12"/>
    <w:basedOn w:val="813"/>
  </w:style>
  <w:style w:type="paragraph" w:styleId="823" w:customStyle="1">
    <w:name w:val="rvps326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4" w:customStyle="1">
    <w:name w:val="rvps7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5" w:customStyle="1">
    <w:name w:val="rvts57"/>
    <w:basedOn w:val="813"/>
  </w:style>
  <w:style w:type="character" w:styleId="826" w:customStyle="1">
    <w:name w:val="мій Знак"/>
    <w:basedOn w:val="813"/>
    <w:link w:val="827"/>
    <w:rPr>
      <w:rFonts w:ascii="Times New Roman" w:hAnsi="Times New Roman" w:cs="Times New Roman" w:eastAsia="Times New Roman"/>
      <w:sz w:val="28"/>
      <w:szCs w:val="28"/>
      <w:shd w:val="clear" w:fill="FFFFFF" w:color="auto"/>
      <w:lang w:val="uk-UA"/>
    </w:rPr>
  </w:style>
  <w:style w:type="paragraph" w:styleId="827" w:customStyle="1">
    <w:name w:val="мій"/>
    <w:basedOn w:val="812"/>
    <w:link w:val="826"/>
    <w:qFormat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120" w:before="120"/>
      <w:shd w:val="clear" w:fill="FFFFFF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://yuzhny.gov.ua/uploads/files/2021-04/1618818420_ilovepdf_merged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13</cp:revision>
  <dcterms:created xsi:type="dcterms:W3CDTF">2021-09-16T06:51:00Z</dcterms:created>
  <dcterms:modified xsi:type="dcterms:W3CDTF">2021-09-20T08:32:20Z</dcterms:modified>
</cp:coreProperties>
</file>