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ПРОЄКТ 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____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left="0" w:right="5528" w:firstLine="0"/>
        <w:jc w:val="both"/>
        <w:keepLines/>
        <w:keepNext/>
        <w:rPr>
          <w:b/>
          <w:bCs/>
          <w:sz w:val="28"/>
          <w:szCs w:val="28"/>
        </w:rPr>
        <w:outlineLvl w:val="0"/>
      </w:pPr>
      <w:r/>
      <w:bookmarkStart w:id="0" w:name="_Toc530676949"/>
      <w:r/>
      <w:bookmarkStart w:id="1" w:name="_Toc530682653"/>
      <w:r>
        <w:rPr>
          <w:b/>
          <w:bCs/>
          <w:iCs/>
          <w:sz w:val="28"/>
          <w:szCs w:val="28"/>
        </w:rPr>
        <w:t xml:space="preserve">Про </w:t>
      </w:r>
      <w:bookmarkEnd w:id="0"/>
      <w:r/>
      <w:bookmarkEnd w:id="1"/>
      <w:r>
        <w:rPr>
          <w:b/>
          <w:bCs/>
          <w:iCs/>
          <w:sz w:val="28"/>
          <w:szCs w:val="28"/>
        </w:rPr>
        <w:t xml:space="preserve">затвердження </w:t>
      </w:r>
      <w:r>
        <w:rPr>
          <w:b/>
          <w:bCs/>
          <w:sz w:val="28"/>
          <w:szCs w:val="28"/>
        </w:rPr>
        <w:t xml:space="preserve">програми «Громадське бюджетування (бюджет участі) в Менській міській територіальній громаді на 2022 – 2024 роки»</w:t>
      </w:r>
      <w:r/>
    </w:p>
    <w:p>
      <w:pPr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розвитку демократичного суспільства і </w:t>
      </w:r>
      <w:r>
        <w:rPr>
          <w:color w:val="000000"/>
          <w:sz w:val="28"/>
          <w:szCs w:val="28"/>
          <w:shd w:val="clear" w:fill="FFFFFF" w:color="auto"/>
        </w:rPr>
        <w:t xml:space="preserve">громадянської освіти, удосконалення діалогу між </w:t>
      </w:r>
      <w:r>
        <w:rPr>
          <w:color w:val="000000"/>
          <w:sz w:val="28"/>
          <w:szCs w:val="28"/>
        </w:rPr>
        <w:t xml:space="preserve">владою і громадою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</w:rPr>
        <w:t xml:space="preserve">створення та підтримки повноцінного громадського простору, вирішення соціально значимих питань,</w:t>
      </w:r>
      <w:bookmarkStart w:id="2" w:name="o32"/>
      <w:r/>
      <w:bookmarkEnd w:id="2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активізації жителів Менської міської територіальної громади щодо участі у бюджетному процесі, враховуючи рекомендації постійної комісії міської ради з питань планування, фінансів, бюджету та соціально-економічного розвитку, керуючись статтями 3, 59 </w:t>
      </w:r>
      <w:r>
        <w:rPr>
          <w:bCs/>
          <w:sz w:val="28"/>
          <w:szCs w:val="28"/>
        </w:rPr>
        <w:t xml:space="preserve">пунктом 22 статті 26 </w:t>
      </w:r>
      <w:r>
        <w:rPr>
          <w:sz w:val="28"/>
          <w:szCs w:val="28"/>
        </w:rPr>
        <w:t xml:space="preserve">Закону України «Про місцеве самоврядування в Україні»</w:t>
      </w:r>
      <w:r>
        <w:rPr>
          <w:bCs/>
          <w:sz w:val="28"/>
          <w:szCs w:val="28"/>
        </w:rPr>
        <w:t xml:space="preserve">, Менська міська рада</w:t>
      </w:r>
      <w:r>
        <w:rPr>
          <w:b/>
          <w:bCs/>
          <w:sz w:val="28"/>
          <w:szCs w:val="28"/>
        </w:rPr>
        <w:t xml:space="preserve"> </w:t>
      </w:r>
      <w:r/>
    </w:p>
    <w:p>
      <w:pPr>
        <w:ind w:firstLine="0"/>
        <w:jc w:val="both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ind w:left="0" w:right="0" w:firstLine="567"/>
        <w:jc w:val="both"/>
        <w:rPr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1</w:t>
      </w:r>
      <w:r>
        <w:rPr>
          <w:b w:val="false"/>
          <w:bCs/>
          <w:sz w:val="28"/>
          <w:szCs w:val="28"/>
        </w:rPr>
        <w:t xml:space="preserve">. </w:t>
      </w:r>
      <w:r>
        <w:rPr>
          <w:b w:val="false"/>
          <w:bCs/>
          <w:sz w:val="28"/>
          <w:szCs w:val="28"/>
        </w:rPr>
        <w:t xml:space="preserve">Затвердити</w:t>
      </w: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 xml:space="preserve">П</w:t>
      </w:r>
      <w:r>
        <w:rPr>
          <w:b w:val="false"/>
          <w:bCs/>
          <w:sz w:val="28"/>
          <w:szCs w:val="28"/>
        </w:rPr>
        <w:t xml:space="preserve">рограм</w:t>
      </w:r>
      <w:r>
        <w:rPr>
          <w:b w:val="false"/>
          <w:bCs/>
          <w:sz w:val="28"/>
          <w:szCs w:val="28"/>
        </w:rPr>
        <w:t xml:space="preserve">у</w:t>
      </w:r>
      <w:r>
        <w:rPr>
          <w:b w:val="false"/>
          <w:bCs/>
          <w:sz w:val="28"/>
          <w:szCs w:val="28"/>
        </w:rPr>
        <w:t xml:space="preserve"> «Громадське бюджетування (бюджет участі) в Менській міс</w:t>
      </w:r>
      <w:r>
        <w:rPr>
          <w:bCs/>
          <w:sz w:val="28"/>
          <w:szCs w:val="28"/>
        </w:rPr>
        <w:t xml:space="preserve">ькій територіальній громаді на 2022 – 2024 роки» </w:t>
      </w:r>
      <w:r>
        <w:rPr>
          <w:bCs/>
          <w:sz w:val="28"/>
          <w:szCs w:val="28"/>
        </w:rPr>
        <w:t xml:space="preserve">згідно додатку </w:t>
      </w: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 до даного рішення.</w:t>
      </w:r>
      <w:r>
        <w:rPr>
          <w:sz w:val="28"/>
        </w:rPr>
      </w:r>
      <w:r/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цього рішення</w:t>
      </w:r>
      <w:r>
        <w:rPr>
          <w:sz w:val="28"/>
          <w:szCs w:val="28"/>
        </w:rPr>
        <w:t xml:space="preserve">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з пи</w:t>
      </w:r>
      <w:r>
        <w:rPr>
          <w:b w:val="false"/>
          <w:sz w:val="28"/>
          <w:szCs w:val="28"/>
        </w:rPr>
        <w:t xml:space="preserve">тань діяльно</w:t>
      </w:r>
      <w:r>
        <w:rPr>
          <w:sz w:val="28"/>
          <w:szCs w:val="28"/>
        </w:rPr>
        <w:t xml:space="preserve">сті вико</w:t>
      </w:r>
      <w:r>
        <w:rPr>
          <w:sz w:val="28"/>
          <w:szCs w:val="28"/>
        </w:rPr>
        <w:t xml:space="preserve">навчих органів ради</w:t>
      </w:r>
      <w:r>
        <w:rPr>
          <w:sz w:val="28"/>
          <w:szCs w:val="28"/>
        </w:rPr>
        <w:t xml:space="preserve"> С.М. </w:t>
      </w:r>
      <w:r>
        <w:rPr>
          <w:sz w:val="28"/>
          <w:szCs w:val="28"/>
        </w:rPr>
        <w:t xml:space="preserve">Гаєвого </w:t>
      </w:r>
      <w:r>
        <w:rPr>
          <w:sz w:val="28"/>
          <w:szCs w:val="28"/>
        </w:rPr>
        <w:t xml:space="preserve">та на постійну </w:t>
      </w:r>
      <w:r>
        <w:rPr>
          <w:sz w:val="28"/>
          <w:szCs w:val="28"/>
          <w:shd w:val="clear" w:fill="FFFFFF" w:color="auto"/>
        </w:rPr>
        <w:t xml:space="preserve">комісію </w:t>
      </w:r>
      <w:r>
        <w:rPr>
          <w:bCs/>
          <w:color w:val="000000"/>
          <w:sz w:val="28"/>
          <w:szCs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</w:r>
      <w:r>
        <w:rPr>
          <w:sz w:val="28"/>
          <w:szCs w:val="28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none"/>
      <w:pStyle w:val="857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9">
    <w:name w:val="Caption Char"/>
    <w:basedOn w:val="638"/>
    <w:link w:val="818"/>
    <w:uiPriority w:val="99"/>
  </w:style>
  <w:style w:type="table" w:styleId="640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1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3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5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9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0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1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4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8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9">
    <w:name w:val="endnote text"/>
    <w:basedOn w:val="663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basedOn w:val="673"/>
    <w:uiPriority w:val="99"/>
    <w:semiHidden/>
    <w:unhideWhenUsed/>
    <w:rPr>
      <w:vertAlign w:val="superscript"/>
    </w:rPr>
  </w:style>
  <w:style w:type="paragraph" w:styleId="662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64">
    <w:name w:val="Heading 1"/>
    <w:basedOn w:val="663"/>
    <w:next w:val="663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5">
    <w:name w:val="Heading 2"/>
    <w:basedOn w:val="663"/>
    <w:next w:val="663"/>
    <w:link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6">
    <w:name w:val="Heading 3"/>
    <w:basedOn w:val="663"/>
    <w:next w:val="663"/>
    <w:link w:val="8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7">
    <w:name w:val="Heading 4"/>
    <w:basedOn w:val="663"/>
    <w:next w:val="663"/>
    <w:link w:val="8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8">
    <w:name w:val="Heading 5"/>
    <w:basedOn w:val="663"/>
    <w:next w:val="663"/>
    <w:link w:val="8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9">
    <w:name w:val="Heading 6"/>
    <w:basedOn w:val="663"/>
    <w:next w:val="663"/>
    <w:link w:val="8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0">
    <w:name w:val="Heading 7"/>
    <w:basedOn w:val="663"/>
    <w:next w:val="663"/>
    <w:link w:val="8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1">
    <w:name w:val="Heading 8"/>
    <w:basedOn w:val="663"/>
    <w:next w:val="663"/>
    <w:link w:val="8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2">
    <w:name w:val="Heading 9"/>
    <w:basedOn w:val="663"/>
    <w:next w:val="663"/>
    <w:link w:val="8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Heading 1 Char"/>
    <w:basedOn w:val="673"/>
    <w:link w:val="857"/>
    <w:uiPriority w:val="9"/>
    <w:rPr>
      <w:rFonts w:ascii="Arial" w:hAnsi="Arial" w:cs="Arial" w:eastAsia="Arial"/>
      <w:sz w:val="40"/>
      <w:szCs w:val="40"/>
    </w:rPr>
  </w:style>
  <w:style w:type="character" w:styleId="677" w:customStyle="1">
    <w:name w:val="Heading 2 Char"/>
    <w:basedOn w:val="673"/>
    <w:uiPriority w:val="9"/>
    <w:rPr>
      <w:rFonts w:ascii="Arial" w:hAnsi="Arial" w:cs="Arial" w:eastAsia="Arial"/>
      <w:sz w:val="34"/>
    </w:rPr>
  </w:style>
  <w:style w:type="character" w:styleId="678" w:customStyle="1">
    <w:name w:val="Heading 3 Char"/>
    <w:basedOn w:val="673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Heading 4 Char"/>
    <w:basedOn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Heading 5 Char"/>
    <w:basedOn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Heading 6 Char"/>
    <w:basedOn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Heading 7 Char"/>
    <w:basedOn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Heading 8 Char"/>
    <w:basedOn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Heading 9 Char"/>
    <w:basedOn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Title Char"/>
    <w:basedOn w:val="673"/>
    <w:uiPriority w:val="10"/>
    <w:rPr>
      <w:sz w:val="48"/>
      <w:szCs w:val="48"/>
    </w:rPr>
  </w:style>
  <w:style w:type="character" w:styleId="686" w:customStyle="1">
    <w:name w:val="Subtitle Char"/>
    <w:basedOn w:val="673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Header Char"/>
    <w:basedOn w:val="673"/>
    <w:uiPriority w:val="99"/>
  </w:style>
  <w:style w:type="character" w:styleId="690" w:customStyle="1">
    <w:name w:val="Footer Char"/>
    <w:basedOn w:val="673"/>
    <w:uiPriority w:val="99"/>
  </w:style>
  <w:style w:type="table" w:styleId="691" w:customStyle="1">
    <w:name w:val="Table Grid Light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2" w:customStyle="1">
    <w:name w:val="Звичайна таблиця 11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Звичайна таблиця 21"/>
    <w:basedOn w:val="6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Звичайна таблиця 3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Звичайна таблиця 4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Звичайна таблиця 5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 w:customStyle="1">
    <w:name w:val="Таблиця-сітка 1 (світл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я-сітка 2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Таблиця-сітка 3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Таблиця-сітка 41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0" w:customStyle="1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1" w:customStyle="1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2" w:customStyle="1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3" w:customStyle="1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4" w:customStyle="1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5" w:customStyle="1">
    <w:name w:val="Таблиця-сітка 5 (темн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Таблиця-сітка 6 (кольоров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Таблиця-сітка 7 (кольоров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Таблиця-список 1 (світлий)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писок 2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5" w:customStyle="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6" w:customStyle="1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7" w:customStyle="1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8" w:customStyle="1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9" w:customStyle="1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0" w:customStyle="1">
    <w:name w:val="Таблиця-список 3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писок 4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писок 5 (темний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Таблиця-список 6 (кольоровий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3" w:customStyle="1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5" w:customStyle="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7" w:customStyle="1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8" w:customStyle="1">
    <w:name w:val="Таблиця-список 7 (кольоровий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6" w:customStyle="1">
    <w:name w:val="Bordered &amp; 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7" w:customStyle="1">
    <w:name w:val="Footnote Text Char"/>
    <w:uiPriority w:val="99"/>
    <w:rPr>
      <w:sz w:val="18"/>
    </w:rPr>
  </w:style>
  <w:style w:type="character" w:styleId="798" w:customStyle="1">
    <w:name w:val="Заголовок 1 Знак"/>
    <w:basedOn w:val="673"/>
    <w:link w:val="664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basedOn w:val="673"/>
    <w:link w:val="665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Заголовок 4 Знак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No Spacing"/>
    <w:qFormat/>
    <w:uiPriority w:val="1"/>
    <w:pPr>
      <w:spacing w:lineRule="auto" w:line="240" w:after="0"/>
    </w:pPr>
  </w:style>
  <w:style w:type="paragraph" w:styleId="808">
    <w:name w:val="Title"/>
    <w:basedOn w:val="663"/>
    <w:next w:val="663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 Знак"/>
    <w:basedOn w:val="673"/>
    <w:link w:val="808"/>
    <w:uiPriority w:val="10"/>
    <w:rPr>
      <w:sz w:val="48"/>
      <w:szCs w:val="48"/>
    </w:rPr>
  </w:style>
  <w:style w:type="paragraph" w:styleId="810">
    <w:name w:val="Subtitle"/>
    <w:basedOn w:val="663"/>
    <w:next w:val="663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ідзаголовок Знак"/>
    <w:basedOn w:val="673"/>
    <w:link w:val="810"/>
    <w:uiPriority w:val="11"/>
    <w:rPr>
      <w:sz w:val="24"/>
      <w:szCs w:val="24"/>
    </w:rPr>
  </w:style>
  <w:style w:type="paragraph" w:styleId="812">
    <w:name w:val="Quote"/>
    <w:basedOn w:val="663"/>
    <w:next w:val="663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Знак"/>
    <w:link w:val="812"/>
    <w:uiPriority w:val="29"/>
    <w:rPr>
      <w:i/>
    </w:rPr>
  </w:style>
  <w:style w:type="paragraph" w:styleId="814">
    <w:name w:val="Intense Quote"/>
    <w:basedOn w:val="663"/>
    <w:next w:val="663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Насичена цитата Знак"/>
    <w:link w:val="814"/>
    <w:uiPriority w:val="30"/>
    <w:rPr>
      <w:i/>
    </w:rPr>
  </w:style>
  <w:style w:type="paragraph" w:styleId="816">
    <w:name w:val="Header"/>
    <w:basedOn w:val="663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ій колонтитул Знак"/>
    <w:basedOn w:val="673"/>
    <w:link w:val="816"/>
    <w:uiPriority w:val="99"/>
  </w:style>
  <w:style w:type="paragraph" w:styleId="818">
    <w:name w:val="Footer"/>
    <w:basedOn w:val="663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ій колонтитул Знак"/>
    <w:basedOn w:val="673"/>
    <w:link w:val="818"/>
    <w:uiPriority w:val="99"/>
  </w:style>
  <w:style w:type="table" w:styleId="820">
    <w:name w:val="Table Grid"/>
    <w:basedOn w:val="67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21" w:customStyle="1">
    <w:name w:val="Lined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563C1" w:themeColor="hyperlink"/>
      <w:u w:val="single"/>
    </w:rPr>
  </w:style>
  <w:style w:type="paragraph" w:styleId="843">
    <w:name w:val="footnote text"/>
    <w:basedOn w:val="663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basedOn w:val="673"/>
    <w:uiPriority w:val="99"/>
    <w:unhideWhenUsed/>
    <w:rPr>
      <w:vertAlign w:val="superscript"/>
    </w:rPr>
  </w:style>
  <w:style w:type="paragraph" w:styleId="846">
    <w:name w:val="toc 1"/>
    <w:basedOn w:val="663"/>
    <w:next w:val="663"/>
    <w:uiPriority w:val="39"/>
    <w:unhideWhenUsed/>
    <w:pPr>
      <w:spacing w:after="57"/>
    </w:pPr>
  </w:style>
  <w:style w:type="paragraph" w:styleId="847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48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49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50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51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52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53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54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List Paragraph"/>
    <w:basedOn w:val="663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57" w:customStyle="1">
    <w:name w:val="Заголовок 11"/>
    <w:basedOn w:val="663"/>
    <w:next w:val="663"/>
    <w:link w:val="676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85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9">
    <w:name w:val="Balloon Text"/>
    <w:basedOn w:val="663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у виносці Знак"/>
    <w:basedOn w:val="673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Четвертакова Наталія Вікторівна</cp:lastModifiedBy>
  <cp:revision>4</cp:revision>
  <dcterms:created xsi:type="dcterms:W3CDTF">2021-09-08T13:04:00Z</dcterms:created>
  <dcterms:modified xsi:type="dcterms:W3CDTF">2021-09-14T13:51:20Z</dcterms:modified>
</cp:coreProperties>
</file>