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09" w:rsidRPr="00C3579F" w:rsidRDefault="002E62CF" w:rsidP="00C3579F">
      <w:pPr>
        <w:ind w:left="5760" w:firstLine="0"/>
        <w:rPr>
          <w:sz w:val="22"/>
          <w:szCs w:val="22"/>
        </w:rPr>
      </w:pPr>
      <w:r w:rsidRPr="00C3579F">
        <w:rPr>
          <w:sz w:val="22"/>
          <w:szCs w:val="22"/>
        </w:rPr>
        <w:t>Додаток 1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до Національного положення (стандарту)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бухгалтерського обліку в державному секторі </w:t>
      </w:r>
    </w:p>
    <w:p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101 «Подання фінансової звітності»</w:t>
      </w:r>
    </w:p>
    <w:p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59"/>
        <w:gridCol w:w="701"/>
      </w:tblGrid>
      <w:tr w:rsidR="00B0292E" w:rsidRPr="00544000" w:rsidTr="00EF7C30">
        <w:tc>
          <w:tcPr>
            <w:tcW w:w="1916" w:type="dxa"/>
            <w:gridSpan w:val="3"/>
            <w:shd w:val="clear" w:color="auto" w:fill="auto"/>
          </w:tcPr>
          <w:p w:rsidR="00B0292E" w:rsidRPr="00544000" w:rsidRDefault="00B0292E" w:rsidP="00EF7C3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 xml:space="preserve">      КОДИ</w:t>
            </w:r>
          </w:p>
        </w:tc>
      </w:tr>
      <w:tr w:rsidR="00B0292E" w:rsidRPr="00544000" w:rsidTr="00EF7C30">
        <w:tc>
          <w:tcPr>
            <w:tcW w:w="656" w:type="dxa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07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0292E" w:rsidRPr="00A67486" w:rsidRDefault="003D4585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01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D49D0">
              <w:rPr>
                <w:sz w:val="22"/>
                <w:szCs w:val="22"/>
              </w:rPr>
              <w:t>26467793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7423010100</w:t>
            </w:r>
          </w:p>
        </w:tc>
      </w:tr>
      <w:tr w:rsidR="00B0292E" w:rsidRPr="00544000" w:rsidTr="00EF7C30">
        <w:trPr>
          <w:trHeight w:val="455"/>
        </w:trPr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8F6C98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430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11085</w:t>
            </w:r>
          </w:p>
        </w:tc>
      </w:tr>
      <w:tr w:rsidR="00B0292E" w:rsidRPr="00544000" w:rsidTr="00EF7C30">
        <w:tc>
          <w:tcPr>
            <w:tcW w:w="1916" w:type="dxa"/>
            <w:gridSpan w:val="3"/>
            <w:shd w:val="clear" w:color="auto" w:fill="auto"/>
            <w:vAlign w:val="center"/>
          </w:tcPr>
          <w:p w:rsidR="00B0292E" w:rsidRPr="00A67486" w:rsidRDefault="00A67486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67486">
              <w:rPr>
                <w:sz w:val="22"/>
                <w:szCs w:val="22"/>
                <w:lang w:val="uk-UA"/>
              </w:rPr>
              <w:t>85.31</w:t>
            </w:r>
          </w:p>
        </w:tc>
      </w:tr>
    </w:tbl>
    <w:p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p w:rsidR="002E62CF" w:rsidRPr="00C3579F" w:rsidRDefault="002E62CF" w:rsidP="00B0292E">
      <w:pPr>
        <w:ind w:left="3600" w:firstLine="72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Дата (рік, місяць, число)</w:t>
      </w:r>
      <w:bookmarkStart w:id="0" w:name="_GoBack"/>
      <w:bookmarkEnd w:id="0"/>
    </w:p>
    <w:p w:rsidR="002E62CF" w:rsidRPr="00C3579F" w:rsidRDefault="002E62CF" w:rsidP="008F6C98">
      <w:pPr>
        <w:ind w:firstLine="0"/>
        <w:jc w:val="left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Установа/бюджет</w:t>
      </w:r>
      <w:r w:rsidR="00B0292E" w:rsidRPr="00C3579F">
        <w:rPr>
          <w:sz w:val="22"/>
          <w:szCs w:val="22"/>
          <w:lang w:val="uk-UA"/>
        </w:rPr>
        <w:tab/>
      </w:r>
      <w:r w:rsidR="00A67486" w:rsidRPr="009D49D0">
        <w:rPr>
          <w:sz w:val="20"/>
          <w:u w:val="single"/>
          <w:lang w:val="uk-UA"/>
        </w:rPr>
        <w:t>Городищенський заклад загальної середньої освіти І-ІІ ступенів Менської міської ради Чернігівської області</w:t>
      </w:r>
      <w:r w:rsidR="00B0292E" w:rsidRPr="009D49D0">
        <w:rPr>
          <w:sz w:val="20"/>
          <w:lang w:val="uk-UA"/>
        </w:rPr>
        <w:t>_</w:t>
      </w:r>
      <w:r w:rsidR="00B0292E" w:rsidRPr="00C3579F">
        <w:rPr>
          <w:sz w:val="22"/>
          <w:szCs w:val="22"/>
          <w:lang w:val="uk-UA"/>
        </w:rPr>
        <w:t>за ЄДРПОУ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Територія 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="000A5019" w:rsidRPr="000A5019">
        <w:rPr>
          <w:sz w:val="18"/>
          <w:szCs w:val="18"/>
          <w:u w:val="single"/>
          <w:lang w:val="uk-UA"/>
        </w:rPr>
        <w:t>Мена</w:t>
      </w:r>
      <w:r w:rsidR="000A5019">
        <w:rPr>
          <w:sz w:val="18"/>
          <w:szCs w:val="18"/>
          <w:u w:val="single"/>
          <w:lang w:val="uk-UA"/>
        </w:rPr>
        <w:t xml:space="preserve">, </w:t>
      </w:r>
      <w:r w:rsidR="000A5019" w:rsidRPr="000A5019">
        <w:rPr>
          <w:sz w:val="18"/>
          <w:szCs w:val="18"/>
          <w:u w:val="single"/>
          <w:lang w:val="uk-UA"/>
        </w:rPr>
        <w:t xml:space="preserve"> Чернігівської області</w:t>
      </w:r>
      <w:r w:rsidRPr="00C3579F">
        <w:rPr>
          <w:sz w:val="22"/>
          <w:szCs w:val="22"/>
          <w:lang w:val="uk-UA"/>
        </w:rPr>
        <w:t>за КОАТУУ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Організаційно-правова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форма господарювання           </w:t>
      </w:r>
      <w:r w:rsidR="008F6C98">
        <w:rPr>
          <w:sz w:val="18"/>
          <w:szCs w:val="18"/>
          <w:u w:val="single"/>
          <w:lang w:val="uk-UA"/>
        </w:rPr>
        <w:t>Комунальна організація (установа, заклад)</w:t>
      </w:r>
      <w:r w:rsidRPr="00C3579F">
        <w:rPr>
          <w:sz w:val="22"/>
          <w:szCs w:val="22"/>
          <w:lang w:val="uk-UA"/>
        </w:rPr>
        <w:t>за КОПФГ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Орган державного управління  </w:t>
      </w:r>
      <w:r w:rsidR="000A5019" w:rsidRPr="000A5019">
        <w:rPr>
          <w:sz w:val="18"/>
          <w:szCs w:val="18"/>
          <w:u w:val="single"/>
          <w:lang w:val="uk-UA"/>
        </w:rPr>
        <w:t>Міністерство освіти і науки України</w:t>
      </w:r>
      <w:r w:rsidRPr="00C3579F">
        <w:rPr>
          <w:sz w:val="22"/>
          <w:szCs w:val="22"/>
          <w:lang w:val="uk-UA"/>
        </w:rPr>
        <w:t>за КОДУ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Вид економічної діяльності  </w:t>
      </w:r>
      <w:r w:rsidR="00A67486" w:rsidRPr="00A67486">
        <w:rPr>
          <w:sz w:val="18"/>
          <w:szCs w:val="18"/>
          <w:u w:val="single"/>
          <w:lang w:val="uk-UA"/>
        </w:rPr>
        <w:t>Загальна середня освіта</w:t>
      </w:r>
      <w:r w:rsidRPr="00C3579F">
        <w:rPr>
          <w:sz w:val="22"/>
          <w:szCs w:val="22"/>
          <w:lang w:val="uk-UA"/>
        </w:rPr>
        <w:t>за КВЕД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Одиниця виміру: </w:t>
      </w:r>
      <w:r w:rsidR="00C3579F" w:rsidRPr="00C3579F">
        <w:rPr>
          <w:sz w:val="22"/>
          <w:szCs w:val="22"/>
          <w:lang w:val="uk-UA"/>
        </w:rPr>
        <w:t>грн</w:t>
      </w:r>
      <w:r w:rsidRPr="00C3579F">
        <w:rPr>
          <w:sz w:val="22"/>
          <w:szCs w:val="22"/>
          <w:lang w:val="uk-UA"/>
        </w:rPr>
        <w:t>.</w:t>
      </w:r>
    </w:p>
    <w:p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Періодичність: </w:t>
      </w:r>
      <w:r w:rsidR="000A5019">
        <w:rPr>
          <w:sz w:val="22"/>
          <w:szCs w:val="22"/>
          <w:lang w:val="uk-UA"/>
        </w:rPr>
        <w:t>проміжна</w:t>
      </w:r>
    </w:p>
    <w:p w:rsidR="00B0292E" w:rsidRPr="00E6726A" w:rsidRDefault="00B0292E" w:rsidP="00B0292E">
      <w:pPr>
        <w:ind w:firstLine="0"/>
        <w:jc w:val="center"/>
        <w:rPr>
          <w:b/>
          <w:szCs w:val="28"/>
          <w:lang w:val="uk-UA"/>
        </w:rPr>
      </w:pPr>
      <w:r w:rsidRPr="00E6726A">
        <w:rPr>
          <w:b/>
          <w:szCs w:val="28"/>
          <w:lang w:val="uk-UA"/>
        </w:rPr>
        <w:t>БАЛАНС</w:t>
      </w:r>
    </w:p>
    <w:p w:rsidR="00B0292E" w:rsidRPr="00E6726A" w:rsidRDefault="00B0292E" w:rsidP="00B0292E">
      <w:pPr>
        <w:ind w:firstLine="0"/>
        <w:jc w:val="center"/>
        <w:rPr>
          <w:b/>
          <w:szCs w:val="28"/>
          <w:lang w:val="uk-UA"/>
        </w:rPr>
      </w:pPr>
      <w:r w:rsidRPr="00E6726A">
        <w:rPr>
          <w:b/>
          <w:szCs w:val="28"/>
          <w:lang w:val="uk-UA"/>
        </w:rPr>
        <w:t xml:space="preserve">на </w:t>
      </w:r>
      <w:r w:rsidR="003D4585">
        <w:rPr>
          <w:b/>
          <w:szCs w:val="28"/>
          <w:lang w:val="uk-UA"/>
        </w:rPr>
        <w:t>01</w:t>
      </w:r>
      <w:r w:rsidR="0084548E">
        <w:rPr>
          <w:b/>
          <w:szCs w:val="28"/>
          <w:lang w:val="uk-UA"/>
        </w:rPr>
        <w:t xml:space="preserve">серпня </w:t>
      </w:r>
      <w:r w:rsidRPr="00E6726A">
        <w:rPr>
          <w:b/>
          <w:szCs w:val="28"/>
          <w:lang w:val="uk-UA"/>
        </w:rPr>
        <w:t>20</w:t>
      </w:r>
      <w:r w:rsidR="000A5019">
        <w:rPr>
          <w:b/>
          <w:szCs w:val="28"/>
          <w:lang w:val="uk-UA"/>
        </w:rPr>
        <w:t>21</w:t>
      </w:r>
      <w:r w:rsidRPr="00E6726A">
        <w:rPr>
          <w:b/>
          <w:szCs w:val="28"/>
          <w:lang w:val="uk-UA"/>
        </w:rPr>
        <w:t>року</w:t>
      </w:r>
    </w:p>
    <w:p w:rsidR="00B0292E" w:rsidRPr="00C3579F" w:rsidRDefault="00B0292E" w:rsidP="00B0292E">
      <w:pPr>
        <w:ind w:firstLine="0"/>
        <w:jc w:val="right"/>
        <w:rPr>
          <w:b/>
          <w:sz w:val="22"/>
          <w:szCs w:val="22"/>
          <w:lang w:val="uk-UA"/>
        </w:rPr>
      </w:pPr>
      <w:r w:rsidRPr="00C3579F">
        <w:rPr>
          <w:b/>
          <w:sz w:val="22"/>
          <w:szCs w:val="22"/>
          <w:lang w:val="uk-UA"/>
        </w:rPr>
        <w:t>Форма № 1-дс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1011"/>
        <w:gridCol w:w="2260"/>
        <w:gridCol w:w="89"/>
        <w:gridCol w:w="2531"/>
      </w:tblGrid>
      <w:tr w:rsidR="00B0292E" w:rsidRPr="00544000" w:rsidTr="00544000">
        <w:trPr>
          <w:trHeight w:val="500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АКТИВ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Код</w:t>
            </w:r>
          </w:p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A84B79" w:rsidRPr="00544000" w:rsidTr="00544000">
        <w:trPr>
          <w:trHeight w:val="277"/>
        </w:trPr>
        <w:tc>
          <w:tcPr>
            <w:tcW w:w="10479" w:type="dxa"/>
            <w:gridSpan w:val="5"/>
            <w:shd w:val="clear" w:color="auto" w:fill="auto"/>
          </w:tcPr>
          <w:p w:rsidR="00A84B79" w:rsidRPr="00544000" w:rsidRDefault="00A84B79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І. НЕФІНАНСОВІ АКТИВИ</w:t>
            </w: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Основні засоби: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267140</w:t>
            </w: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B0292E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703551</w:t>
            </w: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1002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436411</w:t>
            </w: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Інвестиційна нерухомість: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1012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Нематеріальні активи: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1022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Незавершені капітальні інвестиції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біологічні активи: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1041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1042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21013D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4164</w:t>
            </w:r>
            <w:r w:rsidR="00C57481">
              <w:rPr>
                <w:sz w:val="22"/>
                <w:szCs w:val="22"/>
                <w:lang w:val="uk-UA"/>
              </w:rPr>
              <w:t>3</w:t>
            </w:r>
          </w:p>
        </w:tc>
      </w:tr>
      <w:tr w:rsidR="00B0292E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1060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біологічні активи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1090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544000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B0292E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1095</w:t>
            </w:r>
          </w:p>
        </w:tc>
        <w:tc>
          <w:tcPr>
            <w:tcW w:w="2260" w:type="dxa"/>
            <w:shd w:val="clear" w:color="auto" w:fill="auto"/>
          </w:tcPr>
          <w:p w:rsidR="00B0292E" w:rsidRPr="00544000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B0292E" w:rsidRPr="00B82FB7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  <w:tr w:rsidR="00034AA3" w:rsidRPr="00544000" w:rsidTr="00544000">
        <w:trPr>
          <w:trHeight w:val="285"/>
        </w:trPr>
        <w:tc>
          <w:tcPr>
            <w:tcW w:w="10479" w:type="dxa"/>
            <w:gridSpan w:val="5"/>
            <w:shd w:val="clear" w:color="auto" w:fill="auto"/>
          </w:tcPr>
          <w:p w:rsidR="00034AA3" w:rsidRPr="00544000" w:rsidRDefault="00034AA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ІІ. ФІНАНСОВІ АКТИВИ</w:t>
            </w:r>
          </w:p>
        </w:tc>
      </w:tr>
      <w:tr w:rsidR="00A5140B" w:rsidRPr="00544000" w:rsidTr="00544000">
        <w:trPr>
          <w:trHeight w:val="552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561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цінні папери, крім акцій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A5140B" w:rsidRPr="00544000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акції та інші форми участі в капіталі</w:t>
            </w:r>
          </w:p>
        </w:tc>
        <w:tc>
          <w:tcPr>
            <w:tcW w:w="101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1112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A5140B" w:rsidRPr="00544000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Поточна дебіторська заборгованість: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 бюджетом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1125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77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наданими кредитами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28185A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виданими авансами</w:t>
            </w:r>
          </w:p>
        </w:tc>
        <w:tc>
          <w:tcPr>
            <w:tcW w:w="1011" w:type="dxa"/>
            <w:shd w:val="clear" w:color="auto" w:fill="auto"/>
          </w:tcPr>
          <w:p w:rsidR="0028185A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1135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28185A" w:rsidRPr="00544000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інша поточна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фінансові інвестиції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lastRenderedPageBreak/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6C3D63" w:rsidRPr="00544000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національній валюті, у тому числі в:</w:t>
            </w:r>
          </w:p>
        </w:tc>
        <w:tc>
          <w:tcPr>
            <w:tcW w:w="1011" w:type="dxa"/>
            <w:shd w:val="clear" w:color="auto" w:fill="auto"/>
          </w:tcPr>
          <w:p w:rsidR="006C3D63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6C3D63" w:rsidRPr="00544000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касі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казначействі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установах банків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іноземній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Кошти бюджетників та інших клієнтів на: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285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єдиному казначейському рахунку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рахунках в установах банків, у тому числі: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 національній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 іноземній валюті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1177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фінансові активи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1180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1195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ІІІ. ВИТРАТИ МАЙБУТНІХ ПЕРІОДІВ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1200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1300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510018" w:rsidRPr="00B82FB7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  <w:tr w:rsidR="00E6726A" w:rsidRPr="00544000" w:rsidTr="00544000"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26A" w:rsidRPr="00544000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rPr>
          <w:trHeight w:val="583"/>
        </w:trPr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ПАСИВ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53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510018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5F4BAC" w:rsidRPr="00544000" w:rsidTr="00544000">
        <w:tc>
          <w:tcPr>
            <w:tcW w:w="10479" w:type="dxa"/>
            <w:gridSpan w:val="5"/>
            <w:shd w:val="clear" w:color="auto" w:fill="auto"/>
          </w:tcPr>
          <w:p w:rsidR="005F4BAC" w:rsidRPr="00544000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І. ВЛАСНИЙ КАПІТАЛ ТА ФІНАНСОВИЙ РЕЗУЛЬТАТ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Внесений капітал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755DF9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703551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Фінансовий результат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21013D" w:rsidP="00755DF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755DF9">
              <w:rPr>
                <w:sz w:val="22"/>
                <w:szCs w:val="22"/>
                <w:lang w:val="uk-UA"/>
              </w:rPr>
              <w:t>394768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Капітал у підприємствах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Резерви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Цільове фінансування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1450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1495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  <w:tr w:rsidR="00C932EB" w:rsidRPr="00544000" w:rsidTr="00544000">
        <w:tc>
          <w:tcPr>
            <w:tcW w:w="10479" w:type="dxa"/>
            <w:gridSpan w:val="5"/>
            <w:shd w:val="clear" w:color="auto" w:fill="auto"/>
          </w:tcPr>
          <w:p w:rsidR="00C932EB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ІІ. ЗОБОВ’ЯЗАННЯ</w:t>
            </w: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C932EB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Довгострокові зобов’язання: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довгострокові зобов’язання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Поточні зобов’язання: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</w:rPr>
            </w:pPr>
            <w:r w:rsidRPr="00544000">
              <w:rPr>
                <w:sz w:val="22"/>
                <w:szCs w:val="22"/>
              </w:rPr>
              <w:t>за платежами до бюджету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одержаними авансами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з оплати праці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інші поточні зобов’язання, з них: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left="284"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>1576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1595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ІІІ.ЗАБЕЗПЕЧЕННЯ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1600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en-US"/>
              </w:rPr>
              <w:t>IV</w:t>
            </w:r>
            <w:r w:rsidRPr="00544000">
              <w:rPr>
                <w:b/>
                <w:sz w:val="22"/>
                <w:szCs w:val="22"/>
              </w:rPr>
              <w:t>. ДОХОДИ МАЙБУТН</w:t>
            </w:r>
            <w:r w:rsidRPr="00544000">
              <w:rPr>
                <w:b/>
                <w:sz w:val="22"/>
                <w:szCs w:val="22"/>
                <w:lang w:val="uk-UA"/>
              </w:rPr>
              <w:t>ІХ ПЕРІОДІВ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1700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:rsidTr="00544000">
        <w:tc>
          <w:tcPr>
            <w:tcW w:w="4588" w:type="dxa"/>
            <w:shd w:val="clear" w:color="auto" w:fill="auto"/>
          </w:tcPr>
          <w:p w:rsidR="00510018" w:rsidRPr="00544000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shd w:val="clear" w:color="auto" w:fill="auto"/>
          </w:tcPr>
          <w:p w:rsidR="00510018" w:rsidRPr="00544000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544000">
              <w:rPr>
                <w:b/>
                <w:sz w:val="22"/>
                <w:szCs w:val="22"/>
                <w:lang w:val="uk-UA"/>
              </w:rPr>
              <w:t>1800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510018" w:rsidRPr="00544000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510018" w:rsidRPr="00B82FB7" w:rsidRDefault="00755DF9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308783</w:t>
            </w:r>
          </w:p>
        </w:tc>
      </w:tr>
    </w:tbl>
    <w:p w:rsidR="002E62CF" w:rsidRPr="00C3579F" w:rsidRDefault="002E62CF" w:rsidP="002E62CF">
      <w:pPr>
        <w:ind w:firstLine="0"/>
        <w:rPr>
          <w:sz w:val="22"/>
          <w:szCs w:val="22"/>
          <w:lang w:val="uk-UA"/>
        </w:rPr>
      </w:pP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Керівник (посадова особа) 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>_____________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="00A67486">
        <w:rPr>
          <w:sz w:val="22"/>
          <w:szCs w:val="22"/>
          <w:u w:val="single"/>
          <w:lang w:val="uk-UA"/>
        </w:rPr>
        <w:t>В.Г.Тимошенко</w:t>
      </w:r>
      <w:r w:rsidRPr="00C3579F">
        <w:rPr>
          <w:sz w:val="22"/>
          <w:szCs w:val="22"/>
          <w:lang w:val="uk-UA"/>
        </w:rPr>
        <w:t>___</w:t>
      </w:r>
    </w:p>
    <w:p w:rsidR="00C932EB" w:rsidRPr="00E6726A" w:rsidRDefault="00C3579F" w:rsidP="002E62CF">
      <w:pPr>
        <w:ind w:firstLine="0"/>
        <w:rPr>
          <w:sz w:val="22"/>
          <w:szCs w:val="22"/>
          <w:vertAlign w:val="superscript"/>
          <w:lang w:val="uk-UA"/>
        </w:rPr>
      </w:pP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  <w:t xml:space="preserve">    (підпис)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="00C932EB" w:rsidRPr="00E6726A">
        <w:rPr>
          <w:sz w:val="22"/>
          <w:szCs w:val="22"/>
          <w:vertAlign w:val="superscript"/>
          <w:lang w:val="uk-UA"/>
        </w:rPr>
        <w:t xml:space="preserve"> (ініціали та прізвище)</w:t>
      </w:r>
      <w:r w:rsidR="00C932EB" w:rsidRPr="00E6726A">
        <w:rPr>
          <w:sz w:val="22"/>
          <w:szCs w:val="22"/>
          <w:vertAlign w:val="superscript"/>
          <w:lang w:val="uk-UA"/>
        </w:rPr>
        <w:tab/>
      </w:r>
      <w:r w:rsidR="00C932EB" w:rsidRPr="00E6726A">
        <w:rPr>
          <w:sz w:val="22"/>
          <w:szCs w:val="22"/>
          <w:vertAlign w:val="superscript"/>
          <w:lang w:val="uk-UA"/>
        </w:rPr>
        <w:tab/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Головний бухгалтер (спеціаліст,</w:t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на якого покладено виконання</w:t>
      </w:r>
    </w:p>
    <w:p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обов’язків бухгалтерської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>_____________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="00621E03">
        <w:rPr>
          <w:sz w:val="22"/>
          <w:szCs w:val="22"/>
          <w:u w:val="single"/>
          <w:lang w:val="uk-UA"/>
        </w:rPr>
        <w:t>О.Г.Кириченко</w:t>
      </w:r>
      <w:r w:rsidRPr="00C3579F">
        <w:rPr>
          <w:sz w:val="22"/>
          <w:szCs w:val="22"/>
          <w:lang w:val="uk-UA"/>
        </w:rPr>
        <w:t>_</w:t>
      </w:r>
    </w:p>
    <w:p w:rsidR="0008406F" w:rsidRPr="00E6726A" w:rsidRDefault="00C932EB" w:rsidP="0019787E">
      <w:pPr>
        <w:ind w:firstLine="0"/>
        <w:rPr>
          <w:sz w:val="22"/>
          <w:szCs w:val="22"/>
          <w:vertAlign w:val="superscript"/>
          <w:lang w:val="uk-UA"/>
        </w:rPr>
      </w:pPr>
      <w:r w:rsidRPr="00C3579F">
        <w:rPr>
          <w:sz w:val="22"/>
          <w:szCs w:val="22"/>
          <w:lang w:val="uk-UA"/>
        </w:rPr>
        <w:t>служби)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 xml:space="preserve">(підпис)  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  <w:t>(ініціали та прізвище)</w:t>
      </w:r>
    </w:p>
    <w:p w:rsidR="0008406F" w:rsidRPr="0008406F" w:rsidRDefault="0008406F" w:rsidP="0008406F">
      <w:pPr>
        <w:ind w:firstLine="0"/>
        <w:jc w:val="left"/>
        <w:rPr>
          <w:lang w:val="uk-UA"/>
        </w:rPr>
      </w:pPr>
    </w:p>
    <w:sectPr w:rsidR="0008406F" w:rsidRPr="0008406F" w:rsidSect="001E1B8A">
      <w:headerReference w:type="even" r:id="rId8"/>
      <w:pgSz w:w="11907" w:h="16840" w:code="9"/>
      <w:pgMar w:top="709" w:right="567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F3" w:rsidRDefault="007F44F3">
      <w:r>
        <w:separator/>
      </w:r>
    </w:p>
  </w:endnote>
  <w:endnote w:type="continuationSeparator" w:id="1">
    <w:p w:rsidR="007F44F3" w:rsidRDefault="007F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F3" w:rsidRDefault="007F44F3">
      <w:r>
        <w:separator/>
      </w:r>
    </w:p>
  </w:footnote>
  <w:footnote w:type="continuationSeparator" w:id="1">
    <w:p w:rsidR="007F44F3" w:rsidRDefault="007F4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9F" w:rsidRDefault="00730CFE">
    <w:pPr>
      <w:framePr w:wrap="around" w:vAnchor="text" w:hAnchor="margin" w:xAlign="right" w:y="1"/>
    </w:pPr>
    <w:r>
      <w:rPr>
        <w:noProof/>
      </w:rPr>
      <w:fldChar w:fldCharType="begin"/>
    </w:r>
    <w:r w:rsidR="00E769BA">
      <w:rPr>
        <w:noProof/>
      </w:rPr>
      <w:instrText xml:space="preserve">PAGE  </w:instrText>
    </w:r>
    <w:r>
      <w:rPr>
        <w:noProof/>
      </w:rPr>
      <w:fldChar w:fldCharType="separate"/>
    </w:r>
    <w:r w:rsidR="00C3579F">
      <w:rPr>
        <w:noProof/>
      </w:rPr>
      <w:t>1</w:t>
    </w:r>
    <w:r>
      <w:rPr>
        <w:noProof/>
      </w:rPr>
      <w:fldChar w:fldCharType="end"/>
    </w:r>
  </w:p>
  <w:p w:rsidR="00C3579F" w:rsidRDefault="00C3579F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4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F6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F45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7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8E81181"/>
    <w:multiLevelType w:val="hybridMultilevel"/>
    <w:tmpl w:val="72C2E71E"/>
    <w:lvl w:ilvl="0" w:tplc="A1C6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CF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E1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6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3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A0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CD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A0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0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F6AB6"/>
    <w:multiLevelType w:val="hybridMultilevel"/>
    <w:tmpl w:val="2E48D896"/>
    <w:lvl w:ilvl="0" w:tplc="26D41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E0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49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A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8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6E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8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86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ctiveWritingStyle w:appName="MSWord" w:lang="ru-RU" w:vendorID="1" w:dllVersion="512" w:checkStyle="1"/>
  <w:activeWritingStyle w:appName="MSWord" w:lang="en-GB" w:vendorID="8" w:dllVersion="513" w:checkStyle="1"/>
  <w:activeWritingStyle w:appName="MSWord" w:lang="uk-UA" w:vendorID="6" w:dllVersion="518" w:checkStyle="1"/>
  <w:stylePaneFormatFilter w:val="3F01"/>
  <w:defaultTabStop w:val="720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varCommonTableFileName" w:val="橄液꾘كЗ찔溅"/>
    <w:docVar w:name="varDBFileName" w:val="&lt;"/>
    <w:docVar w:name="varPrvFileName" w:val="橄液꾘كЗ찔溅È㞀׻Ṱͦ賐 㞀׻㓨ٹМḀ"/>
    <w:docVar w:name="varShellFileName" w:val="w:docVa"/>
  </w:docVars>
  <w:rsids>
    <w:rsidRoot w:val="00B0292E"/>
    <w:rsid w:val="00034AA3"/>
    <w:rsid w:val="00053EE1"/>
    <w:rsid w:val="00062930"/>
    <w:rsid w:val="0008406F"/>
    <w:rsid w:val="000854CC"/>
    <w:rsid w:val="000A5019"/>
    <w:rsid w:val="000C00FE"/>
    <w:rsid w:val="000E5878"/>
    <w:rsid w:val="001200E5"/>
    <w:rsid w:val="00130385"/>
    <w:rsid w:val="0019787E"/>
    <w:rsid w:val="001D20D1"/>
    <w:rsid w:val="001E1B8A"/>
    <w:rsid w:val="0021013D"/>
    <w:rsid w:val="00222A14"/>
    <w:rsid w:val="0024294F"/>
    <w:rsid w:val="00260EAC"/>
    <w:rsid w:val="0028185A"/>
    <w:rsid w:val="002C4A9B"/>
    <w:rsid w:val="002E62CF"/>
    <w:rsid w:val="003D4585"/>
    <w:rsid w:val="004F60EC"/>
    <w:rsid w:val="00502909"/>
    <w:rsid w:val="00510018"/>
    <w:rsid w:val="00544000"/>
    <w:rsid w:val="005F4BAC"/>
    <w:rsid w:val="00621E03"/>
    <w:rsid w:val="006C3D63"/>
    <w:rsid w:val="006E7DD6"/>
    <w:rsid w:val="00730CFE"/>
    <w:rsid w:val="0073356F"/>
    <w:rsid w:val="00737E64"/>
    <w:rsid w:val="007511A8"/>
    <w:rsid w:val="00755DF9"/>
    <w:rsid w:val="0077053E"/>
    <w:rsid w:val="007747CE"/>
    <w:rsid w:val="007F44F3"/>
    <w:rsid w:val="0084548E"/>
    <w:rsid w:val="008F6C98"/>
    <w:rsid w:val="00975BDB"/>
    <w:rsid w:val="009A476B"/>
    <w:rsid w:val="009D49D0"/>
    <w:rsid w:val="00A5140B"/>
    <w:rsid w:val="00A67486"/>
    <w:rsid w:val="00A84B79"/>
    <w:rsid w:val="00B0292E"/>
    <w:rsid w:val="00B82FB7"/>
    <w:rsid w:val="00BB4430"/>
    <w:rsid w:val="00BC683D"/>
    <w:rsid w:val="00BD0746"/>
    <w:rsid w:val="00BE27D0"/>
    <w:rsid w:val="00C148D1"/>
    <w:rsid w:val="00C3579F"/>
    <w:rsid w:val="00C57481"/>
    <w:rsid w:val="00C932EB"/>
    <w:rsid w:val="00DC23FB"/>
    <w:rsid w:val="00E473FC"/>
    <w:rsid w:val="00E5269A"/>
    <w:rsid w:val="00E5696B"/>
    <w:rsid w:val="00E6726A"/>
    <w:rsid w:val="00E769BA"/>
    <w:rsid w:val="00EC3BB6"/>
    <w:rsid w:val="00EF7C30"/>
    <w:rsid w:val="00F8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B"/>
    <w:pPr>
      <w:widowControl w:val="0"/>
      <w:ind w:firstLine="284"/>
      <w:jc w:val="both"/>
    </w:pPr>
    <w:rPr>
      <w:sz w:val="28"/>
    </w:rPr>
  </w:style>
  <w:style w:type="paragraph" w:styleId="1">
    <w:name w:val="heading 1"/>
    <w:basedOn w:val="a"/>
    <w:next w:val="a"/>
    <w:qFormat/>
    <w:rsid w:val="006E7DD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6E7D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E7D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E7DD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E7DD6"/>
    <w:p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сский"/>
    <w:basedOn w:val="a"/>
    <w:rsid w:val="00E5696B"/>
  </w:style>
  <w:style w:type="paragraph" w:customStyle="1" w:styleId="a4">
    <w:name w:val="Украинский"/>
    <w:basedOn w:val="a"/>
    <w:rsid w:val="00E5696B"/>
    <w:rPr>
      <w:lang w:val="uk-UA"/>
    </w:rPr>
  </w:style>
  <w:style w:type="table" w:styleId="a5">
    <w:name w:val="Table Grid"/>
    <w:basedOn w:val="a1"/>
    <w:rsid w:val="002E62CF"/>
    <w:pPr>
      <w:widowControl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E672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E6726A"/>
    <w:rPr>
      <w:sz w:val="28"/>
      <w:lang w:val="ru-RU" w:eastAsia="ru-RU"/>
    </w:rPr>
  </w:style>
  <w:style w:type="paragraph" w:styleId="a8">
    <w:name w:val="header"/>
    <w:basedOn w:val="a"/>
    <w:link w:val="a9"/>
    <w:rsid w:val="00E6726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E6726A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C7FE-1F52-40F5-B777-D6DA023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Insert abbrev module</vt:lpstr>
    </vt:vector>
  </TitlesOfParts>
  <Company>NIKO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aa</cp:lastModifiedBy>
  <cp:revision>7</cp:revision>
  <dcterms:created xsi:type="dcterms:W3CDTF">2021-06-23T08:54:00Z</dcterms:created>
  <dcterms:modified xsi:type="dcterms:W3CDTF">2021-09-01T11:21:00Z</dcterms:modified>
</cp:coreProperties>
</file>