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 скликання від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31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.2021 №480 “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ро  внесення змін до Переліку адміністративних послуг, які надаються через відділ «Центр надання адміністративних послуг», і Переліку адміністративних послуг, які надаються через ВРМ відділу «Центр надання адміністративних послуг»  та затвердження інформац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ійних і технологічних карток,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”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tbl>
      <w:tblPr>
        <w:tblStyle w:val="815"/>
        <w:tblW w:w="0" w:type="auto"/>
        <w:tblLook w:val="0600" w:firstRow="0" w:lastRow="0" w:firstColumn="0" w:lastColumn="0" w:noHBand="1" w:noVBand="1"/>
      </w:tblPr>
      <w:tblGrid>
        <w:gridCol w:w="3790"/>
        <w:gridCol w:w="5839"/>
      </w:tblGrid>
      <w:tr>
        <w:trPr/>
        <w:tc>
          <w:tcPr>
            <w:tcW w:w="3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uk-UA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uk-UA"/>
              </w:rPr>
              <w:t xml:space="preserve">Правові підстави для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експлуатаційного дозволу для провадження діяльності: на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потужностях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(об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єктах) з переробки неїстівних продуктів тваринного походження, на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потужностях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(об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єктах) з виробництва, змішування та приготування кормових добавок,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преміксів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і кормів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ветеринарну медицину», ст. 50-53;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и «Про дозвільну систему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и «Про перелік документів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адміністративні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ст. 8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Отримання експлуатаційного дозволу оператором ринку, що провадить діяльність пов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язану з виробництвом та/або зберіганням харчових продуктів тваринного походження, та для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агропродовольчих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ринків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основні принципи та вимоги безпечності та якості харчових продуктів», ст. 23,24;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и «Про дозвільну систему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и «Про перелік документів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адміністративні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ст. 8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Verdana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Verdana"/>
                <w:bCs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Verdana"/>
                <w:bCs/>
                <w:sz w:val="28"/>
                <w:szCs w:val="28"/>
              </w:rPr>
              <w:t xml:space="preserve">идача витягу з реєстру територіальної громади про зареєстрованих у житловому приміщенні/будинку осіб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«Про свободу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пересування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вільний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вибір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11.12.2003 № 1382-ІV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місцеве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21.05.1997 № 280/97-ВР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Зняття з реєстрації місця проживання/перебування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«Про свободу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пересування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вільний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вибір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місцеве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»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Вклеювання до паспорта громадянина України   (зразка 1994 року) фотокартки при досягненні 25- і 45-и річного віку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Положення про паспорт громадянина України, затвердженого постановою ВРУ від 26.06.1992 №2503-ХІІ «Про затвердження положень про паспорт громадянина України та про паспорт громадянина України для виїзду за кордон».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7</cp:revision>
  <dcterms:created xsi:type="dcterms:W3CDTF">2021-08-06T10:40:00Z</dcterms:created>
  <dcterms:modified xsi:type="dcterms:W3CDTF">2021-09-02T14:02:26Z</dcterms:modified>
</cp:coreProperties>
</file>