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7" w:rsidRDefault="00671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71318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 id="_x0000_i0" o:spid="_x0000_i1025" type="#_x0000_t75" style="width:42.75pt;height:59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12387" w:rsidRDefault="00D70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B12387" w:rsidRDefault="00D70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B12387" w:rsidRDefault="00D70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12387" w:rsidRDefault="00D709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(дев’ята сесія восьмого скликання)</w:t>
      </w:r>
    </w:p>
    <w:p w:rsidR="00B12387" w:rsidRDefault="00D709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12387" w:rsidRDefault="00B123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87" w:rsidRDefault="00D7090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 серпня  2021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:rsidR="00B12387" w:rsidRDefault="00B12387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B12387" w:rsidRDefault="00D70906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 роки</w:t>
      </w:r>
    </w:p>
    <w:p w:rsidR="00B12387" w:rsidRDefault="00B12387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B12387" w:rsidRDefault="00D70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 щодо організації харчування дітей в закладах дошкільної освіти, відповідно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 вимог Законів України «Про освіту», «Про дошкільну освіту», «Про охорону дитинства», постанов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 №305 «Про затвердження норм та Порядку організації харчування у закладах оздоровлення та відпочинку», від 28.07.2021  № 786 «Про внесення змін до норм харчування у закладах освіти та дитячих закладах оздоровлення та відпочинку»,  </w:t>
      </w:r>
      <w:r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керуючись п. 22 ст.26 Закону України «Про місцеве самоврядування в Україні», Менська міська рада</w:t>
      </w:r>
    </w:p>
    <w:p w:rsidR="00B12387" w:rsidRDefault="00B12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12387" w:rsidRDefault="00D70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B12387" w:rsidRDefault="00D70906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>Внести наступні зміни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до рішення тридцять шостої сесії сьомого скликання Менської міської ради від 26 грудня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№ 657 «Про затвердження Програми організації харчування дітей в закладах дошкільної освіти Менської міської ради на 2020-2022  роки» (із змінами, внесеними рішенням міської ради від 23.12.2020 № 29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:rsidR="00B12387" w:rsidRDefault="00D70906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Останній абзац розділу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у закладах дошкільної освіти Менської міської ради на 2020-2022 рокивикласти в такій редакції:</w:t>
      </w:r>
    </w:p>
    <w:p w:rsidR="00B12387" w:rsidRPr="00C553B4" w:rsidRDefault="00D70906">
      <w:pPr>
        <w:pStyle w:val="afd"/>
        <w:ind w:left="0" w:firstLine="1418"/>
        <w:jc w:val="both"/>
        <w:rPr>
          <w:rFonts w:ascii="Times New Roman" w:eastAsia="Batang" w:hAnsi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/>
          <w:sz w:val="28"/>
          <w:szCs w:val="28"/>
          <w:lang w:val="ru-RU" w:eastAsia="ru-RU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>У разі сплати за харчуваннякоштами спеціального фонду (батьківськими коштами) -  14</w:t>
      </w:r>
      <w:r w:rsidR="004A2730">
        <w:rPr>
          <w:rFonts w:ascii="Times New Roman" w:eastAsia="Batang" w:hAnsi="Times New Roman"/>
          <w:sz w:val="28"/>
          <w:szCs w:val="28"/>
          <w:lang w:eastAsia="ru-RU"/>
        </w:rPr>
        <w:t>грн в день на одну дитину в</w:t>
      </w:r>
      <w:r>
        <w:rPr>
          <w:rFonts w:ascii="Times New Roman" w:eastAsia="Batang" w:hAnsi="Times New Roman"/>
          <w:sz w:val="28"/>
          <w:szCs w:val="28"/>
          <w:lang w:eastAsia="ru-RU"/>
        </w:rPr>
        <w:t>артість дітодня</w:t>
      </w:r>
      <w:r w:rsidR="003C02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90FC5">
        <w:rPr>
          <w:rFonts w:ascii="Times New Roman" w:eastAsia="Batang" w:hAnsi="Times New Roman"/>
          <w:sz w:val="28"/>
          <w:szCs w:val="28"/>
          <w:lang w:eastAsia="ru-RU"/>
        </w:rPr>
        <w:t xml:space="preserve">з 01 вересня </w:t>
      </w:r>
      <w:r w:rsidR="00AB081C">
        <w:rPr>
          <w:rFonts w:ascii="Times New Roman" w:eastAsia="Batang" w:hAnsi="Times New Roman"/>
          <w:sz w:val="28"/>
          <w:szCs w:val="28"/>
          <w:lang w:eastAsia="ru-RU"/>
        </w:rPr>
        <w:t>2021 ро</w:t>
      </w:r>
      <w:r w:rsidR="00D90FC5">
        <w:rPr>
          <w:rFonts w:ascii="Times New Roman" w:eastAsia="Batang" w:hAnsi="Times New Roman"/>
          <w:sz w:val="28"/>
          <w:szCs w:val="28"/>
          <w:lang w:eastAsia="ru-RU"/>
        </w:rPr>
        <w:t>ку</w:t>
      </w:r>
      <w:r w:rsidR="00AB081C">
        <w:rPr>
          <w:rFonts w:ascii="Times New Roman" w:eastAsia="Batang" w:hAnsi="Times New Roman"/>
          <w:sz w:val="28"/>
          <w:szCs w:val="28"/>
          <w:lang w:eastAsia="ru-RU"/>
        </w:rPr>
        <w:t xml:space="preserve"> – 35 грн на день;</w:t>
      </w:r>
      <w:r w:rsidR="00356778" w:rsidRPr="00C553B4">
        <w:rPr>
          <w:rFonts w:ascii="Times New Roman" w:eastAsia="Batang" w:hAnsi="Times New Roman"/>
          <w:sz w:val="28"/>
          <w:szCs w:val="28"/>
          <w:lang w:eastAsia="ru-RU"/>
        </w:rPr>
        <w:t xml:space="preserve">у разі сплати за харчуваннякоштами </w:t>
      </w:r>
      <w:r w:rsidR="00356778" w:rsidRPr="00C553B4">
        <w:rPr>
          <w:rFonts w:ascii="Times New Roman" w:eastAsia="Batang" w:hAnsi="Times New Roman"/>
          <w:sz w:val="28"/>
          <w:szCs w:val="28"/>
          <w:lang w:eastAsia="ru-RU"/>
        </w:rPr>
        <w:lastRenderedPageBreak/>
        <w:t>спеціального фонду (батьківськими коштами) -  16грн в день на одну дитину вартість</w:t>
      </w:r>
      <w:r w:rsidR="003C02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356778" w:rsidRPr="00C553B4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r w:rsidR="003C02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у 2022 році – 40 грн на день</w:t>
      </w:r>
      <w:r w:rsidRPr="00C553B4">
        <w:rPr>
          <w:rFonts w:ascii="Times New Roman" w:eastAsia="Batang" w:hAnsi="Times New Roman"/>
          <w:sz w:val="28"/>
          <w:szCs w:val="28"/>
          <w:lang w:val="ru-RU" w:eastAsia="ru-RU"/>
        </w:rPr>
        <w:t>».</w:t>
      </w:r>
    </w:p>
    <w:p w:rsidR="00B12387" w:rsidRPr="00C553B4" w:rsidRDefault="00D70906">
      <w:pPr>
        <w:pStyle w:val="afd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53B4">
        <w:rPr>
          <w:rFonts w:ascii="Times New Roman" w:hAnsi="Times New Roman"/>
          <w:sz w:val="28"/>
          <w:szCs w:val="28"/>
        </w:rPr>
        <w:t xml:space="preserve">абзац 5 розділу ІІ </w:t>
      </w:r>
      <w:r w:rsidRPr="00C553B4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Програми організації харчування дітей в закладах дошкільної освіти Менської міської ради на 2020-2022 роки викласти в такій редакції:</w:t>
      </w:r>
    </w:p>
    <w:p w:rsidR="00B12387" w:rsidRPr="00C553B4" w:rsidRDefault="00D70906">
      <w:pPr>
        <w:pStyle w:val="afd"/>
        <w:spacing w:after="0" w:line="240" w:lineRule="auto"/>
        <w:ind w:left="0" w:right="-141" w:firstLine="141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53B4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Вартість харчування на одну дитину в день з урахуванням підвищення цін на продукти харчування (2021 рік  - 35 грн в день, 2022 рік – 40 грн в день), за умови батьківської плати за харчування дитини у закладах дошкільної освіти 14 грн в день</w:t>
      </w:r>
      <w:r w:rsidR="00F403F2" w:rsidRPr="00C553B4">
        <w:rPr>
          <w:rFonts w:ascii="Times New Roman" w:eastAsia="Batang" w:hAnsi="Times New Roman"/>
          <w:sz w:val="28"/>
          <w:szCs w:val="28"/>
          <w:lang w:eastAsia="ru-RU"/>
        </w:rPr>
        <w:t xml:space="preserve">з 01 вересня </w:t>
      </w:r>
      <w:r w:rsidR="00794A7F" w:rsidRPr="00C553B4">
        <w:rPr>
          <w:rFonts w:ascii="Times New Roman" w:eastAsia="Batang" w:hAnsi="Times New Roman"/>
          <w:sz w:val="28"/>
          <w:szCs w:val="28"/>
          <w:lang w:eastAsia="ru-RU"/>
        </w:rPr>
        <w:t>2021 ро</w:t>
      </w:r>
      <w:r w:rsidR="00F403F2" w:rsidRPr="00C553B4">
        <w:rPr>
          <w:rFonts w:ascii="Times New Roman" w:eastAsia="Batang" w:hAnsi="Times New Roman"/>
          <w:sz w:val="28"/>
          <w:szCs w:val="28"/>
          <w:lang w:eastAsia="ru-RU"/>
        </w:rPr>
        <w:t>ку</w:t>
      </w:r>
      <w:r w:rsidR="00794A7F" w:rsidRPr="00C553B4">
        <w:rPr>
          <w:rFonts w:ascii="Times New Roman" w:eastAsia="Batang" w:hAnsi="Times New Roman"/>
          <w:sz w:val="28"/>
          <w:szCs w:val="28"/>
          <w:lang w:eastAsia="ru-RU"/>
        </w:rPr>
        <w:t xml:space="preserve"> та 16 грн в день у 2022 році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Pr="00C553B4">
        <w:rPr>
          <w:rFonts w:ascii="Times New Roman" w:hAnsi="Times New Roman"/>
          <w:sz w:val="28"/>
          <w:szCs w:val="28"/>
        </w:rPr>
        <w:t>.</w:t>
      </w:r>
    </w:p>
    <w:p w:rsidR="00B12387" w:rsidRPr="00C553B4" w:rsidRDefault="00D70906">
      <w:pPr>
        <w:pStyle w:val="afd"/>
        <w:numPr>
          <w:ilvl w:val="0"/>
          <w:numId w:val="11"/>
        </w:numPr>
        <w:tabs>
          <w:tab w:val="left" w:pos="425"/>
        </w:tabs>
        <w:spacing w:after="0" w:line="240" w:lineRule="auto"/>
        <w:ind w:left="0" w:right="-141" w:firstLine="709"/>
        <w:jc w:val="both"/>
        <w:rPr>
          <w:rFonts w:ascii="Times New Roman" w:eastAsia="Batang" w:hAnsi="Times New Roman"/>
          <w:lang w:eastAsia="ru-RU"/>
        </w:rPr>
      </w:pPr>
      <w:r w:rsidRPr="00C553B4">
        <w:rPr>
          <w:rFonts w:ascii="Times New Roman" w:hAnsi="Times New Roman"/>
          <w:sz w:val="28"/>
          <w:szCs w:val="28"/>
        </w:rPr>
        <w:t>абзац 8 розділу І</w:t>
      </w:r>
      <w:r w:rsidRPr="00C553B4">
        <w:rPr>
          <w:rFonts w:ascii="Times New Roman" w:hAnsi="Times New Roman"/>
          <w:sz w:val="28"/>
          <w:szCs w:val="28"/>
          <w:lang w:val="en-US"/>
        </w:rPr>
        <w:t>I</w:t>
      </w:r>
      <w:r w:rsidRPr="00C553B4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 викласти в такій редакції:</w:t>
      </w:r>
    </w:p>
    <w:p w:rsidR="00B12387" w:rsidRPr="00C553B4" w:rsidRDefault="00D70906">
      <w:pPr>
        <w:ind w:firstLine="141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53B4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додатково передбачено 10% від вартості дітодня на літній оздор</w:t>
      </w:r>
      <w:r w:rsidR="005A1435" w:rsidRPr="00C553B4">
        <w:rPr>
          <w:rFonts w:ascii="Times New Roman" w:eastAsia="Batang" w:hAnsi="Times New Roman"/>
          <w:sz w:val="28"/>
          <w:szCs w:val="28"/>
          <w:lang w:eastAsia="ru-RU"/>
        </w:rPr>
        <w:t>овчий та відпочинковий період (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вартість дітодня в літній період становить у 2022 році–</w:t>
      </w:r>
      <w:r w:rsidRPr="00C553B4">
        <w:rPr>
          <w:rFonts w:ascii="Times New Roman" w:eastAsia="Batang" w:hAnsi="Times New Roman"/>
          <w:sz w:val="28"/>
          <w:szCs w:val="28"/>
          <w:lang w:val="ru-RU" w:eastAsia="ru-RU"/>
        </w:rPr>
        <w:t xml:space="preserve"> 44 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грн в день</w:t>
      </w:r>
      <w:r w:rsidR="005A1435" w:rsidRPr="00C553B4">
        <w:rPr>
          <w:rFonts w:ascii="Times New Roman" w:eastAsia="Batang" w:hAnsi="Times New Roman"/>
          <w:sz w:val="28"/>
          <w:szCs w:val="28"/>
          <w:lang w:eastAsia="ru-RU"/>
        </w:rPr>
        <w:t xml:space="preserve"> в разі сплати  за харчуваннякоштами спеціального фонду (батьківськими коштами) -  17 грн 60 коп в день на одну дитину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)».</w:t>
      </w:r>
    </w:p>
    <w:p w:rsidR="00B12387" w:rsidRPr="00C553B4" w:rsidRDefault="00D70906">
      <w:pPr>
        <w:pStyle w:val="afd"/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53B4">
        <w:rPr>
          <w:rFonts w:ascii="Times New Roman" w:hAnsi="Times New Roman"/>
          <w:sz w:val="28"/>
          <w:szCs w:val="28"/>
          <w:lang w:val="ru-RU"/>
        </w:rPr>
        <w:t>2</w:t>
      </w:r>
      <w:r w:rsidRPr="00C553B4">
        <w:rPr>
          <w:rFonts w:ascii="Times New Roman" w:hAnsi="Times New Roman"/>
          <w:sz w:val="28"/>
          <w:szCs w:val="28"/>
        </w:rPr>
        <w:t xml:space="preserve">. </w:t>
      </w:r>
      <w:r w:rsidRPr="00C553B4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C553B4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</w:t>
      </w:r>
      <w:r w:rsidRPr="00C553B4">
        <w:rPr>
          <w:rFonts w:ascii="Times New Roman" w:hAnsi="Times New Roman"/>
          <w:sz w:val="28"/>
          <w:szCs w:val="28"/>
          <w:shd w:val="clear" w:color="auto" w:fill="FFFFFF"/>
        </w:rPr>
        <w:t xml:space="preserve">виконавчих органів </w:t>
      </w:r>
      <w:r w:rsidRPr="00C553B4">
        <w:rPr>
          <w:rFonts w:ascii="Times New Roman" w:hAnsi="Times New Roman"/>
          <w:sz w:val="28"/>
          <w:szCs w:val="28"/>
        </w:rPr>
        <w:t xml:space="preserve">ради </w:t>
      </w:r>
      <w:r w:rsidRPr="00C553B4">
        <w:rPr>
          <w:rFonts w:ascii="Times New Roman" w:hAnsi="Times New Roman"/>
          <w:sz w:val="28"/>
          <w:szCs w:val="28"/>
          <w:lang w:val="ru-RU"/>
        </w:rPr>
        <w:t>П</w:t>
      </w:r>
      <w:r w:rsidRPr="00C553B4">
        <w:rPr>
          <w:rFonts w:ascii="Times New Roman" w:hAnsi="Times New Roman"/>
          <w:sz w:val="28"/>
          <w:szCs w:val="28"/>
        </w:rPr>
        <w:t>рищепу В.В</w:t>
      </w:r>
      <w:r w:rsidRPr="00C553B4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B12387" w:rsidRPr="00C553B4" w:rsidRDefault="00B12387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B12387" w:rsidRPr="00C553B4" w:rsidRDefault="00B12387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B12387" w:rsidRPr="00C553B4" w:rsidRDefault="00D70906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53B4">
        <w:rPr>
          <w:rFonts w:ascii="Times New Roman" w:eastAsia="Batang" w:hAnsi="Times New Roman"/>
          <w:b/>
          <w:sz w:val="28"/>
          <w:szCs w:val="28"/>
          <w:lang w:eastAsia="ru-RU"/>
        </w:rPr>
        <w:t>Міський голова</w:t>
      </w:r>
      <w:r w:rsidRPr="00C553B4">
        <w:rPr>
          <w:rFonts w:ascii="Times New Roman" w:eastAsia="Batang" w:hAnsi="Times New Roman"/>
          <w:b/>
          <w:sz w:val="28"/>
          <w:szCs w:val="28"/>
          <w:lang w:eastAsia="ru-RU"/>
        </w:rPr>
        <w:tab/>
        <w:t>Г.А. Примаков</w:t>
      </w:r>
    </w:p>
    <w:p w:rsidR="00B12387" w:rsidRPr="00C553B4" w:rsidRDefault="00B12387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_GoBack"/>
      <w:bookmarkEnd w:id="1"/>
    </w:p>
    <w:sectPr w:rsidR="00B12387" w:rsidRPr="00C553B4" w:rsidSect="00671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16" w:rsidRDefault="00133E16">
      <w:pPr>
        <w:spacing w:after="0" w:line="240" w:lineRule="auto"/>
      </w:pPr>
      <w:r>
        <w:separator/>
      </w:r>
    </w:p>
  </w:endnote>
  <w:endnote w:type="continuationSeparator" w:id="1">
    <w:p w:rsidR="00133E16" w:rsidRDefault="0013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16" w:rsidRDefault="00133E16">
      <w:pPr>
        <w:spacing w:after="0" w:line="240" w:lineRule="auto"/>
      </w:pPr>
      <w:r>
        <w:separator/>
      </w:r>
    </w:p>
  </w:footnote>
  <w:footnote w:type="continuationSeparator" w:id="1">
    <w:p w:rsidR="00133E16" w:rsidRDefault="0013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4D3"/>
    <w:multiLevelType w:val="hybridMultilevel"/>
    <w:tmpl w:val="7FE6265C"/>
    <w:lvl w:ilvl="0" w:tplc="E1621594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388A6F4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19E613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C6689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FF2716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6B88B6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99444CA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694933E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7386A26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9710DF"/>
    <w:multiLevelType w:val="hybridMultilevel"/>
    <w:tmpl w:val="C700082A"/>
    <w:lvl w:ilvl="0" w:tplc="91AE524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BB760FB8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9AA794A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833E5CCE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DC6E06DE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BBDA2CD6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54EA2658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6E6CBB5E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9AA427A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3B1D5C"/>
    <w:multiLevelType w:val="hybridMultilevel"/>
    <w:tmpl w:val="24C4BEE0"/>
    <w:lvl w:ilvl="0" w:tplc="32F44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F0C0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2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D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4C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CF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C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A8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773F"/>
    <w:multiLevelType w:val="hybridMultilevel"/>
    <w:tmpl w:val="EF960446"/>
    <w:lvl w:ilvl="0" w:tplc="367ED526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9F76DF4E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319EEB20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CFDE3386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090086D4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DA244366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0C764AF8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8E7A7426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3942E9B2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nsid w:val="290C6F8F"/>
    <w:multiLevelType w:val="hybridMultilevel"/>
    <w:tmpl w:val="2D92C38A"/>
    <w:lvl w:ilvl="0" w:tplc="06B0D0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BC845D4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A5048A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BFCC2C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D32F458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64C66A3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01C8AA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08CB298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2C6D9F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42368F"/>
    <w:multiLevelType w:val="hybridMultilevel"/>
    <w:tmpl w:val="B64638E4"/>
    <w:lvl w:ilvl="0" w:tplc="F68ACCFE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CF1A9C5E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4002FB2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006D10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58EFF1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2AE80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92AE0BA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6564B58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C2E6904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5065516"/>
    <w:multiLevelType w:val="hybridMultilevel"/>
    <w:tmpl w:val="E746E8F6"/>
    <w:lvl w:ilvl="0" w:tplc="C18ED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29110">
      <w:start w:val="1"/>
      <w:numFmt w:val="lowerLetter"/>
      <w:lvlText w:val="%2."/>
      <w:lvlJc w:val="left"/>
      <w:pPr>
        <w:ind w:left="1440" w:hanging="360"/>
      </w:pPr>
    </w:lvl>
    <w:lvl w:ilvl="2" w:tplc="AC76C18C">
      <w:start w:val="1"/>
      <w:numFmt w:val="lowerRoman"/>
      <w:lvlText w:val="%3."/>
      <w:lvlJc w:val="right"/>
      <w:pPr>
        <w:ind w:left="2160" w:hanging="180"/>
      </w:pPr>
    </w:lvl>
    <w:lvl w:ilvl="3" w:tplc="B24C7B74">
      <w:start w:val="1"/>
      <w:numFmt w:val="decimal"/>
      <w:lvlText w:val="%4."/>
      <w:lvlJc w:val="left"/>
      <w:pPr>
        <w:ind w:left="2880" w:hanging="360"/>
      </w:pPr>
    </w:lvl>
    <w:lvl w:ilvl="4" w:tplc="792E7A48">
      <w:start w:val="1"/>
      <w:numFmt w:val="lowerLetter"/>
      <w:lvlText w:val="%5."/>
      <w:lvlJc w:val="left"/>
      <w:pPr>
        <w:ind w:left="3600" w:hanging="360"/>
      </w:pPr>
    </w:lvl>
    <w:lvl w:ilvl="5" w:tplc="848ED0FA">
      <w:start w:val="1"/>
      <w:numFmt w:val="lowerRoman"/>
      <w:lvlText w:val="%6."/>
      <w:lvlJc w:val="right"/>
      <w:pPr>
        <w:ind w:left="4320" w:hanging="180"/>
      </w:pPr>
    </w:lvl>
    <w:lvl w:ilvl="6" w:tplc="9DB0DFF2">
      <w:start w:val="1"/>
      <w:numFmt w:val="decimal"/>
      <w:lvlText w:val="%7."/>
      <w:lvlJc w:val="left"/>
      <w:pPr>
        <w:ind w:left="5040" w:hanging="360"/>
      </w:pPr>
    </w:lvl>
    <w:lvl w:ilvl="7" w:tplc="EE248DC2">
      <w:start w:val="1"/>
      <w:numFmt w:val="lowerLetter"/>
      <w:lvlText w:val="%8."/>
      <w:lvlJc w:val="left"/>
      <w:pPr>
        <w:ind w:left="5760" w:hanging="360"/>
      </w:pPr>
    </w:lvl>
    <w:lvl w:ilvl="8" w:tplc="B352FB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0720"/>
    <w:multiLevelType w:val="hybridMultilevel"/>
    <w:tmpl w:val="1AB02B7A"/>
    <w:lvl w:ilvl="0" w:tplc="711A6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AC9274">
      <w:start w:val="1"/>
      <w:numFmt w:val="lowerLetter"/>
      <w:lvlText w:val="%2."/>
      <w:lvlJc w:val="left"/>
      <w:pPr>
        <w:ind w:left="1800" w:hanging="360"/>
      </w:pPr>
    </w:lvl>
    <w:lvl w:ilvl="2" w:tplc="FE90680A">
      <w:start w:val="1"/>
      <w:numFmt w:val="lowerRoman"/>
      <w:lvlText w:val="%3."/>
      <w:lvlJc w:val="right"/>
      <w:pPr>
        <w:ind w:left="2520" w:hanging="180"/>
      </w:pPr>
    </w:lvl>
    <w:lvl w:ilvl="3" w:tplc="E1D89C28">
      <w:start w:val="1"/>
      <w:numFmt w:val="decimal"/>
      <w:lvlText w:val="%4."/>
      <w:lvlJc w:val="left"/>
      <w:pPr>
        <w:ind w:left="3240" w:hanging="360"/>
      </w:pPr>
    </w:lvl>
    <w:lvl w:ilvl="4" w:tplc="5614C18C">
      <w:start w:val="1"/>
      <w:numFmt w:val="lowerLetter"/>
      <w:lvlText w:val="%5."/>
      <w:lvlJc w:val="left"/>
      <w:pPr>
        <w:ind w:left="3960" w:hanging="360"/>
      </w:pPr>
    </w:lvl>
    <w:lvl w:ilvl="5" w:tplc="981AC94A">
      <w:start w:val="1"/>
      <w:numFmt w:val="lowerRoman"/>
      <w:lvlText w:val="%6."/>
      <w:lvlJc w:val="right"/>
      <w:pPr>
        <w:ind w:left="4680" w:hanging="180"/>
      </w:pPr>
    </w:lvl>
    <w:lvl w:ilvl="6" w:tplc="A0205B9E">
      <w:start w:val="1"/>
      <w:numFmt w:val="decimal"/>
      <w:lvlText w:val="%7."/>
      <w:lvlJc w:val="left"/>
      <w:pPr>
        <w:ind w:left="5400" w:hanging="360"/>
      </w:pPr>
    </w:lvl>
    <w:lvl w:ilvl="7" w:tplc="119A96B8">
      <w:start w:val="1"/>
      <w:numFmt w:val="lowerLetter"/>
      <w:lvlText w:val="%8."/>
      <w:lvlJc w:val="left"/>
      <w:pPr>
        <w:ind w:left="6120" w:hanging="360"/>
      </w:pPr>
    </w:lvl>
    <w:lvl w:ilvl="8" w:tplc="90D22F9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119DB"/>
    <w:multiLevelType w:val="hybridMultilevel"/>
    <w:tmpl w:val="5E9CF61C"/>
    <w:lvl w:ilvl="0" w:tplc="567A15BE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5E1CB426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B3CAC792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CB8A044C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3FB2EA04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31C81BF6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0D000A36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1AA45DB4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3A043C04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9">
    <w:nsid w:val="752A17A5"/>
    <w:multiLevelType w:val="hybridMultilevel"/>
    <w:tmpl w:val="A10E26F6"/>
    <w:lvl w:ilvl="0" w:tplc="1B749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FCBCFC">
      <w:start w:val="1"/>
      <w:numFmt w:val="lowerLetter"/>
      <w:lvlText w:val="%2."/>
      <w:lvlJc w:val="left"/>
      <w:pPr>
        <w:ind w:left="1800" w:hanging="360"/>
      </w:pPr>
    </w:lvl>
    <w:lvl w:ilvl="2" w:tplc="972033A0">
      <w:start w:val="1"/>
      <w:numFmt w:val="lowerRoman"/>
      <w:lvlText w:val="%3."/>
      <w:lvlJc w:val="right"/>
      <w:pPr>
        <w:ind w:left="2520" w:hanging="180"/>
      </w:pPr>
    </w:lvl>
    <w:lvl w:ilvl="3" w:tplc="CA9EBCD8">
      <w:start w:val="1"/>
      <w:numFmt w:val="decimal"/>
      <w:lvlText w:val="%4."/>
      <w:lvlJc w:val="left"/>
      <w:pPr>
        <w:ind w:left="3240" w:hanging="360"/>
      </w:pPr>
    </w:lvl>
    <w:lvl w:ilvl="4" w:tplc="1AB4BE4E">
      <w:start w:val="1"/>
      <w:numFmt w:val="lowerLetter"/>
      <w:lvlText w:val="%5."/>
      <w:lvlJc w:val="left"/>
      <w:pPr>
        <w:ind w:left="3960" w:hanging="360"/>
      </w:pPr>
    </w:lvl>
    <w:lvl w:ilvl="5" w:tplc="52BC767E">
      <w:start w:val="1"/>
      <w:numFmt w:val="lowerRoman"/>
      <w:lvlText w:val="%6."/>
      <w:lvlJc w:val="right"/>
      <w:pPr>
        <w:ind w:left="4680" w:hanging="180"/>
      </w:pPr>
    </w:lvl>
    <w:lvl w:ilvl="6" w:tplc="439E5924">
      <w:start w:val="1"/>
      <w:numFmt w:val="decimal"/>
      <w:lvlText w:val="%7."/>
      <w:lvlJc w:val="left"/>
      <w:pPr>
        <w:ind w:left="5400" w:hanging="360"/>
      </w:pPr>
    </w:lvl>
    <w:lvl w:ilvl="7" w:tplc="19ECF156">
      <w:start w:val="1"/>
      <w:numFmt w:val="lowerLetter"/>
      <w:lvlText w:val="%8."/>
      <w:lvlJc w:val="left"/>
      <w:pPr>
        <w:ind w:left="6120" w:hanging="360"/>
      </w:pPr>
    </w:lvl>
    <w:lvl w:ilvl="8" w:tplc="2BBE87B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A5AA5"/>
    <w:multiLevelType w:val="hybridMultilevel"/>
    <w:tmpl w:val="81B695EE"/>
    <w:lvl w:ilvl="0" w:tplc="411E9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BA66F2">
      <w:start w:val="1"/>
      <w:numFmt w:val="lowerLetter"/>
      <w:lvlText w:val="%2."/>
      <w:lvlJc w:val="left"/>
      <w:pPr>
        <w:ind w:left="1440" w:hanging="360"/>
      </w:pPr>
    </w:lvl>
    <w:lvl w:ilvl="2" w:tplc="EFE02EFE">
      <w:start w:val="1"/>
      <w:numFmt w:val="lowerRoman"/>
      <w:lvlText w:val="%3."/>
      <w:lvlJc w:val="right"/>
      <w:pPr>
        <w:ind w:left="2160" w:hanging="180"/>
      </w:pPr>
    </w:lvl>
    <w:lvl w:ilvl="3" w:tplc="40AA189E">
      <w:start w:val="1"/>
      <w:numFmt w:val="decimal"/>
      <w:lvlText w:val="%4."/>
      <w:lvlJc w:val="left"/>
      <w:pPr>
        <w:ind w:left="2880" w:hanging="360"/>
      </w:pPr>
    </w:lvl>
    <w:lvl w:ilvl="4" w:tplc="B0482A02">
      <w:start w:val="1"/>
      <w:numFmt w:val="lowerLetter"/>
      <w:lvlText w:val="%5."/>
      <w:lvlJc w:val="left"/>
      <w:pPr>
        <w:ind w:left="3600" w:hanging="360"/>
      </w:pPr>
    </w:lvl>
    <w:lvl w:ilvl="5" w:tplc="E4C02CDA">
      <w:start w:val="1"/>
      <w:numFmt w:val="lowerRoman"/>
      <w:lvlText w:val="%6."/>
      <w:lvlJc w:val="right"/>
      <w:pPr>
        <w:ind w:left="4320" w:hanging="180"/>
      </w:pPr>
    </w:lvl>
    <w:lvl w:ilvl="6" w:tplc="31FACD2C">
      <w:start w:val="1"/>
      <w:numFmt w:val="decimal"/>
      <w:lvlText w:val="%7."/>
      <w:lvlJc w:val="left"/>
      <w:pPr>
        <w:ind w:left="5040" w:hanging="360"/>
      </w:pPr>
    </w:lvl>
    <w:lvl w:ilvl="7" w:tplc="A15CEFAA">
      <w:start w:val="1"/>
      <w:numFmt w:val="lowerLetter"/>
      <w:lvlText w:val="%8."/>
      <w:lvlJc w:val="left"/>
      <w:pPr>
        <w:ind w:left="5760" w:hanging="360"/>
      </w:pPr>
    </w:lvl>
    <w:lvl w:ilvl="8" w:tplc="EE0261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97B6B"/>
    <w:multiLevelType w:val="hybridMultilevel"/>
    <w:tmpl w:val="33245986"/>
    <w:lvl w:ilvl="0" w:tplc="EDC8B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25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4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E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4C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69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E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87"/>
    <w:rsid w:val="00133E16"/>
    <w:rsid w:val="00356778"/>
    <w:rsid w:val="003C020A"/>
    <w:rsid w:val="004A2730"/>
    <w:rsid w:val="005A1435"/>
    <w:rsid w:val="00671318"/>
    <w:rsid w:val="007302B2"/>
    <w:rsid w:val="00794A7F"/>
    <w:rsid w:val="00827660"/>
    <w:rsid w:val="00AB081C"/>
    <w:rsid w:val="00B05A89"/>
    <w:rsid w:val="00B12387"/>
    <w:rsid w:val="00C553B4"/>
    <w:rsid w:val="00D70906"/>
    <w:rsid w:val="00D90FC5"/>
    <w:rsid w:val="00F4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713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713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713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713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713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131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713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7131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13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7131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7131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7131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7131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7131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7131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7131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7131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7131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7131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71318"/>
    <w:rPr>
      <w:sz w:val="24"/>
      <w:szCs w:val="24"/>
    </w:rPr>
  </w:style>
  <w:style w:type="character" w:customStyle="1" w:styleId="QuoteChar">
    <w:name w:val="Quote Char"/>
    <w:uiPriority w:val="29"/>
    <w:rsid w:val="00671318"/>
    <w:rPr>
      <w:i/>
    </w:rPr>
  </w:style>
  <w:style w:type="character" w:customStyle="1" w:styleId="IntenseQuoteChar">
    <w:name w:val="Intense Quote Char"/>
    <w:uiPriority w:val="30"/>
    <w:rsid w:val="00671318"/>
    <w:rPr>
      <w:i/>
    </w:rPr>
  </w:style>
  <w:style w:type="character" w:customStyle="1" w:styleId="HeaderChar">
    <w:name w:val="Header Char"/>
    <w:basedOn w:val="a0"/>
    <w:uiPriority w:val="99"/>
    <w:rsid w:val="00671318"/>
  </w:style>
  <w:style w:type="character" w:customStyle="1" w:styleId="FooterChar">
    <w:name w:val="Footer Char"/>
    <w:basedOn w:val="a0"/>
    <w:uiPriority w:val="99"/>
    <w:rsid w:val="00671318"/>
  </w:style>
  <w:style w:type="paragraph" w:styleId="a3">
    <w:name w:val="caption"/>
    <w:basedOn w:val="a"/>
    <w:next w:val="a"/>
    <w:uiPriority w:val="35"/>
    <w:semiHidden/>
    <w:unhideWhenUsed/>
    <w:qFormat/>
    <w:rsid w:val="006713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71318"/>
  </w:style>
  <w:style w:type="character" w:customStyle="1" w:styleId="FootnoteTextChar">
    <w:name w:val="Footnote Text Char"/>
    <w:uiPriority w:val="99"/>
    <w:rsid w:val="00671318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671318"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sid w:val="00671318"/>
    <w:rPr>
      <w:sz w:val="20"/>
    </w:rPr>
  </w:style>
  <w:style w:type="character" w:styleId="a6">
    <w:name w:val="endnote reference"/>
    <w:basedOn w:val="a0"/>
    <w:uiPriority w:val="99"/>
    <w:semiHidden/>
    <w:unhideWhenUsed/>
    <w:rsid w:val="00671318"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rsid w:val="0067131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67131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7131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7131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7131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7131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7131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7131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7131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71318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67131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71318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671318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7131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131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71318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6713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671318"/>
    <w:rPr>
      <w:i/>
    </w:rPr>
  </w:style>
  <w:style w:type="paragraph" w:styleId="ae">
    <w:name w:val="header"/>
    <w:basedOn w:val="a"/>
    <w:link w:val="af"/>
    <w:uiPriority w:val="99"/>
    <w:unhideWhenUsed/>
    <w:rsid w:val="006713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1318"/>
  </w:style>
  <w:style w:type="paragraph" w:styleId="af0">
    <w:name w:val="footer"/>
    <w:basedOn w:val="a"/>
    <w:link w:val="af1"/>
    <w:uiPriority w:val="99"/>
    <w:unhideWhenUsed/>
    <w:rsid w:val="006713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1318"/>
  </w:style>
  <w:style w:type="table" w:styleId="af2">
    <w:name w:val="Table Grid"/>
    <w:basedOn w:val="a1"/>
    <w:uiPriority w:val="59"/>
    <w:rsid w:val="00671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713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713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67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71318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sid w:val="00671318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671318"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sid w:val="00671318"/>
    <w:rPr>
      <w:sz w:val="18"/>
    </w:rPr>
  </w:style>
  <w:style w:type="character" w:styleId="af6">
    <w:name w:val="footnote reference"/>
    <w:basedOn w:val="a0"/>
    <w:uiPriority w:val="99"/>
    <w:unhideWhenUsed/>
    <w:rsid w:val="0067131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71318"/>
    <w:pPr>
      <w:spacing w:after="57"/>
    </w:pPr>
  </w:style>
  <w:style w:type="paragraph" w:styleId="23">
    <w:name w:val="toc 2"/>
    <w:basedOn w:val="a"/>
    <w:next w:val="a"/>
    <w:uiPriority w:val="39"/>
    <w:unhideWhenUsed/>
    <w:rsid w:val="0067131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7131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7131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7131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7131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7131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7131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71318"/>
    <w:pPr>
      <w:spacing w:after="57"/>
      <w:ind w:left="2268"/>
    </w:pPr>
  </w:style>
  <w:style w:type="paragraph" w:styleId="af7">
    <w:name w:val="TOC Heading"/>
    <w:uiPriority w:val="39"/>
    <w:unhideWhenUsed/>
    <w:rsid w:val="00671318"/>
  </w:style>
  <w:style w:type="paragraph" w:styleId="af8">
    <w:name w:val="Balloon Text"/>
    <w:basedOn w:val="a"/>
    <w:link w:val="af9"/>
    <w:uiPriority w:val="99"/>
    <w:semiHidden/>
    <w:unhideWhenUsed/>
    <w:rsid w:val="0067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71318"/>
    <w:rPr>
      <w:rFonts w:ascii="Tahoma" w:eastAsia="Calibri" w:hAnsi="Tahoma" w:cs="Tahoma"/>
      <w:sz w:val="16"/>
      <w:szCs w:val="16"/>
    </w:rPr>
  </w:style>
  <w:style w:type="paragraph" w:styleId="afa">
    <w:name w:val="No Spacing"/>
    <w:uiPriority w:val="1"/>
    <w:qFormat/>
    <w:rsid w:val="00671318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b">
    <w:name w:val="Body Text Indent"/>
    <w:basedOn w:val="a"/>
    <w:link w:val="afc"/>
    <w:uiPriority w:val="99"/>
    <w:rsid w:val="00671318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71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671318"/>
    <w:pPr>
      <w:ind w:left="720"/>
      <w:contextualSpacing/>
    </w:pPr>
  </w:style>
  <w:style w:type="paragraph" w:customStyle="1" w:styleId="docdata">
    <w:name w:val="docdata"/>
    <w:basedOn w:val="a"/>
    <w:rsid w:val="00671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  <w:rsid w:val="00671318"/>
  </w:style>
  <w:style w:type="character" w:customStyle="1" w:styleId="2733">
    <w:name w:val="2733"/>
    <w:basedOn w:val="a0"/>
    <w:rsid w:val="00671318"/>
  </w:style>
  <w:style w:type="character" w:customStyle="1" w:styleId="1332">
    <w:name w:val="1332"/>
    <w:basedOn w:val="a0"/>
    <w:rsid w:val="00671318"/>
  </w:style>
  <w:style w:type="character" w:customStyle="1" w:styleId="4247">
    <w:name w:val="4247"/>
    <w:basedOn w:val="a0"/>
    <w:rsid w:val="00671318"/>
  </w:style>
  <w:style w:type="character" w:customStyle="1" w:styleId="4285">
    <w:name w:val="4285"/>
    <w:basedOn w:val="a0"/>
    <w:rsid w:val="00671318"/>
  </w:style>
  <w:style w:type="character" w:styleId="afe">
    <w:name w:val="annotation reference"/>
    <w:basedOn w:val="a0"/>
    <w:uiPriority w:val="99"/>
    <w:semiHidden/>
    <w:unhideWhenUsed/>
    <w:rsid w:val="0067131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7131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71318"/>
    <w:rPr>
      <w:rFonts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7131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71318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10</cp:revision>
  <cp:lastPrinted>2021-08-27T08:18:00Z</cp:lastPrinted>
  <dcterms:created xsi:type="dcterms:W3CDTF">2021-08-27T07:26:00Z</dcterms:created>
  <dcterms:modified xsi:type="dcterms:W3CDTF">2021-08-27T09:17:00Z</dcterms:modified>
</cp:coreProperties>
</file>