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5E" w:rsidRDefault="007362EC">
      <w:pPr>
        <w:jc w:val="center"/>
        <w:rPr>
          <w:sz w:val="22"/>
          <w:szCs w:val="28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5E" w:rsidRDefault="007362EC">
      <w:pPr>
        <w:jc w:val="center"/>
      </w:pPr>
      <w:r>
        <w:rPr>
          <w:color w:val="000000"/>
          <w:sz w:val="28"/>
        </w:rPr>
        <w:t>Україна</w:t>
      </w:r>
    </w:p>
    <w:p w:rsidR="0010705E" w:rsidRDefault="007362EC">
      <w:pPr>
        <w:jc w:val="center"/>
      </w:pPr>
      <w:r>
        <w:rPr>
          <w:b/>
          <w:color w:val="000000"/>
          <w:sz w:val="28"/>
        </w:rPr>
        <w:t>МЕНСЬКА МІСЬКА РАДА</w:t>
      </w:r>
    </w:p>
    <w:p w:rsidR="0010705E" w:rsidRDefault="007362EC">
      <w:pPr>
        <w:jc w:val="center"/>
      </w:pPr>
      <w:r>
        <w:rPr>
          <w:b/>
          <w:color w:val="000000"/>
          <w:sz w:val="28"/>
        </w:rPr>
        <w:t>Чернігівська область</w:t>
      </w:r>
    </w:p>
    <w:p w:rsidR="0010705E" w:rsidRDefault="007362EC">
      <w:pPr>
        <w:jc w:val="center"/>
      </w:pPr>
      <w:r>
        <w:rPr>
          <w:b/>
          <w:color w:val="000000"/>
          <w:sz w:val="28"/>
        </w:rPr>
        <w:t>ВИКОНАВЧИЙ КОМІТЕТ</w:t>
      </w:r>
    </w:p>
    <w:p w:rsidR="0010705E" w:rsidRDefault="007362EC">
      <w:pPr>
        <w:jc w:val="center"/>
      </w:pPr>
      <w:r>
        <w:rPr>
          <w:b/>
          <w:color w:val="000000"/>
          <w:sz w:val="28"/>
        </w:rPr>
        <w:t>РІШЕННЯ</w:t>
      </w:r>
    </w:p>
    <w:p w:rsidR="0010705E" w:rsidRDefault="0010705E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</w:p>
    <w:p w:rsidR="0010705E" w:rsidRDefault="00C04AB5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29</w:t>
      </w:r>
      <w:r w:rsidR="007362EC">
        <w:rPr>
          <w:rFonts w:eastAsia="Lucida Sans Unicode"/>
          <w:sz w:val="28"/>
          <w:szCs w:val="28"/>
          <w:lang w:eastAsia="hi-IN" w:bidi="hi-IN"/>
        </w:rPr>
        <w:t xml:space="preserve"> червня  2021</w:t>
      </w:r>
      <w:r>
        <w:rPr>
          <w:rFonts w:eastAsia="Lucida Sans Unicode"/>
          <w:sz w:val="28"/>
          <w:szCs w:val="28"/>
          <w:lang w:eastAsia="hi-IN" w:bidi="hi-IN"/>
        </w:rPr>
        <w:t xml:space="preserve"> року                        </w:t>
      </w:r>
      <w:r w:rsidR="007362EC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7362EC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7362EC">
        <w:rPr>
          <w:rFonts w:eastAsia="Lucida Sans Unicode"/>
          <w:sz w:val="28"/>
          <w:szCs w:val="28"/>
          <w:lang w:eastAsia="hi-IN" w:bidi="hi-IN"/>
        </w:rPr>
        <w:t xml:space="preserve">                           </w:t>
      </w:r>
      <w:r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7362EC">
        <w:rPr>
          <w:rFonts w:eastAsia="Lucida Sans Unicode"/>
          <w:sz w:val="28"/>
          <w:szCs w:val="28"/>
          <w:lang w:eastAsia="hi-IN" w:bidi="hi-IN"/>
        </w:rPr>
        <w:t xml:space="preserve">№ </w:t>
      </w:r>
      <w:r w:rsidR="005335A9">
        <w:rPr>
          <w:rFonts w:eastAsia="Lucida Sans Unicode"/>
          <w:sz w:val="28"/>
          <w:szCs w:val="28"/>
          <w:lang w:eastAsia="hi-IN" w:bidi="hi-IN"/>
        </w:rPr>
        <w:t>190</w:t>
      </w:r>
      <w:bookmarkStart w:id="0" w:name="_GoBack"/>
      <w:bookmarkEnd w:id="0"/>
    </w:p>
    <w:p w:rsidR="0010705E" w:rsidRDefault="0010705E"/>
    <w:p w:rsidR="0010705E" w:rsidRDefault="0010705E">
      <w:pPr>
        <w:widowControl w:val="0"/>
        <w:rPr>
          <w:b/>
          <w:sz w:val="28"/>
          <w:szCs w:val="28"/>
          <w:lang w:eastAsia="hi-IN" w:bidi="hi-IN"/>
        </w:rPr>
      </w:pPr>
    </w:p>
    <w:p w:rsidR="0010705E" w:rsidRDefault="007362EC">
      <w:pPr>
        <w:widowControl w:val="0"/>
        <w:ind w:right="5245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  <w:r>
        <w:rPr>
          <w:b/>
          <w:sz w:val="28"/>
          <w:szCs w:val="28"/>
          <w:lang w:eastAsia="it-IT"/>
        </w:rPr>
        <w:t>«</w:t>
      </w:r>
      <w:r>
        <w:rPr>
          <w:b/>
          <w:sz w:val="28"/>
          <w:szCs w:val="28"/>
        </w:rPr>
        <w:t xml:space="preserve">Капітальний ремонт дорожнього покриття вулиці Козацька в м. 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>, Чернігівської області</w:t>
      </w:r>
      <w:r>
        <w:rPr>
          <w:b/>
          <w:sz w:val="28"/>
          <w:szCs w:val="28"/>
          <w:lang w:eastAsia="it-IT"/>
        </w:rPr>
        <w:t>»</w:t>
      </w:r>
    </w:p>
    <w:p w:rsidR="0010705E" w:rsidRDefault="0010705E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10705E" w:rsidRDefault="007362EC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експертний звіт щодо розгляду кошторисної частини </w:t>
      </w:r>
      <w:proofErr w:type="spellStart"/>
      <w:r>
        <w:rPr>
          <w:sz w:val="28"/>
          <w:szCs w:val="28"/>
          <w:lang w:eastAsia="hi-IN" w:bidi="hi-IN"/>
        </w:rPr>
        <w:t>проєктної</w:t>
      </w:r>
      <w:proofErr w:type="spellEnd"/>
      <w:r>
        <w:rPr>
          <w:sz w:val="28"/>
          <w:szCs w:val="28"/>
          <w:lang w:eastAsia="hi-IN" w:bidi="hi-IN"/>
        </w:rPr>
        <w:t xml:space="preserve"> документації </w:t>
      </w:r>
      <w:r>
        <w:rPr>
          <w:rFonts w:eastAsia="Calibri"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Капітальний ремонт дорожнього покриття вулиці Козацька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Чернігівської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>
        <w:rPr>
          <w:sz w:val="28"/>
          <w:szCs w:val="28"/>
          <w:lang w:eastAsia="it-IT"/>
        </w:rPr>
        <w:t xml:space="preserve"> № 02/127/21 від 07 травня 2021 р.</w:t>
      </w:r>
      <w:r>
        <w:rPr>
          <w:sz w:val="28"/>
          <w:szCs w:val="28"/>
          <w:lang w:eastAsia="hi-IN" w:bidi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>загальна кошторисна вартість якої складає 1606,479 тис. грн.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ст.31 Закону України «Про місцеве самоврядування в Україні», виконавчий комітет Менської міської ради</w:t>
      </w:r>
    </w:p>
    <w:p w:rsidR="0010705E" w:rsidRDefault="007362EC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10705E" w:rsidRDefault="007362E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Затвердити 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>-кошторисну документацію «</w:t>
      </w:r>
      <w:r>
        <w:rPr>
          <w:sz w:val="28"/>
          <w:szCs w:val="28"/>
        </w:rPr>
        <w:t xml:space="preserve">Капітальний ремонт дорожнього покриття вулиці Козацька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Чернігівської області»</w:t>
      </w:r>
      <w:r>
        <w:rPr>
          <w:sz w:val="28"/>
          <w:szCs w:val="28"/>
          <w:lang w:eastAsia="it-IT"/>
        </w:rPr>
        <w:t>.</w:t>
      </w:r>
    </w:p>
    <w:p w:rsidR="0010705E" w:rsidRDefault="0010705E">
      <w:pPr>
        <w:widowControl w:val="0"/>
        <w:rPr>
          <w:b/>
          <w:sz w:val="28"/>
          <w:szCs w:val="28"/>
          <w:lang w:eastAsia="hi-IN" w:bidi="hi-IN"/>
        </w:rPr>
      </w:pPr>
    </w:p>
    <w:p w:rsidR="0010705E" w:rsidRDefault="0010705E">
      <w:pPr>
        <w:widowControl w:val="0"/>
        <w:rPr>
          <w:b/>
          <w:sz w:val="28"/>
          <w:szCs w:val="28"/>
          <w:lang w:eastAsia="hi-IN" w:bidi="hi-IN"/>
        </w:rPr>
      </w:pPr>
    </w:p>
    <w:p w:rsidR="0010705E" w:rsidRDefault="007362EC">
      <w:pPr>
        <w:widowControl w:val="0"/>
      </w:pPr>
      <w:r>
        <w:rPr>
          <w:b/>
          <w:sz w:val="28"/>
          <w:szCs w:val="28"/>
          <w:lang w:eastAsia="hi-IN" w:bidi="hi-IN"/>
        </w:rPr>
        <w:t>Міський голова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>Г.А. Примаков</w:t>
      </w:r>
    </w:p>
    <w:sectPr w:rsidR="0010705E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3B" w:rsidRDefault="005E183B">
      <w:r>
        <w:separator/>
      </w:r>
    </w:p>
  </w:endnote>
  <w:endnote w:type="continuationSeparator" w:id="0">
    <w:p w:rsidR="005E183B" w:rsidRDefault="005E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3B" w:rsidRDefault="005E183B">
      <w:r>
        <w:separator/>
      </w:r>
    </w:p>
  </w:footnote>
  <w:footnote w:type="continuationSeparator" w:id="0">
    <w:p w:rsidR="005E183B" w:rsidRDefault="005E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05E"/>
    <w:rsid w:val="0010705E"/>
    <w:rsid w:val="005335A9"/>
    <w:rsid w:val="005E183B"/>
    <w:rsid w:val="007362EC"/>
    <w:rsid w:val="00C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B0E6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f3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</w:style>
  <w:style w:type="paragraph" w:styleId="af7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8">
    <w:name w:val="Покажчик"/>
    <w:basedOn w:val="a"/>
  </w:style>
  <w:style w:type="paragraph" w:styleId="af9">
    <w:name w:val="Balloon Text"/>
    <w:basedOn w:val="a"/>
    <w:link w:val="afa"/>
    <w:semiHidden/>
    <w:rPr>
      <w:rFonts w:ascii="Segoe UI" w:hAnsi="Segoe UI"/>
      <w:sz w:val="18"/>
      <w:szCs w:val="18"/>
    </w:rPr>
  </w:style>
  <w:style w:type="paragraph" w:customStyle="1" w:styleId="afb">
    <w:name w:val="Знак"/>
    <w:basedOn w:val="a"/>
    <w:rPr>
      <w:rFonts w:ascii="Verdana" w:hAnsi="Verdana"/>
      <w:lang w:val="en-US"/>
    </w:rPr>
  </w:style>
  <w:style w:type="character" w:customStyle="1" w:styleId="afa">
    <w:name w:val="Текст у виносці Знак"/>
    <w:link w:val="af9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9</cp:revision>
  <dcterms:created xsi:type="dcterms:W3CDTF">2021-06-08T05:49:00Z</dcterms:created>
  <dcterms:modified xsi:type="dcterms:W3CDTF">2021-06-30T09:56:00Z</dcterms:modified>
</cp:coreProperties>
</file>