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</w:rPr>
        <w:t xml:space="preserve">Україна</w:t>
      </w:r>
      <w:r>
        <w:rPr>
          <w:b w:val="false"/>
          <w:sz w:val="28"/>
        </w:rPr>
      </w:r>
      <w:r>
        <w:rPr>
          <w:sz w:val="28"/>
        </w:rPr>
      </w:r>
    </w:p>
    <w:p>
      <w:pPr>
        <w:jc w:val="center"/>
        <w:spacing w:after="0" w:afterAutospacing="0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>
        <w:rPr>
          <w:sz w:val="28"/>
        </w:rPr>
      </w:r>
    </w:p>
    <w:p>
      <w:pPr>
        <w:jc w:val="center"/>
        <w:spacing w:after="0" w:afterAutospacing="0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>
        <w:rPr>
          <w:sz w:val="28"/>
        </w:rPr>
      </w:r>
    </w:p>
    <w:p>
      <w:pPr>
        <w:jc w:val="center"/>
        <w:spacing w:after="0" w:afterAutospacing="0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</w:t>
      </w:r>
      <w:r>
        <w:rPr>
          <w:b/>
          <w:color w:val="00000A"/>
          <w:sz w:val="28"/>
          <w:highlight w:val="white"/>
        </w:rPr>
        <w:t xml:space="preserve">сьома</w:t>
      </w:r>
      <w:r>
        <w:rPr>
          <w:b/>
          <w:color w:val="00000A"/>
          <w:sz w:val="28"/>
          <w:highlight w:val="white"/>
        </w:rPr>
        <w:t xml:space="preserve"> сесія восьмого скликання)</w:t>
      </w:r>
      <w:r>
        <w:rPr>
          <w:sz w:val="28"/>
        </w:rPr>
      </w:r>
    </w:p>
    <w:p>
      <w:pPr>
        <w:pStyle w:val="586"/>
        <w:jc w:val="center"/>
        <w:spacing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sz w:val="28"/>
        </w:rPr>
      </w:r>
    </w:p>
    <w:p>
      <w:pPr>
        <w:spacing w:after="0" w:afterAutospacing="0"/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</w:t>
      </w:r>
      <w:r>
        <w:rPr>
          <w:color w:val="00000A"/>
          <w:sz w:val="28"/>
        </w:rPr>
        <w:t xml:space="preserve">0 червня </w:t>
      </w:r>
      <w:r>
        <w:rPr>
          <w:color w:val="00000A"/>
          <w:sz w:val="28"/>
        </w:rPr>
        <w:t xml:space="preserve">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370</w:t>
      </w:r>
      <w:r>
        <w:rPr>
          <w:sz w:val="28"/>
        </w:rPr>
      </w:r>
    </w:p>
    <w:p>
      <w:pPr>
        <w:ind w:left="0" w:right="5528" w:firstLine="0"/>
        <w:jc w:val="both"/>
        <w:spacing w:after="0" w:afterAutospacing="0"/>
        <w:rPr>
          <w:b/>
          <w:sz w:val="28"/>
          <w:szCs w:val="28"/>
        </w:rPr>
      </w:pPr>
      <w:r>
        <w:rPr>
          <w:sz w:val="28"/>
        </w:rPr>
      </w:r>
      <w:bookmarkStart w:id="0" w:name="_GoBack"/>
      <w:r>
        <w:rPr>
          <w:b/>
          <w:sz w:val="28"/>
          <w:szCs w:val="28"/>
        </w:rPr>
      </w:r>
      <w:r/>
    </w:p>
    <w:p>
      <w:pPr>
        <w:ind w:left="0" w:right="5103" w:firstLine="0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</w:t>
      </w:r>
      <w:r>
        <w:rPr>
          <w:b/>
          <w:sz w:val="28"/>
          <w:szCs w:val="28"/>
        </w:rPr>
        <w:t xml:space="preserve"> господарське відання від КП 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Макошинське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 xml:space="preserve">КП «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»</w:t>
      </w:r>
      <w:bookmarkEnd w:id="0"/>
      <w:r>
        <w:rPr>
          <w:b/>
          <w:sz w:val="28"/>
          <w:szCs w:val="28"/>
        </w:rPr>
      </w:r>
      <w:r>
        <w:rPr>
          <w:sz w:val="28"/>
        </w:rPr>
      </w:r>
    </w:p>
    <w:p>
      <w:pPr>
        <w:ind w:right="-1" w:firstLine="0"/>
        <w:jc w:val="both"/>
        <w:spacing w:after="0" w:afterAutospacing="0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ind w:right="-1" w:firstLine="708"/>
        <w:jc w:val="both"/>
        <w:spacing w:after="0" w:afterAutospacing="0"/>
        <w:rPr>
          <w:color w:val="00000A"/>
          <w:sz w:val="28"/>
        </w:rPr>
        <w:outlineLvl w:val="0"/>
      </w:pPr>
      <w:r>
        <w:rPr>
          <w:sz w:val="28"/>
          <w:szCs w:val="28"/>
        </w:rPr>
        <w:t xml:space="preserve">З метою здійснення КП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енакомунпослуга</w:t>
      </w:r>
      <w:r>
        <w:rPr>
          <w:color w:val="00000A"/>
          <w:sz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господарської </w:t>
      </w:r>
      <w:r>
        <w:rPr>
          <w:sz w:val="28"/>
          <w:szCs w:val="28"/>
        </w:rPr>
        <w:t xml:space="preserve">діяльності</w:t>
      </w:r>
      <w:r>
        <w:rPr>
          <w:sz w:val="28"/>
          <w:szCs w:val="28"/>
        </w:rPr>
        <w:t xml:space="preserve">, враховуючи рішення шостої сесії Менської міської ради восьмого скликання від 31 травня 2021 року № 258 «</w:t>
      </w:r>
      <w:r>
        <w:rPr>
          <w:color w:val="00000A"/>
          <w:sz w:val="28"/>
          <w:highlight w:val="white"/>
        </w:rPr>
        <w:t xml:space="preserve">Про </w:t>
      </w:r>
      <w:r>
        <w:rPr>
          <w:color w:val="00000A"/>
          <w:sz w:val="28"/>
        </w:rPr>
        <w:t xml:space="preserve">припинення юридичної особи КП «</w:t>
      </w:r>
      <w:r>
        <w:rPr>
          <w:color w:val="00000A"/>
          <w:sz w:val="28"/>
        </w:rPr>
        <w:t xml:space="preserve">Макошинське</w:t>
      </w:r>
      <w:r>
        <w:rPr>
          <w:color w:val="00000A"/>
          <w:sz w:val="28"/>
        </w:rPr>
        <w:t xml:space="preserve">» шляхом реорганізації - приєднання до КП «</w:t>
      </w:r>
      <w:r>
        <w:rPr>
          <w:color w:val="00000A"/>
          <w:sz w:val="28"/>
        </w:rPr>
        <w:t xml:space="preserve">Менакомунпослуга</w:t>
      </w:r>
      <w:r>
        <w:rPr>
          <w:color w:val="00000A"/>
          <w:sz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136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spacing w:after="0" w:afterAutospacing="0"/>
        <w:rPr>
          <w:b/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spacing w:after="0" w:afterAutospacing="0"/>
        <w:rPr>
          <w:sz w:val="28"/>
          <w:szCs w:val="28"/>
        </w:rPr>
        <w:pBdr>
          <w:right w:val="none" w:color="000000" w:sz="4" w:space="9"/>
        </w:pBd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709"/>
        <w:jc w:val="both"/>
        <w:spacing w:after="0" w:afterAutospacing="0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1. Припинити право</w:t>
      </w:r>
      <w:r>
        <w:rPr>
          <w:sz w:val="28"/>
          <w:szCs w:val="28"/>
        </w:rPr>
        <w:t xml:space="preserve"> господарськ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відання К</w:t>
      </w:r>
      <w:r>
        <w:rPr>
          <w:sz w:val="28"/>
          <w:szCs w:val="28"/>
        </w:rPr>
        <w:t xml:space="preserve">омунального підприємства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Менської міської ради Менського району Чернігівської області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майно відповідно до переліку, наведеному у Додатку 1 до даного рішення (додається), що належить до комунальної власності Менської міської об’єднаної територіальної громади</w:t>
      </w:r>
      <w:r>
        <w:rPr>
          <w:sz w:val="28"/>
          <w:szCs w:val="28"/>
        </w:rPr>
        <w:t xml:space="preserve"> та розірвати відповідні договори про закріплення майна на праві господарського відання.</w:t>
      </w:r>
      <w:r>
        <w:rPr>
          <w:sz w:val="28"/>
        </w:rPr>
      </w:r>
    </w:p>
    <w:p>
      <w:pPr>
        <w:ind w:left="0" w:right="0" w:firstLine="709"/>
        <w:jc w:val="both"/>
        <w:spacing w:after="0" w:afterAutospacing="0"/>
        <w:tabs>
          <w:tab w:val="left" w:pos="426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2. Передати в господарське відання Комунального підприємства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Менського району Чернігівської області </w:t>
      </w:r>
      <w:r>
        <w:rPr>
          <w:sz w:val="28"/>
          <w:szCs w:val="28"/>
        </w:rPr>
        <w:t xml:space="preserve">майн</w:t>
      </w:r>
      <w:r>
        <w:rPr>
          <w:sz w:val="28"/>
          <w:szCs w:val="28"/>
        </w:rPr>
        <w:t xml:space="preserve">о відповідно до переліку, наведеному у Додатку 1 до даного рішення, що належить до комунальної власності Менської міської  територіальної громади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метою використання за призначенням для здійснення господарської діяльності підприємства.</w:t>
      </w:r>
      <w:r>
        <w:rPr>
          <w:sz w:val="28"/>
        </w:rPr>
      </w:r>
    </w:p>
    <w:p>
      <w:pPr>
        <w:ind w:left="0" w:right="0" w:firstLine="709"/>
        <w:jc w:val="both"/>
        <w:spacing w:after="0" w:afterAutospacing="0"/>
        <w:tabs>
          <w:tab w:val="left" w:pos="426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3. 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 xml:space="preserve">з припинення Комунального підприємства 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 шляхом реорганізації – приєднання до Комунального підприємства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створеній рішенням міської ради від</w:t>
      </w:r>
      <w:r>
        <w:rPr>
          <w:sz w:val="28"/>
          <w:szCs w:val="28"/>
        </w:rPr>
        <w:t xml:space="preserve"> 31 травня 2021 року № 258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left="0" w:right="0" w:firstLine="709"/>
        <w:jc w:val="both"/>
        <w:spacing w:after="0" w:afterAutospacing="0"/>
        <w:tabs>
          <w:tab w:val="left" w:pos="426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4. Доруч</w:t>
      </w:r>
      <w:r>
        <w:rPr>
          <w:sz w:val="28"/>
          <w:szCs w:val="28"/>
        </w:rPr>
        <w:t xml:space="preserve">ити міському голові </w:t>
      </w:r>
      <w:r>
        <w:rPr>
          <w:sz w:val="28"/>
          <w:szCs w:val="28"/>
        </w:rPr>
        <w:t xml:space="preserve">Г.А. Примакову:</w:t>
      </w:r>
      <w:r>
        <w:rPr>
          <w:sz w:val="28"/>
        </w:rPr>
      </w:r>
    </w:p>
    <w:p>
      <w:pPr>
        <w:pStyle w:val="585"/>
        <w:numPr>
          <w:ilvl w:val="0"/>
          <w:numId w:val="14"/>
        </w:numPr>
        <w:ind w:right="0"/>
        <w:jc w:val="both"/>
        <w:spacing w:after="0" w:afterAutospacing="0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акт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585"/>
        <w:numPr>
          <w:ilvl w:val="0"/>
          <w:numId w:val="14"/>
        </w:numPr>
        <w:ind w:right="0"/>
        <w:jc w:val="both"/>
        <w:spacing w:after="0" w:afterAutospacing="0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укласти договір на закріплення майна</w:t>
      </w:r>
      <w:r>
        <w:rPr>
          <w:sz w:val="28"/>
          <w:szCs w:val="28"/>
        </w:rPr>
        <w:t xml:space="preserve">, зазначеного в Додатку 1 до рішення, </w:t>
      </w:r>
      <w:r>
        <w:rPr>
          <w:sz w:val="28"/>
          <w:szCs w:val="28"/>
        </w:rPr>
        <w:t xml:space="preserve"> на праві господарського відання </w:t>
      </w:r>
      <w:r>
        <w:rPr>
          <w:sz w:val="28"/>
          <w:szCs w:val="28"/>
        </w:rPr>
        <w:t xml:space="preserve">за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left="0" w:right="0" w:firstLine="709"/>
        <w:jc w:val="both"/>
        <w:spacing w:after="0" w:afterAutospacing="0"/>
        <w:tabs>
          <w:tab w:val="left" w:pos="426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5. Начальнику відділу бухгалтерського обліку і звітності, головному бухгалтеру М</w:t>
      </w:r>
      <w:r>
        <w:rPr>
          <w:sz w:val="28"/>
          <w:szCs w:val="28"/>
        </w:rPr>
        <w:t xml:space="preserve">енської міської ради С.А.Солохненко забезпечити оформлення відповідних документів щодо передачі майна.</w:t>
      </w:r>
      <w:r>
        <w:rPr>
          <w:sz w:val="28"/>
        </w:rPr>
      </w:r>
    </w:p>
    <w:p>
      <w:pPr>
        <w:ind w:left="0" w:right="0" w:firstLine="709"/>
        <w:jc w:val="both"/>
        <w:spacing w:after="0" w:afterAutospacing="0"/>
        <w:tabs>
          <w:tab w:val="left" w:pos="426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6. Контр</w:t>
      </w:r>
      <w:r>
        <w:rPr>
          <w:sz w:val="28"/>
          <w:szCs w:val="28"/>
        </w:rPr>
        <w:t xml:space="preserve">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В.І. Гнипа.</w:t>
      </w:r>
      <w:r>
        <w:rPr>
          <w:sz w:val="28"/>
        </w:rPr>
      </w:r>
    </w:p>
    <w:p>
      <w:pPr>
        <w:ind w:firstLine="708"/>
        <w:spacing w:after="0" w:afterAutospacing="0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spacing w:after="0" w:afterAutospacing="0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spacing w:after="0" w:afterAutospacing="0"/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after="0" w:afterAutospacing="0"/>
        <w:tabs>
          <w:tab w:val="left" w:pos="6236" w:leader="none"/>
        </w:tabs>
        <w:rPr>
          <w:b/>
          <w:bCs/>
          <w:sz w:val="28"/>
        </w:rPr>
        <w:pBdr>
          <w:right w:val="none" w:color="000000" w:sz="4" w:space="10"/>
        </w:pBd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b/>
          <w:sz w:val="28"/>
        </w:rPr>
      </w:r>
      <w:r>
        <w:rPr>
          <w:sz w:val="28"/>
        </w:rPr>
      </w:r>
    </w:p>
    <w:p>
      <w:pPr>
        <w:spacing w:after="0" w:afterAutospacing="0"/>
        <w:rPr>
          <w:sz w:val="28"/>
          <w:szCs w:val="24"/>
        </w:rPr>
      </w:pPr>
      <w:r>
        <w:rPr>
          <w:sz w:val="28"/>
        </w:rPr>
        <w:br w:type="page"/>
      </w:r>
      <w:r>
        <w:rPr>
          <w:sz w:val="28"/>
        </w:rPr>
      </w:r>
    </w:p>
    <w:p>
      <w:pPr>
        <w:ind w:left="5669"/>
        <w:jc w:val="both"/>
        <w:spacing w:after="0" w:afterAutospacing="0"/>
        <w:rPr>
          <w:b w:val="false"/>
          <w:sz w:val="28"/>
          <w:szCs w:val="24"/>
        </w:rPr>
      </w:pPr>
      <w:r>
        <w:rPr>
          <w:b w:val="false"/>
          <w:sz w:val="28"/>
          <w:szCs w:val="24"/>
        </w:rPr>
        <w:t xml:space="preserve">Додаток 1 </w:t>
      </w:r>
      <w:r>
        <w:rPr>
          <w:b w:val="false"/>
          <w:sz w:val="28"/>
        </w:rPr>
      </w:r>
      <w:r>
        <w:rPr>
          <w:sz w:val="28"/>
        </w:rPr>
      </w:r>
    </w:p>
    <w:p>
      <w:pPr>
        <w:ind w:left="5669"/>
        <w:jc w:val="both"/>
        <w:spacing w:after="0" w:afterAutospacing="0"/>
        <w:rPr>
          <w:b w:val="false"/>
          <w:sz w:val="28"/>
          <w:szCs w:val="24"/>
        </w:rPr>
      </w:pPr>
      <w:r>
        <w:rPr>
          <w:b w:val="false"/>
          <w:sz w:val="28"/>
          <w:szCs w:val="24"/>
        </w:rPr>
        <w:t xml:space="preserve">до рішення </w:t>
      </w:r>
      <w:r>
        <w:rPr>
          <w:b w:val="false"/>
          <w:sz w:val="28"/>
          <w:szCs w:val="24"/>
        </w:rPr>
        <w:t xml:space="preserve">7</w:t>
      </w:r>
      <w:r>
        <w:rPr>
          <w:b w:val="false"/>
          <w:sz w:val="28"/>
          <w:szCs w:val="24"/>
        </w:rPr>
        <w:t xml:space="preserve"> сесії Менської міської ради </w:t>
      </w:r>
      <w:r>
        <w:rPr>
          <w:b w:val="false"/>
          <w:sz w:val="28"/>
          <w:szCs w:val="24"/>
        </w:rPr>
        <w:t xml:space="preserve">8</w:t>
      </w:r>
      <w:r>
        <w:rPr>
          <w:b w:val="false"/>
          <w:sz w:val="28"/>
          <w:szCs w:val="24"/>
        </w:rPr>
        <w:t xml:space="preserve"> скликання від </w:t>
      </w:r>
      <w:r>
        <w:rPr>
          <w:b w:val="false"/>
          <w:sz w:val="28"/>
          <w:szCs w:val="24"/>
        </w:rPr>
        <w:t xml:space="preserve">30</w:t>
      </w:r>
      <w:r>
        <w:rPr>
          <w:b w:val="false"/>
          <w:sz w:val="28"/>
          <w:szCs w:val="24"/>
        </w:rPr>
        <w:t xml:space="preserve"> </w:t>
      </w:r>
      <w:r>
        <w:rPr>
          <w:b w:val="false"/>
          <w:sz w:val="28"/>
          <w:szCs w:val="24"/>
        </w:rPr>
        <w:t xml:space="preserve">червня</w:t>
      </w:r>
      <w:r>
        <w:rPr>
          <w:b w:val="false"/>
          <w:sz w:val="28"/>
          <w:szCs w:val="24"/>
        </w:rPr>
        <w:t xml:space="preserve"> 202</w:t>
      </w:r>
      <w:r>
        <w:rPr>
          <w:b w:val="false"/>
          <w:sz w:val="28"/>
          <w:szCs w:val="24"/>
        </w:rPr>
        <w:t xml:space="preserve">1</w:t>
      </w:r>
      <w:r>
        <w:rPr>
          <w:b w:val="false"/>
          <w:sz w:val="28"/>
          <w:szCs w:val="24"/>
        </w:rPr>
        <w:t xml:space="preserve"> року </w:t>
      </w:r>
      <w:r>
        <w:rPr>
          <w:b w:val="false"/>
          <w:sz w:val="28"/>
          <w:szCs w:val="28"/>
        </w:rPr>
        <w:t xml:space="preserve">№</w:t>
      </w:r>
      <w:r>
        <w:rPr>
          <w:b w:val="false"/>
          <w:sz w:val="28"/>
          <w:szCs w:val="28"/>
        </w:rPr>
        <w:t xml:space="preserve">370 </w:t>
      </w:r>
      <w:r>
        <w:rPr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</w:rPr>
        <w:t xml:space="preserve">Про </w:t>
      </w:r>
      <w:r>
        <w:rPr>
          <w:b w:val="false"/>
          <w:sz w:val="28"/>
          <w:szCs w:val="28"/>
        </w:rPr>
        <w:t xml:space="preserve">передачу майна в</w:t>
      </w:r>
      <w:r>
        <w:rPr>
          <w:b w:val="false"/>
          <w:sz w:val="28"/>
          <w:szCs w:val="28"/>
        </w:rPr>
        <w:t xml:space="preserve"> господарське відання від КП </w:t>
      </w:r>
      <w:r>
        <w:rPr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</w:rPr>
        <w:t xml:space="preserve">Макошинське</w:t>
      </w:r>
      <w:r>
        <w:rPr>
          <w:b w:val="false"/>
          <w:sz w:val="28"/>
          <w:szCs w:val="28"/>
        </w:rPr>
        <w:t xml:space="preserve">»</w:t>
      </w:r>
      <w:r>
        <w:rPr>
          <w:b w:val="false"/>
          <w:sz w:val="28"/>
          <w:szCs w:val="28"/>
        </w:rPr>
        <w:t xml:space="preserve"> до </w:t>
      </w:r>
      <w:r>
        <w:rPr>
          <w:b w:val="false"/>
          <w:sz w:val="28"/>
          <w:szCs w:val="28"/>
        </w:rPr>
        <w:t xml:space="preserve">КП «</w:t>
      </w:r>
      <w:r>
        <w:rPr>
          <w:b w:val="false"/>
          <w:sz w:val="28"/>
          <w:szCs w:val="28"/>
        </w:rPr>
        <w:t xml:space="preserve">Менакомунпослуга</w:t>
      </w:r>
      <w:r>
        <w:rPr>
          <w:b w:val="false"/>
          <w:sz w:val="28"/>
          <w:szCs w:val="28"/>
        </w:rPr>
        <w:t xml:space="preserve">»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</w:rPr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4"/>
        </w:rPr>
      </w:pPr>
      <w:r>
        <w:rPr>
          <w:b/>
          <w:sz w:val="28"/>
          <w:szCs w:val="24"/>
        </w:rPr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>
        <w:rPr>
          <w:sz w:val="28"/>
        </w:rPr>
      </w:r>
      <w:r>
        <w:rPr>
          <w:b/>
          <w:sz w:val="28"/>
          <w:szCs w:val="24"/>
        </w:rPr>
        <w:t xml:space="preserve">Менської міської територіальної громади, яке передається </w:t>
      </w:r>
      <w:r>
        <w:rPr>
          <w:sz w:val="28"/>
        </w:rPr>
      </w:r>
      <w:r>
        <w:rPr>
          <w:b/>
          <w:sz w:val="28"/>
          <w:szCs w:val="24"/>
        </w:rPr>
        <w:t xml:space="preserve">в господарське відання КП «</w:t>
      </w:r>
      <w:r>
        <w:rPr>
          <w:b/>
          <w:sz w:val="28"/>
          <w:szCs w:val="24"/>
        </w:rPr>
        <w:t xml:space="preserve">Менакомунпослуга</w:t>
      </w:r>
      <w:r>
        <w:rPr>
          <w:b/>
          <w:sz w:val="28"/>
          <w:szCs w:val="24"/>
        </w:rPr>
        <w:t xml:space="preserve">»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4"/>
        </w:rPr>
      </w:pPr>
      <w:r>
        <w:rPr>
          <w:b/>
          <w:sz w:val="28"/>
          <w:szCs w:val="24"/>
        </w:rPr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1.Інвентарні картки по рахунку № 103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 будівлі та споруди на суму 2181929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очисні споруди з колекторами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 2009545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 шт.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хлів для дров на очисних спорудах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314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 кількості 1 шт.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трансформаторна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160070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 шт.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водонапірна башта з мережею водопостачання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12000 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шт. </w:t>
      </w:r>
      <w:r>
        <w:rPr>
          <w:sz w:val="28"/>
        </w:rPr>
      </w:r>
    </w:p>
    <w:p>
      <w:pPr>
        <w:ind w:right="-285"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Інвентарні картки по рахунку № 104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 машини та обладнання на суму 2837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газонокосилка</w:t>
      </w:r>
      <w:r>
        <w:rPr>
          <w:bCs/>
          <w:sz w:val="28"/>
          <w:szCs w:val="28"/>
        </w:rPr>
        <w:t xml:space="preserve">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1700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 шт.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комп’ютер</w:t>
      </w:r>
      <w:r>
        <w:rPr>
          <w:bCs/>
          <w:sz w:val="28"/>
          <w:szCs w:val="28"/>
        </w:rPr>
        <w:t xml:space="preserve">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1137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 шт.  </w:t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Інвентарні картки по рахунку № 105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транспортні засоби на суму 16846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асенізаційна </w:t>
      </w:r>
      <w:r>
        <w:rPr>
          <w:bCs/>
          <w:sz w:val="28"/>
          <w:szCs w:val="28"/>
        </w:rPr>
        <w:t xml:space="preserve">машина ГАЗ- 53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16846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1шт. </w:t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Інвентарні картки по рахунку № 106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 інструменти прилади та інвентар на суму 3812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артезіанська свердловина  вартість 2300грн у кількості 1 шт.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водогін 800метрів вартість 1512грн у кількості 1 шт. </w:t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Паром № 10510007/8 вартістю 20000 грн. у кількості 1 шт.</w:t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Човен № 11131358 вартістю 5800 грн. у кількості 1 шт.</w:t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Ноутбук </w:t>
      </w:r>
      <w:r>
        <w:rPr>
          <w:bCs/>
          <w:sz w:val="28"/>
          <w:szCs w:val="28"/>
          <w:lang w:val="en-US"/>
        </w:rPr>
        <w:t xml:space="preserve">DELL</w:t>
      </w:r>
      <w:r>
        <w:rPr>
          <w:bCs/>
          <w:sz w:val="28"/>
          <w:szCs w:val="28"/>
        </w:rPr>
        <w:t xml:space="preserve"> вартістю 7399 грн. у кількості 1 шт.</w:t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Принтер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HP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Laser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MFP</w:t>
      </w:r>
      <w:r>
        <w:rPr>
          <w:bCs/>
          <w:sz w:val="28"/>
          <w:szCs w:val="28"/>
        </w:rPr>
        <w:t xml:space="preserve"> 130 </w:t>
      </w:r>
      <w:r>
        <w:rPr>
          <w:bCs/>
          <w:sz w:val="28"/>
          <w:szCs w:val="28"/>
          <w:lang w:val="en-US"/>
        </w:rPr>
        <w:t xml:space="preserve">series</w:t>
      </w:r>
      <w:r>
        <w:rPr>
          <w:bCs/>
          <w:sz w:val="28"/>
          <w:szCs w:val="28"/>
        </w:rPr>
        <w:t xml:space="preserve"> вартістю </w:t>
      </w:r>
      <w:r>
        <w:rPr>
          <w:bCs/>
          <w:sz w:val="28"/>
          <w:szCs w:val="28"/>
        </w:rPr>
        <w:t xml:space="preserve">3842 грн. у кількості 1 шт.</w:t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Мишка комп’ютерна  </w:t>
      </w:r>
      <w:r>
        <w:rPr>
          <w:bCs/>
          <w:sz w:val="28"/>
          <w:szCs w:val="28"/>
          <w:lang w:val="en-US"/>
        </w:rPr>
        <w:t xml:space="preserve">Defender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Accura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MM</w:t>
      </w:r>
      <w:r>
        <w:rPr>
          <w:bCs/>
          <w:sz w:val="28"/>
          <w:szCs w:val="28"/>
        </w:rPr>
        <w:t xml:space="preserve">-935 </w:t>
      </w:r>
      <w:r>
        <w:rPr>
          <w:bCs/>
          <w:sz w:val="28"/>
          <w:szCs w:val="28"/>
          <w:lang w:val="en-US"/>
        </w:rPr>
        <w:t xml:space="preserve">Black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вартістю 129 грн. у кількості 1 шт.</w:t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</w:t>
      </w:r>
      <w:r>
        <w:rPr>
          <w:bCs/>
          <w:sz w:val="28"/>
          <w:szCs w:val="28"/>
        </w:rPr>
        <w:t xml:space="preserve">. Інші необоротні активи (малоцінний інвентар) по рахунку № 221 на суму 187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лапата штикова 1шт.  вартість 17грн.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відро оцинковане 2шт.  вартість 28грн.  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молоток 1шт.  вартість 8грн.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лом 1шт.  вартість 24грн.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савок</w:t>
      </w:r>
      <w:r>
        <w:rPr>
          <w:bCs/>
          <w:sz w:val="28"/>
          <w:szCs w:val="28"/>
        </w:rPr>
        <w:t xml:space="preserve"> 1шт.  вартість 11грн.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мікроскоп 1шт.  вартість 76грн. 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штатив 1шт.  вартість 23грн. </w:t>
      </w:r>
      <w:r>
        <w:rPr>
          <w:sz w:val="28"/>
        </w:rPr>
      </w:r>
      <w:r>
        <w:rPr>
          <w:bCs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</w:t>
      </w:r>
      <w:r>
        <w:rPr>
          <w:bCs/>
          <w:sz w:val="28"/>
          <w:szCs w:val="28"/>
        </w:rPr>
        <w:t xml:space="preserve">. Кімната </w:t>
      </w:r>
      <w:r>
        <w:rPr>
          <w:bCs/>
          <w:sz w:val="28"/>
          <w:szCs w:val="28"/>
        </w:rPr>
        <w:t xml:space="preserve">в приміщенні старостату (в </w:t>
      </w:r>
      <w:r>
        <w:rPr>
          <w:bCs/>
          <w:sz w:val="28"/>
          <w:szCs w:val="28"/>
        </w:rPr>
        <w:t xml:space="preserve">селищній раді</w:t>
      </w:r>
      <w:r>
        <w:rPr>
          <w:bCs/>
          <w:sz w:val="28"/>
          <w:szCs w:val="28"/>
        </w:rPr>
        <w:t xml:space="preserve">)</w:t>
      </w:r>
      <w:r>
        <w:rPr>
          <w:bCs/>
          <w:sz w:val="28"/>
          <w:szCs w:val="28"/>
        </w:rPr>
        <w:t xml:space="preserve"> – 27,8 </w:t>
      </w:r>
      <w:r>
        <w:rPr>
          <w:bCs/>
          <w:sz w:val="28"/>
          <w:szCs w:val="28"/>
        </w:rPr>
        <w:t xml:space="preserve">кв.м</w:t>
      </w:r>
      <w:r>
        <w:rPr>
          <w:bCs/>
          <w:sz w:val="28"/>
          <w:szCs w:val="28"/>
        </w:rPr>
        <w:t xml:space="preserve">.</w:t>
      </w:r>
      <w:r>
        <w:rPr>
          <w:b/>
          <w:sz w:val="28"/>
          <w:szCs w:val="24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decimal"/>
      <w:pStyle w:val="567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1">
    <w:name w:val="Heading 1"/>
    <w:basedOn w:val="441"/>
    <w:next w:val="441"/>
    <w:link w:val="5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2">
    <w:name w:val="Heading 2"/>
    <w:basedOn w:val="441"/>
    <w:next w:val="441"/>
    <w:link w:val="5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41"/>
    <w:next w:val="441"/>
    <w:link w:val="5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41"/>
    <w:next w:val="441"/>
    <w:link w:val="5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41"/>
    <w:next w:val="441"/>
    <w:link w:val="5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41"/>
    <w:next w:val="441"/>
    <w:link w:val="5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41"/>
    <w:next w:val="441"/>
    <w:link w:val="5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41"/>
    <w:next w:val="441"/>
    <w:link w:val="5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41"/>
    <w:next w:val="441"/>
    <w:link w:val="5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20">
    <w:name w:val="Header"/>
    <w:basedOn w:val="441"/>
    <w:link w:val="5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1">
    <w:name w:val="Footer"/>
    <w:basedOn w:val="441"/>
    <w:link w:val="5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22">
    <w:name w:val="Plain Table 1"/>
    <w:basedOn w:val="4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4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1">
    <w:name w:val="Grid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2">
    <w:name w:val="Grid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3">
    <w:name w:val="Grid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List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List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6">
    <w:name w:val="List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List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List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9">
    <w:name w:val="List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40">
    <w:name w:val="List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41" w:default="1">
    <w:name w:val="Normal"/>
    <w:qFormat/>
  </w:style>
  <w:style w:type="character" w:styleId="442" w:default="1">
    <w:name w:val="Default Paragraph Font"/>
    <w:uiPriority w:val="1"/>
    <w:semiHidden/>
    <w:unhideWhenUsed/>
  </w:style>
  <w:style w:type="table" w:styleId="4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4" w:default="1">
    <w:name w:val="No List"/>
    <w:uiPriority w:val="99"/>
    <w:semiHidden/>
    <w:unhideWhenUsed/>
  </w:style>
  <w:style w:type="table" w:styleId="445" w:customStyle="1">
    <w:name w:val="Table Grid Light"/>
    <w:basedOn w:val="4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 w:customStyle="1">
    <w:name w:val="Звичайна таблиця 11"/>
    <w:basedOn w:val="4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Звичайна таблиця 21"/>
    <w:basedOn w:val="44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Звичайна таблиця 31"/>
    <w:basedOn w:val="4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 w:customStyle="1">
    <w:name w:val="Звичайна таблиця 41"/>
    <w:basedOn w:val="4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Звичайна таблиця 51"/>
    <w:basedOn w:val="4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 w:customStyle="1">
    <w:name w:val="Таблиця-сітка 1 (світла)1"/>
    <w:basedOn w:val="44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Таблиця-сітка 21"/>
    <w:basedOn w:val="4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Таблиця-сітка 31"/>
    <w:basedOn w:val="4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Таблиця-сітка 41"/>
    <w:basedOn w:val="44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4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4" w:customStyle="1">
    <w:name w:val="Grid Table 4 - Accent 2"/>
    <w:basedOn w:val="44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5" w:customStyle="1">
    <w:name w:val="Grid Table 4 - Accent 3"/>
    <w:basedOn w:val="44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6" w:customStyle="1">
    <w:name w:val="Grid Table 4 - Accent 4"/>
    <w:basedOn w:val="44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7" w:customStyle="1">
    <w:name w:val="Grid Table 4 - Accent 5"/>
    <w:basedOn w:val="44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8" w:customStyle="1">
    <w:name w:val="Grid Table 4 - Accent 6"/>
    <w:basedOn w:val="44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9" w:customStyle="1">
    <w:name w:val="Таблиця-сітка 5 (темна)1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6" w:customStyle="1">
    <w:name w:val="Таблиця-сітка 6 (кольорова)1"/>
    <w:basedOn w:val="44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4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8" w:customStyle="1">
    <w:name w:val="Grid Table 6 Colorful - Accent 2"/>
    <w:basedOn w:val="4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9" w:customStyle="1">
    <w:name w:val="Grid Table 6 Colorful - Accent 3"/>
    <w:basedOn w:val="44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0" w:customStyle="1">
    <w:name w:val="Grid Table 6 Colorful - Accent 4"/>
    <w:basedOn w:val="4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1" w:customStyle="1">
    <w:name w:val="Grid Table 6 Colorful - Accent 5"/>
    <w:basedOn w:val="44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6 Colorful - Accent 6"/>
    <w:basedOn w:val="44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Таблиця-сітка 7 (кольорова)1"/>
    <w:basedOn w:val="44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1"/>
    <w:basedOn w:val="44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2"/>
    <w:basedOn w:val="44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3"/>
    <w:basedOn w:val="44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4"/>
    <w:basedOn w:val="44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5"/>
    <w:basedOn w:val="44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6"/>
    <w:basedOn w:val="44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Таблиця-список 1 (світлий)1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Таблиця-список 21"/>
    <w:basedOn w:val="44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4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9" w:customStyle="1">
    <w:name w:val="List Table 2 - Accent 2"/>
    <w:basedOn w:val="44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0" w:customStyle="1">
    <w:name w:val="List Table 2 - Accent 3"/>
    <w:basedOn w:val="44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1" w:customStyle="1">
    <w:name w:val="List Table 2 - Accent 4"/>
    <w:basedOn w:val="44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2" w:customStyle="1">
    <w:name w:val="List Table 2 - Accent 5"/>
    <w:basedOn w:val="44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3" w:customStyle="1">
    <w:name w:val="List Table 2 - Accent 6"/>
    <w:basedOn w:val="44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4" w:customStyle="1">
    <w:name w:val="Таблиця-список 31"/>
    <w:basedOn w:val="4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4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4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4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4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Таблиця-список 41"/>
    <w:basedOn w:val="4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4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4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4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4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4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4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Таблиця-список 5 (темний)1"/>
    <w:basedOn w:val="44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4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4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4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4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4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4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Таблиця-список 6 (кольоровий)1"/>
    <w:basedOn w:val="44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4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7" w:customStyle="1">
    <w:name w:val="List Table 6 Colorful - Accent 2"/>
    <w:basedOn w:val="44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8" w:customStyle="1">
    <w:name w:val="List Table 6 Colorful - Accent 3"/>
    <w:basedOn w:val="44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9" w:customStyle="1">
    <w:name w:val="List Table 6 Colorful - Accent 4"/>
    <w:basedOn w:val="44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0" w:customStyle="1">
    <w:name w:val="List Table 6 Colorful - Accent 5"/>
    <w:basedOn w:val="44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1" w:customStyle="1">
    <w:name w:val="List Table 6 Colorful - Accent 6"/>
    <w:basedOn w:val="44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2" w:customStyle="1">
    <w:name w:val="Таблиця-список 7 (кольоровий)1"/>
    <w:basedOn w:val="44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1"/>
    <w:basedOn w:val="44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2"/>
    <w:basedOn w:val="44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3"/>
    <w:basedOn w:val="44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4"/>
    <w:basedOn w:val="44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5"/>
    <w:basedOn w:val="44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6"/>
    <w:basedOn w:val="44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ned - Accent"/>
    <w:basedOn w:val="44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Bordered &amp; Lined - Accent"/>
    <w:basedOn w:val="44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1" w:customStyle="1">
    <w:name w:val="Heading 1 Char"/>
    <w:basedOn w:val="442"/>
    <w:uiPriority w:val="9"/>
    <w:rPr>
      <w:rFonts w:ascii="Arial" w:hAnsi="Arial" w:cs="Arial" w:eastAsia="Arial"/>
      <w:sz w:val="40"/>
      <w:szCs w:val="40"/>
    </w:rPr>
  </w:style>
  <w:style w:type="character" w:styleId="552" w:customStyle="1">
    <w:name w:val="Heading 2 Char"/>
    <w:basedOn w:val="442"/>
    <w:uiPriority w:val="9"/>
    <w:rPr>
      <w:rFonts w:ascii="Arial" w:hAnsi="Arial" w:cs="Arial" w:eastAsia="Arial"/>
      <w:sz w:val="34"/>
    </w:rPr>
  </w:style>
  <w:style w:type="character" w:styleId="553" w:customStyle="1">
    <w:name w:val="Heading 3 Char"/>
    <w:basedOn w:val="442"/>
    <w:uiPriority w:val="9"/>
    <w:rPr>
      <w:rFonts w:ascii="Arial" w:hAnsi="Arial" w:cs="Arial" w:eastAsia="Arial"/>
      <w:sz w:val="30"/>
      <w:szCs w:val="30"/>
    </w:rPr>
  </w:style>
  <w:style w:type="character" w:styleId="554" w:customStyle="1">
    <w:name w:val="Heading 4 Char"/>
    <w:basedOn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555" w:customStyle="1">
    <w:name w:val="Heading 5 Char"/>
    <w:basedOn w:val="442"/>
    <w:uiPriority w:val="9"/>
    <w:rPr>
      <w:rFonts w:ascii="Arial" w:hAnsi="Arial" w:cs="Arial" w:eastAsia="Arial"/>
      <w:b/>
      <w:bCs/>
      <w:sz w:val="24"/>
      <w:szCs w:val="24"/>
    </w:rPr>
  </w:style>
  <w:style w:type="character" w:styleId="556" w:customStyle="1">
    <w:name w:val="Heading 6 Char"/>
    <w:basedOn w:val="442"/>
    <w:uiPriority w:val="9"/>
    <w:rPr>
      <w:rFonts w:ascii="Arial" w:hAnsi="Arial" w:cs="Arial" w:eastAsia="Arial"/>
      <w:b/>
      <w:bCs/>
      <w:sz w:val="22"/>
      <w:szCs w:val="22"/>
    </w:rPr>
  </w:style>
  <w:style w:type="character" w:styleId="557" w:customStyle="1">
    <w:name w:val="Heading 7 Char"/>
    <w:basedOn w:val="4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8" w:customStyle="1">
    <w:name w:val="Heading 8 Char"/>
    <w:basedOn w:val="442"/>
    <w:uiPriority w:val="9"/>
    <w:rPr>
      <w:rFonts w:ascii="Arial" w:hAnsi="Arial" w:cs="Arial" w:eastAsia="Arial"/>
      <w:i/>
      <w:iCs/>
      <w:sz w:val="22"/>
      <w:szCs w:val="22"/>
    </w:rPr>
  </w:style>
  <w:style w:type="character" w:styleId="559" w:customStyle="1">
    <w:name w:val="Heading 9 Char"/>
    <w:basedOn w:val="442"/>
    <w:uiPriority w:val="9"/>
    <w:rPr>
      <w:rFonts w:ascii="Arial" w:hAnsi="Arial" w:cs="Arial" w:eastAsia="Arial"/>
      <w:i/>
      <w:iCs/>
      <w:sz w:val="21"/>
      <w:szCs w:val="21"/>
    </w:rPr>
  </w:style>
  <w:style w:type="character" w:styleId="560" w:customStyle="1">
    <w:name w:val="Title Char"/>
    <w:basedOn w:val="442"/>
    <w:uiPriority w:val="10"/>
    <w:rPr>
      <w:sz w:val="48"/>
      <w:szCs w:val="48"/>
    </w:rPr>
  </w:style>
  <w:style w:type="character" w:styleId="561" w:customStyle="1">
    <w:name w:val="Subtitle Char"/>
    <w:basedOn w:val="442"/>
    <w:uiPriority w:val="11"/>
    <w:rPr>
      <w:sz w:val="24"/>
      <w:szCs w:val="24"/>
    </w:rPr>
  </w:style>
  <w:style w:type="character" w:styleId="562" w:customStyle="1">
    <w:name w:val="Quote Char"/>
    <w:uiPriority w:val="29"/>
    <w:rPr>
      <w:i/>
    </w:rPr>
  </w:style>
  <w:style w:type="character" w:styleId="563" w:customStyle="1">
    <w:name w:val="Intense Quote Char"/>
    <w:uiPriority w:val="30"/>
    <w:rPr>
      <w:i/>
    </w:rPr>
  </w:style>
  <w:style w:type="character" w:styleId="564" w:customStyle="1">
    <w:name w:val="Header Char"/>
    <w:basedOn w:val="442"/>
    <w:uiPriority w:val="99"/>
  </w:style>
  <w:style w:type="character" w:styleId="565" w:customStyle="1">
    <w:name w:val="Footer Char"/>
    <w:basedOn w:val="442"/>
    <w:uiPriority w:val="99"/>
  </w:style>
  <w:style w:type="character" w:styleId="566" w:customStyle="1">
    <w:name w:val="Footnote Text Char"/>
    <w:uiPriority w:val="99"/>
    <w:rPr>
      <w:sz w:val="18"/>
    </w:rPr>
  </w:style>
  <w:style w:type="paragraph" w:styleId="567" w:customStyle="1">
    <w:name w:val="Заголовок 11"/>
    <w:basedOn w:val="441"/>
    <w:next w:val="441"/>
    <w:link w:val="576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68" w:customStyle="1">
    <w:name w:val="Заголовок 21"/>
    <w:link w:val="5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69" w:customStyle="1">
    <w:name w:val="Заголовок 31"/>
    <w:link w:val="5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70" w:customStyle="1">
    <w:name w:val="Заголовок 41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71" w:customStyle="1">
    <w:name w:val="Заголовок 51"/>
    <w:link w:val="5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72" w:customStyle="1">
    <w:name w:val="Заголовок 61"/>
    <w:link w:val="58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73" w:customStyle="1">
    <w:name w:val="Заголовок 71"/>
    <w:link w:val="58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74" w:customStyle="1">
    <w:name w:val="Заголовок 81"/>
    <w:link w:val="58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75" w:customStyle="1">
    <w:name w:val="Заголовок 91"/>
    <w:link w:val="5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76" w:customStyle="1">
    <w:name w:val="Заголовок 1 Знак"/>
    <w:link w:val="567"/>
    <w:uiPriority w:val="9"/>
    <w:rPr>
      <w:rFonts w:ascii="Arial" w:hAnsi="Arial" w:cs="Arial" w:eastAsia="Arial"/>
      <w:sz w:val="40"/>
      <w:szCs w:val="40"/>
    </w:rPr>
  </w:style>
  <w:style w:type="character" w:styleId="577" w:customStyle="1">
    <w:name w:val="Заголовок 2 Знак"/>
    <w:link w:val="568"/>
    <w:uiPriority w:val="9"/>
    <w:rPr>
      <w:rFonts w:ascii="Arial" w:hAnsi="Arial" w:cs="Arial" w:eastAsia="Arial"/>
      <w:sz w:val="34"/>
    </w:rPr>
  </w:style>
  <w:style w:type="character" w:styleId="578" w:customStyle="1">
    <w:name w:val="Заголовок 3 Знак"/>
    <w:link w:val="569"/>
    <w:uiPriority w:val="9"/>
    <w:rPr>
      <w:rFonts w:ascii="Arial" w:hAnsi="Arial" w:cs="Arial" w:eastAsia="Arial"/>
      <w:sz w:val="30"/>
      <w:szCs w:val="30"/>
    </w:rPr>
  </w:style>
  <w:style w:type="character" w:styleId="579" w:customStyle="1">
    <w:name w:val="Заголовок 4 Знак"/>
    <w:link w:val="570"/>
    <w:uiPriority w:val="9"/>
    <w:rPr>
      <w:rFonts w:ascii="Arial" w:hAnsi="Arial" w:cs="Arial" w:eastAsia="Arial"/>
      <w:b/>
      <w:bCs/>
      <w:sz w:val="26"/>
      <w:szCs w:val="26"/>
    </w:rPr>
  </w:style>
  <w:style w:type="character" w:styleId="580" w:customStyle="1">
    <w:name w:val="Заголовок 5 Знак"/>
    <w:link w:val="571"/>
    <w:uiPriority w:val="9"/>
    <w:rPr>
      <w:rFonts w:ascii="Arial" w:hAnsi="Arial" w:cs="Arial" w:eastAsia="Arial"/>
      <w:b/>
      <w:bCs/>
      <w:sz w:val="24"/>
      <w:szCs w:val="24"/>
    </w:rPr>
  </w:style>
  <w:style w:type="character" w:styleId="581" w:customStyle="1">
    <w:name w:val="Заголовок 6 Знак"/>
    <w:link w:val="572"/>
    <w:uiPriority w:val="9"/>
    <w:rPr>
      <w:rFonts w:ascii="Arial" w:hAnsi="Arial" w:cs="Arial" w:eastAsia="Arial"/>
      <w:b/>
      <w:bCs/>
      <w:sz w:val="22"/>
      <w:szCs w:val="22"/>
    </w:rPr>
  </w:style>
  <w:style w:type="character" w:styleId="582" w:customStyle="1">
    <w:name w:val="Заголовок 7 Знак"/>
    <w:link w:val="5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83" w:customStyle="1">
    <w:name w:val="Заголовок 8 Знак"/>
    <w:link w:val="574"/>
    <w:uiPriority w:val="9"/>
    <w:rPr>
      <w:rFonts w:ascii="Arial" w:hAnsi="Arial" w:cs="Arial" w:eastAsia="Arial"/>
      <w:i/>
      <w:iCs/>
      <w:sz w:val="22"/>
      <w:szCs w:val="22"/>
    </w:rPr>
  </w:style>
  <w:style w:type="character" w:styleId="584" w:customStyle="1">
    <w:name w:val="Заголовок 9 Знак"/>
    <w:link w:val="575"/>
    <w:uiPriority w:val="9"/>
    <w:rPr>
      <w:rFonts w:ascii="Arial" w:hAnsi="Arial" w:cs="Arial" w:eastAsia="Arial"/>
      <w:i/>
      <w:iCs/>
      <w:sz w:val="21"/>
      <w:szCs w:val="21"/>
    </w:rPr>
  </w:style>
  <w:style w:type="paragraph" w:styleId="585">
    <w:name w:val="List Paragraph"/>
    <w:basedOn w:val="441"/>
    <w:pPr>
      <w:ind w:left="720"/>
    </w:pPr>
  </w:style>
  <w:style w:type="paragraph" w:styleId="586">
    <w:name w:val="No Spacing"/>
    <w:qFormat/>
    <w:uiPriority w:val="1"/>
  </w:style>
  <w:style w:type="paragraph" w:styleId="587">
    <w:name w:val="Title"/>
    <w:link w:val="5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88" w:customStyle="1">
    <w:name w:val="Назва Знак"/>
    <w:link w:val="587"/>
    <w:uiPriority w:val="10"/>
    <w:rPr>
      <w:sz w:val="48"/>
      <w:szCs w:val="48"/>
    </w:rPr>
  </w:style>
  <w:style w:type="paragraph" w:styleId="589">
    <w:name w:val="Subtitle"/>
    <w:link w:val="590"/>
    <w:qFormat/>
    <w:uiPriority w:val="11"/>
    <w:rPr>
      <w:sz w:val="24"/>
      <w:szCs w:val="24"/>
    </w:rPr>
    <w:pPr>
      <w:spacing w:after="200" w:before="200"/>
    </w:pPr>
  </w:style>
  <w:style w:type="character" w:styleId="590" w:customStyle="1">
    <w:name w:val="Підзаголовок Знак"/>
    <w:link w:val="589"/>
    <w:uiPriority w:val="11"/>
    <w:rPr>
      <w:sz w:val="24"/>
      <w:szCs w:val="24"/>
    </w:rPr>
  </w:style>
  <w:style w:type="paragraph" w:styleId="591">
    <w:name w:val="Quote"/>
    <w:link w:val="592"/>
    <w:qFormat/>
    <w:uiPriority w:val="29"/>
    <w:rPr>
      <w:i/>
    </w:rPr>
    <w:pPr>
      <w:ind w:left="720" w:right="720"/>
    </w:pPr>
  </w:style>
  <w:style w:type="character" w:styleId="592" w:customStyle="1">
    <w:name w:val="Цитата Знак"/>
    <w:link w:val="591"/>
    <w:uiPriority w:val="29"/>
    <w:rPr>
      <w:i/>
    </w:rPr>
  </w:style>
  <w:style w:type="paragraph" w:styleId="593">
    <w:name w:val="Intense Quote"/>
    <w:link w:val="59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4" w:customStyle="1">
    <w:name w:val="Насичена цитата Знак"/>
    <w:link w:val="593"/>
    <w:uiPriority w:val="30"/>
    <w:rPr>
      <w:i/>
    </w:rPr>
  </w:style>
  <w:style w:type="paragraph" w:styleId="595" w:customStyle="1">
    <w:name w:val="Верхній колонтитул1"/>
    <w:link w:val="5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96" w:customStyle="1">
    <w:name w:val="Верхній колонтитул Знак"/>
    <w:link w:val="595"/>
    <w:uiPriority w:val="99"/>
  </w:style>
  <w:style w:type="paragraph" w:styleId="597" w:customStyle="1">
    <w:name w:val="Нижній колонтитул1"/>
    <w:link w:val="5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98" w:customStyle="1">
    <w:name w:val="Нижній колонтитул Знак"/>
    <w:link w:val="597"/>
    <w:uiPriority w:val="99"/>
  </w:style>
  <w:style w:type="table" w:styleId="59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0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1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02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3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04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5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6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0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0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0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4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15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6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17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18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19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20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1">
    <w:name w:val="Hyperlink"/>
    <w:uiPriority w:val="99"/>
    <w:unhideWhenUsed/>
    <w:rPr>
      <w:color w:val="0000FF" w:themeColor="hyperlink"/>
      <w:u w:val="single"/>
    </w:rPr>
  </w:style>
  <w:style w:type="paragraph" w:styleId="622">
    <w:name w:val="footnote text"/>
    <w:link w:val="623"/>
    <w:uiPriority w:val="99"/>
    <w:semiHidden/>
    <w:unhideWhenUsed/>
    <w:rPr>
      <w:sz w:val="18"/>
    </w:rPr>
    <w:pPr>
      <w:spacing w:after="40"/>
    </w:pPr>
  </w:style>
  <w:style w:type="character" w:styleId="623" w:customStyle="1">
    <w:name w:val="Текст виноски Знак"/>
    <w:link w:val="622"/>
    <w:uiPriority w:val="99"/>
    <w:rPr>
      <w:sz w:val="18"/>
    </w:rPr>
  </w:style>
  <w:style w:type="character" w:styleId="624">
    <w:name w:val="footnote reference"/>
    <w:uiPriority w:val="99"/>
    <w:unhideWhenUsed/>
    <w:rPr>
      <w:vertAlign w:val="superscript"/>
    </w:rPr>
  </w:style>
  <w:style w:type="paragraph" w:styleId="625">
    <w:name w:val="toc 1"/>
    <w:uiPriority w:val="39"/>
    <w:unhideWhenUsed/>
    <w:pPr>
      <w:spacing w:after="57"/>
    </w:pPr>
  </w:style>
  <w:style w:type="paragraph" w:styleId="626">
    <w:name w:val="toc 2"/>
    <w:uiPriority w:val="39"/>
    <w:unhideWhenUsed/>
    <w:pPr>
      <w:ind w:left="283"/>
      <w:spacing w:after="57"/>
    </w:pPr>
  </w:style>
  <w:style w:type="paragraph" w:styleId="627">
    <w:name w:val="toc 3"/>
    <w:uiPriority w:val="39"/>
    <w:unhideWhenUsed/>
    <w:pPr>
      <w:ind w:left="567"/>
      <w:spacing w:after="57"/>
    </w:pPr>
  </w:style>
  <w:style w:type="paragraph" w:styleId="628">
    <w:name w:val="toc 4"/>
    <w:uiPriority w:val="39"/>
    <w:unhideWhenUsed/>
    <w:pPr>
      <w:ind w:left="850"/>
      <w:spacing w:after="57"/>
    </w:pPr>
  </w:style>
  <w:style w:type="paragraph" w:styleId="629">
    <w:name w:val="toc 5"/>
    <w:uiPriority w:val="39"/>
    <w:unhideWhenUsed/>
    <w:pPr>
      <w:ind w:left="1134"/>
      <w:spacing w:after="57"/>
    </w:pPr>
  </w:style>
  <w:style w:type="paragraph" w:styleId="630">
    <w:name w:val="toc 6"/>
    <w:uiPriority w:val="39"/>
    <w:unhideWhenUsed/>
    <w:pPr>
      <w:ind w:left="1417"/>
      <w:spacing w:after="57"/>
    </w:pPr>
  </w:style>
  <w:style w:type="paragraph" w:styleId="631">
    <w:name w:val="toc 7"/>
    <w:uiPriority w:val="39"/>
    <w:unhideWhenUsed/>
    <w:pPr>
      <w:ind w:left="1701"/>
      <w:spacing w:after="57"/>
    </w:pPr>
  </w:style>
  <w:style w:type="paragraph" w:styleId="632">
    <w:name w:val="toc 8"/>
    <w:uiPriority w:val="39"/>
    <w:unhideWhenUsed/>
    <w:pPr>
      <w:ind w:left="1984"/>
      <w:spacing w:after="57"/>
    </w:pPr>
  </w:style>
  <w:style w:type="paragraph" w:styleId="633">
    <w:name w:val="toc 9"/>
    <w:uiPriority w:val="39"/>
    <w:unhideWhenUsed/>
    <w:pPr>
      <w:ind w:left="2268"/>
      <w:spacing w:after="57"/>
    </w:pPr>
  </w:style>
  <w:style w:type="paragraph" w:styleId="634">
    <w:name w:val="TOC Heading"/>
    <w:uiPriority w:val="39"/>
    <w:unhideWhenUsed/>
  </w:style>
  <w:style w:type="character" w:styleId="635" w:customStyle="1">
    <w:name w:val="Absatz-Standardschriftart"/>
  </w:style>
  <w:style w:type="character" w:styleId="636" w:customStyle="1">
    <w:name w:val="WW-Absatz-Standardschriftart"/>
  </w:style>
  <w:style w:type="character" w:styleId="637" w:customStyle="1">
    <w:name w:val="WW-Absatz-Standardschriftart1"/>
  </w:style>
  <w:style w:type="character" w:styleId="638" w:customStyle="1">
    <w:name w:val="WW-Absatz-Standardschriftart11"/>
  </w:style>
  <w:style w:type="character" w:styleId="639" w:customStyle="1">
    <w:name w:val="WW-Absatz-Standardschriftart111"/>
  </w:style>
  <w:style w:type="character" w:styleId="640" w:customStyle="1">
    <w:name w:val="WW8Num2z0"/>
    <w:rPr>
      <w:rFonts w:ascii="Symbol" w:hAnsi="Symbol"/>
    </w:rPr>
  </w:style>
  <w:style w:type="character" w:styleId="641" w:customStyle="1">
    <w:name w:val="WW8Num2z1"/>
    <w:rPr>
      <w:rFonts w:ascii="OpenSymbol" w:hAnsi="OpenSymbol"/>
    </w:rPr>
  </w:style>
  <w:style w:type="character" w:styleId="642" w:customStyle="1">
    <w:name w:val="WW-Absatz-Standardschriftart1111"/>
  </w:style>
  <w:style w:type="character" w:styleId="643" w:customStyle="1">
    <w:name w:val="WW-Absatz-Standardschriftart11111"/>
  </w:style>
  <w:style w:type="character" w:styleId="644" w:customStyle="1">
    <w:name w:val="WW-Absatz-Standardschriftart111111"/>
  </w:style>
  <w:style w:type="character" w:styleId="645" w:customStyle="1">
    <w:name w:val="WW-Absatz-Standardschriftart1111111"/>
  </w:style>
  <w:style w:type="character" w:styleId="646" w:customStyle="1">
    <w:name w:val="WW-Absatz-Standardschriftart11111111"/>
  </w:style>
  <w:style w:type="character" w:styleId="647" w:customStyle="1">
    <w:name w:val="Основной шрифт абзаца1"/>
  </w:style>
  <w:style w:type="character" w:styleId="648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49" w:customStyle="1">
    <w:name w:val="Маркери списку"/>
    <w:rPr>
      <w:rFonts w:ascii="OpenSymbol" w:hAnsi="OpenSymbol" w:eastAsia="OpenSymbol"/>
    </w:rPr>
  </w:style>
  <w:style w:type="character" w:styleId="650" w:customStyle="1">
    <w:name w:val="Символ нумерації"/>
  </w:style>
  <w:style w:type="paragraph" w:styleId="651" w:customStyle="1">
    <w:name w:val="Заголовок"/>
    <w:basedOn w:val="441"/>
    <w:next w:val="652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52">
    <w:name w:val="Body Text"/>
    <w:basedOn w:val="441"/>
    <w:pPr>
      <w:spacing w:after="120"/>
    </w:pPr>
  </w:style>
  <w:style w:type="paragraph" w:styleId="653">
    <w:name w:val="List"/>
    <w:basedOn w:val="652"/>
  </w:style>
  <w:style w:type="paragraph" w:styleId="654">
    <w:name w:val="caption"/>
    <w:basedOn w:val="441"/>
    <w:rPr>
      <w:i/>
      <w:iCs/>
      <w:sz w:val="24"/>
      <w:szCs w:val="24"/>
    </w:rPr>
    <w:pPr>
      <w:spacing w:after="120" w:before="120"/>
    </w:pPr>
  </w:style>
  <w:style w:type="paragraph" w:styleId="655" w:customStyle="1">
    <w:name w:val="Покажчик"/>
    <w:basedOn w:val="441"/>
  </w:style>
  <w:style w:type="paragraph" w:styleId="656">
    <w:name w:val="Balloon Text"/>
    <w:basedOn w:val="441"/>
    <w:link w:val="65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7" w:customStyle="1">
    <w:name w:val="Текст у виносці Знак"/>
    <w:basedOn w:val="442"/>
    <w:link w:val="65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10</cp:revision>
  <dcterms:created xsi:type="dcterms:W3CDTF">2021-06-24T07:25:00Z</dcterms:created>
  <dcterms:modified xsi:type="dcterms:W3CDTF">2021-07-01T15:34:20Z</dcterms:modified>
</cp:coreProperties>
</file>