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00A2C" w:rsidRDefault="00800A2C" w:rsidP="00800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color w:val="000000"/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3" name="Прямокутник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69F31" id="Прямокутник 3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">
                <v:stroke joinstyle="round"/>
                <o:lock v:ext="edit" selection="t"/>
              </v:rect>
            </w:pict>
          </mc:Fallback>
        </mc:AlternateContent>
      </w:r>
      <w:r>
        <w:rPr>
          <w:noProof/>
          <w:color w:val="000000"/>
          <w:sz w:val="28"/>
          <w:lang w:eastAsia="ru-RU"/>
        </w:rPr>
        <w:drawing>
          <wp:inline distT="0" distB="0" distL="0" distR="0">
            <wp:extent cx="47625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A2C" w:rsidRDefault="00800A2C" w:rsidP="00800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</w:rPr>
      </w:pPr>
      <w:r>
        <w:rPr>
          <w:b/>
          <w:color w:val="00000A"/>
          <w:sz w:val="28"/>
          <w:highlight w:val="white"/>
        </w:rPr>
        <w:t>Україна</w:t>
      </w:r>
    </w:p>
    <w:p w:rsidR="00800A2C" w:rsidRDefault="00800A2C" w:rsidP="00800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</w:rPr>
      </w:pPr>
      <w:r>
        <w:rPr>
          <w:b/>
          <w:color w:val="00000A"/>
          <w:sz w:val="28"/>
          <w:highlight w:val="white"/>
        </w:rPr>
        <w:t>МЕНСЬКА МІСЬКА РАДА</w:t>
      </w:r>
    </w:p>
    <w:p w:rsidR="00800A2C" w:rsidRDefault="00800A2C" w:rsidP="00800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</w:rPr>
      </w:pPr>
      <w:r>
        <w:rPr>
          <w:b/>
          <w:color w:val="00000A"/>
          <w:sz w:val="28"/>
          <w:highlight w:val="white"/>
        </w:rPr>
        <w:t>Чернігівська область</w:t>
      </w:r>
    </w:p>
    <w:p w:rsidR="00800A2C" w:rsidRDefault="00800A2C" w:rsidP="00800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</w:rPr>
      </w:pPr>
      <w:r>
        <w:rPr>
          <w:b/>
          <w:color w:val="00000A"/>
          <w:sz w:val="28"/>
          <w:highlight w:val="white"/>
        </w:rPr>
        <w:t>(сьома сесія восьмого скликання)</w:t>
      </w:r>
    </w:p>
    <w:p w:rsidR="00800A2C" w:rsidRDefault="00800A2C" w:rsidP="00800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0" w:hanging="23"/>
        <w:jc w:val="center"/>
        <w:rPr>
          <w:sz w:val="28"/>
        </w:rPr>
      </w:pPr>
      <w:r>
        <w:rPr>
          <w:b/>
          <w:color w:val="00000A"/>
          <w:sz w:val="28"/>
          <w:highlight w:val="white"/>
        </w:rPr>
        <w:t>ПРОЕКТ  РІШЕННЯ</w:t>
      </w:r>
    </w:p>
    <w:p w:rsidR="00800A2C" w:rsidRDefault="00800A2C" w:rsidP="00800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535"/>
        </w:tabs>
        <w:rPr>
          <w:sz w:val="28"/>
        </w:rPr>
      </w:pPr>
      <w:r>
        <w:rPr>
          <w:color w:val="00000A"/>
          <w:sz w:val="28"/>
        </w:rPr>
        <w:t>30 червня 2021</w:t>
      </w:r>
      <w:r>
        <w:rPr>
          <w:color w:val="00000A"/>
          <w:sz w:val="28"/>
          <w:highlight w:val="white"/>
        </w:rPr>
        <w:t xml:space="preserve"> року </w:t>
      </w:r>
      <w:r>
        <w:rPr>
          <w:color w:val="00000A"/>
          <w:sz w:val="28"/>
          <w:highlight w:val="white"/>
        </w:rPr>
        <w:tab/>
        <w:t>№</w:t>
      </w:r>
      <w:r>
        <w:rPr>
          <w:color w:val="00000A"/>
          <w:sz w:val="28"/>
        </w:rPr>
        <w:t>___</w:t>
      </w:r>
    </w:p>
    <w:p w:rsidR="009E3AEA" w:rsidRDefault="009E3AEA">
      <w:pPr>
        <w:rPr>
          <w:sz w:val="28"/>
          <w:szCs w:val="28"/>
        </w:rPr>
      </w:pPr>
    </w:p>
    <w:p w:rsidR="009E3AEA" w:rsidRDefault="00FF0011">
      <w:pPr>
        <w:ind w:right="49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800A2C">
        <w:rPr>
          <w:b/>
          <w:sz w:val="28"/>
          <w:szCs w:val="28"/>
        </w:rPr>
        <w:t>передачу майна в</w:t>
      </w:r>
      <w:r>
        <w:rPr>
          <w:b/>
          <w:sz w:val="28"/>
          <w:szCs w:val="28"/>
        </w:rPr>
        <w:t xml:space="preserve"> господарське відання </w:t>
      </w:r>
      <w:r w:rsidR="005560A0">
        <w:rPr>
          <w:b/>
          <w:sz w:val="28"/>
          <w:szCs w:val="28"/>
        </w:rPr>
        <w:t>від КП «</w:t>
      </w:r>
      <w:r w:rsidR="00BD1319">
        <w:rPr>
          <w:b/>
          <w:sz w:val="28"/>
          <w:szCs w:val="28"/>
        </w:rPr>
        <w:t>Архітектурно-планувальний центр</w:t>
      </w:r>
      <w:r w:rsidR="005560A0">
        <w:rPr>
          <w:b/>
          <w:sz w:val="28"/>
          <w:szCs w:val="28"/>
        </w:rPr>
        <w:t xml:space="preserve">» до </w:t>
      </w:r>
      <w:r w:rsidR="00800A2C">
        <w:rPr>
          <w:b/>
          <w:sz w:val="28"/>
          <w:szCs w:val="28"/>
        </w:rPr>
        <w:t>КП «</w:t>
      </w:r>
      <w:proofErr w:type="spellStart"/>
      <w:r w:rsidR="00800A2C">
        <w:rPr>
          <w:b/>
          <w:sz w:val="28"/>
          <w:szCs w:val="28"/>
        </w:rPr>
        <w:t>Менакомунпослуга</w:t>
      </w:r>
      <w:proofErr w:type="spellEnd"/>
      <w:r w:rsidR="00800A2C">
        <w:rPr>
          <w:b/>
          <w:sz w:val="28"/>
          <w:szCs w:val="28"/>
        </w:rPr>
        <w:t>»</w:t>
      </w:r>
      <w:r w:rsidR="005560A0">
        <w:rPr>
          <w:b/>
          <w:sz w:val="28"/>
          <w:szCs w:val="28"/>
        </w:rPr>
        <w:t xml:space="preserve"> </w:t>
      </w:r>
    </w:p>
    <w:p w:rsidR="009E3AEA" w:rsidRDefault="009E3AEA">
      <w:pPr>
        <w:ind w:right="5386"/>
        <w:rPr>
          <w:b/>
          <w:sz w:val="28"/>
          <w:szCs w:val="28"/>
        </w:rPr>
      </w:pPr>
    </w:p>
    <w:p w:rsidR="009E3AEA" w:rsidRPr="00800A2C" w:rsidRDefault="00FF0011" w:rsidP="00800A2C">
      <w:pPr>
        <w:ind w:right="-1"/>
        <w:jc w:val="both"/>
        <w:outlineLvl w:val="0"/>
        <w:rPr>
          <w:color w:val="00000A"/>
          <w:sz w:val="28"/>
        </w:rPr>
      </w:pPr>
      <w:r w:rsidRPr="00800A2C">
        <w:rPr>
          <w:sz w:val="28"/>
          <w:szCs w:val="28"/>
        </w:rPr>
        <w:tab/>
        <w:t xml:space="preserve">З метою </w:t>
      </w:r>
      <w:r w:rsidR="00BD1319">
        <w:rPr>
          <w:sz w:val="28"/>
          <w:szCs w:val="28"/>
        </w:rPr>
        <w:t>забезпечення ефективного функціонування служби благоустрою</w:t>
      </w:r>
      <w:r w:rsidRPr="00800A2C">
        <w:rPr>
          <w:sz w:val="28"/>
          <w:szCs w:val="28"/>
        </w:rPr>
        <w:t xml:space="preserve"> КП “</w:t>
      </w:r>
      <w:proofErr w:type="spellStart"/>
      <w:r w:rsidRPr="00800A2C">
        <w:rPr>
          <w:sz w:val="28"/>
          <w:szCs w:val="28"/>
        </w:rPr>
        <w:t>М</w:t>
      </w:r>
      <w:r w:rsidR="00800A2C" w:rsidRPr="00800A2C">
        <w:rPr>
          <w:sz w:val="28"/>
          <w:szCs w:val="28"/>
        </w:rPr>
        <w:t>енакомунпослуга</w:t>
      </w:r>
      <w:proofErr w:type="spellEnd"/>
      <w:r w:rsidRPr="00800A2C">
        <w:rPr>
          <w:sz w:val="28"/>
          <w:szCs w:val="28"/>
        </w:rPr>
        <w:t>”</w:t>
      </w:r>
      <w:r w:rsidR="00BD1319">
        <w:rPr>
          <w:sz w:val="28"/>
          <w:szCs w:val="28"/>
        </w:rPr>
        <w:t xml:space="preserve"> та обслуговування  водопостачання та водовідведення селища Макошине</w:t>
      </w:r>
      <w:r w:rsidR="006879E9">
        <w:rPr>
          <w:sz w:val="28"/>
          <w:szCs w:val="28"/>
        </w:rPr>
        <w:t xml:space="preserve"> та сіл територіальної громади</w:t>
      </w:r>
      <w:r w:rsidR="00800A2C" w:rsidRPr="00800A2C">
        <w:rPr>
          <w:sz w:val="28"/>
          <w:szCs w:val="28"/>
        </w:rPr>
        <w:t xml:space="preserve">, </w:t>
      </w:r>
      <w:r w:rsidRPr="00800A2C">
        <w:rPr>
          <w:sz w:val="28"/>
          <w:szCs w:val="28"/>
        </w:rPr>
        <w:t xml:space="preserve">керуючись ст. 136 Господарського кодексу України, </w:t>
      </w:r>
      <w:proofErr w:type="spellStart"/>
      <w:r w:rsidRPr="00800A2C">
        <w:rPr>
          <w:sz w:val="28"/>
          <w:szCs w:val="28"/>
        </w:rPr>
        <w:t>ст.ст</w:t>
      </w:r>
      <w:proofErr w:type="spellEnd"/>
      <w:r w:rsidRPr="00800A2C">
        <w:rPr>
          <w:sz w:val="28"/>
          <w:szCs w:val="28"/>
        </w:rPr>
        <w:t xml:space="preserve">. 26, 60 Закону України «Про місцеве самоврядування в Україні», Менська міська рада </w:t>
      </w:r>
    </w:p>
    <w:p w:rsidR="009E3AEA" w:rsidRDefault="00FF0011">
      <w:pPr>
        <w:pBdr>
          <w:right w:val="none" w:sz="4" w:space="10" w:color="000000"/>
        </w:pBdr>
        <w:rPr>
          <w:sz w:val="28"/>
          <w:szCs w:val="28"/>
        </w:rPr>
      </w:pPr>
      <w:r>
        <w:rPr>
          <w:b/>
          <w:sz w:val="28"/>
          <w:szCs w:val="28"/>
        </w:rPr>
        <w:t>В И Р І Ш И Л А:</w:t>
      </w:r>
    </w:p>
    <w:p w:rsidR="009E3AEA" w:rsidRDefault="00D6388E" w:rsidP="002C2F35">
      <w:pPr>
        <w:numPr>
          <w:ilvl w:val="0"/>
          <w:numId w:val="9"/>
        </w:numPr>
        <w:pBdr>
          <w:right w:val="none" w:sz="4" w:space="10" w:color="000000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Припинити право</w:t>
      </w:r>
      <w:r w:rsidR="00FF0011">
        <w:rPr>
          <w:sz w:val="28"/>
          <w:szCs w:val="28"/>
        </w:rPr>
        <w:t xml:space="preserve"> господарськ</w:t>
      </w:r>
      <w:r>
        <w:rPr>
          <w:sz w:val="28"/>
          <w:szCs w:val="28"/>
        </w:rPr>
        <w:t>ого</w:t>
      </w:r>
      <w:r w:rsidR="00FF0011">
        <w:rPr>
          <w:sz w:val="28"/>
          <w:szCs w:val="28"/>
        </w:rPr>
        <w:t xml:space="preserve"> відання К</w:t>
      </w:r>
      <w:r>
        <w:rPr>
          <w:sz w:val="28"/>
          <w:szCs w:val="28"/>
        </w:rPr>
        <w:t>омунального підприємства</w:t>
      </w:r>
      <w:r w:rsidR="00FF001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879E9">
        <w:rPr>
          <w:sz w:val="28"/>
          <w:szCs w:val="28"/>
        </w:rPr>
        <w:t>Архітектурно-планувальний центр</w:t>
      </w:r>
      <w:r>
        <w:rPr>
          <w:sz w:val="28"/>
          <w:szCs w:val="28"/>
        </w:rPr>
        <w:t>»</w:t>
      </w:r>
      <w:r w:rsidR="00FF0011">
        <w:rPr>
          <w:sz w:val="28"/>
          <w:szCs w:val="28"/>
        </w:rPr>
        <w:t xml:space="preserve"> Менської міської ради </w:t>
      </w:r>
      <w:r>
        <w:rPr>
          <w:sz w:val="28"/>
          <w:szCs w:val="28"/>
        </w:rPr>
        <w:t xml:space="preserve">на </w:t>
      </w:r>
      <w:r w:rsidR="00FF0011">
        <w:rPr>
          <w:sz w:val="28"/>
          <w:szCs w:val="28"/>
        </w:rPr>
        <w:t>майно відповідно до переліку, наведеному у додатку №1 до даного рішення (додається), що належить до комунальної власності Менської міської об’єднаної територіальної громади</w:t>
      </w:r>
      <w:r>
        <w:rPr>
          <w:sz w:val="28"/>
          <w:szCs w:val="28"/>
        </w:rPr>
        <w:t xml:space="preserve"> та розірвати відповідні договори про закріплення майна на праві господарського відання.</w:t>
      </w:r>
    </w:p>
    <w:p w:rsidR="00D6388E" w:rsidRDefault="00D6388E" w:rsidP="002C2F35">
      <w:pPr>
        <w:numPr>
          <w:ilvl w:val="0"/>
          <w:numId w:val="9"/>
        </w:numPr>
        <w:pBdr>
          <w:right w:val="none" w:sz="4" w:space="10" w:color="000000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Передати в господарське відання Комунального підприємства «</w:t>
      </w:r>
      <w:proofErr w:type="spellStart"/>
      <w:r>
        <w:rPr>
          <w:sz w:val="28"/>
          <w:szCs w:val="28"/>
        </w:rPr>
        <w:t>Менакомунпослуга</w:t>
      </w:r>
      <w:proofErr w:type="spellEnd"/>
      <w:r>
        <w:rPr>
          <w:sz w:val="28"/>
          <w:szCs w:val="28"/>
        </w:rPr>
        <w:t>» Менської міської ради Менського району Чернігівської області майно відповідно до переліку, наведеному у додатку №1 до даного рішення, що належить до комунальної власності Менської міської об’єднаної територіальної громади з метою використання за призначенням для здійснення господарської діяльності підприємства.</w:t>
      </w:r>
    </w:p>
    <w:p w:rsidR="009E3AEA" w:rsidRDefault="002C2F35" w:rsidP="002C2F35">
      <w:pPr>
        <w:numPr>
          <w:ilvl w:val="0"/>
          <w:numId w:val="9"/>
        </w:numPr>
        <w:pBdr>
          <w:right w:val="none" w:sz="4" w:space="10" w:color="000000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F0011">
        <w:rPr>
          <w:sz w:val="28"/>
          <w:szCs w:val="28"/>
        </w:rPr>
        <w:t xml:space="preserve">риймання-передачу майна здійснити </w:t>
      </w:r>
      <w:r w:rsidR="00D6388E">
        <w:rPr>
          <w:sz w:val="28"/>
          <w:szCs w:val="28"/>
        </w:rPr>
        <w:t>комісії</w:t>
      </w:r>
      <w:r w:rsidR="006879E9">
        <w:rPr>
          <w:sz w:val="28"/>
          <w:szCs w:val="28"/>
        </w:rPr>
        <w:t>, яка створюється розпорядженням міського голови.</w:t>
      </w:r>
    </w:p>
    <w:p w:rsidR="00D6388E" w:rsidRDefault="00FF0011" w:rsidP="002C2F35">
      <w:pPr>
        <w:numPr>
          <w:ilvl w:val="0"/>
          <w:numId w:val="9"/>
        </w:numPr>
        <w:pBdr>
          <w:right w:val="none" w:sz="4" w:space="10" w:color="000000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</w:t>
      </w:r>
      <w:r w:rsidR="00D6388E">
        <w:rPr>
          <w:sz w:val="28"/>
          <w:szCs w:val="28"/>
        </w:rPr>
        <w:t>Примакову Г.А.:</w:t>
      </w:r>
    </w:p>
    <w:p w:rsidR="009E3AEA" w:rsidRPr="00D6388E" w:rsidRDefault="00D6388E" w:rsidP="002C2F35">
      <w:pPr>
        <w:pStyle w:val="a3"/>
        <w:numPr>
          <w:ilvl w:val="0"/>
          <w:numId w:val="11"/>
        </w:numPr>
        <w:pBdr>
          <w:right w:val="none" w:sz="4" w:space="10" w:color="000000"/>
        </w:pBdr>
        <w:tabs>
          <w:tab w:val="left" w:pos="426"/>
        </w:tabs>
        <w:jc w:val="both"/>
        <w:rPr>
          <w:sz w:val="28"/>
          <w:szCs w:val="28"/>
        </w:rPr>
      </w:pPr>
      <w:r w:rsidRPr="00D6388E">
        <w:rPr>
          <w:sz w:val="28"/>
          <w:szCs w:val="28"/>
        </w:rPr>
        <w:t xml:space="preserve"> </w:t>
      </w:r>
      <w:r w:rsidR="00FF0011" w:rsidRPr="00D6388E">
        <w:rPr>
          <w:sz w:val="28"/>
          <w:szCs w:val="28"/>
        </w:rPr>
        <w:t>затвердити акт приймання-передачі</w:t>
      </w:r>
      <w:r w:rsidRPr="00D6388E">
        <w:rPr>
          <w:sz w:val="28"/>
          <w:szCs w:val="28"/>
        </w:rPr>
        <w:t xml:space="preserve"> майна</w:t>
      </w:r>
      <w:r>
        <w:rPr>
          <w:sz w:val="28"/>
          <w:szCs w:val="28"/>
        </w:rPr>
        <w:t>;</w:t>
      </w:r>
    </w:p>
    <w:p w:rsidR="009E3AEA" w:rsidRPr="00D6388E" w:rsidRDefault="00FF0011" w:rsidP="002C2F35">
      <w:pPr>
        <w:pStyle w:val="a3"/>
        <w:numPr>
          <w:ilvl w:val="0"/>
          <w:numId w:val="11"/>
        </w:numPr>
        <w:pBdr>
          <w:right w:val="none" w:sz="4" w:space="10" w:color="000000"/>
        </w:pBdr>
        <w:tabs>
          <w:tab w:val="left" w:pos="426"/>
          <w:tab w:val="left" w:pos="1134"/>
        </w:tabs>
        <w:ind w:left="0" w:firstLine="708"/>
        <w:jc w:val="both"/>
        <w:rPr>
          <w:sz w:val="28"/>
          <w:szCs w:val="28"/>
        </w:rPr>
      </w:pPr>
      <w:r w:rsidRPr="00D6388E">
        <w:rPr>
          <w:sz w:val="28"/>
          <w:szCs w:val="28"/>
        </w:rPr>
        <w:t>укласти договір на закріплення майна</w:t>
      </w:r>
      <w:r w:rsidR="00D6388E" w:rsidRPr="00D6388E">
        <w:rPr>
          <w:sz w:val="28"/>
          <w:szCs w:val="28"/>
        </w:rPr>
        <w:t xml:space="preserve">, зазначеного в додатку 1 до рішення, </w:t>
      </w:r>
      <w:r w:rsidRPr="00D6388E">
        <w:rPr>
          <w:sz w:val="28"/>
          <w:szCs w:val="28"/>
        </w:rPr>
        <w:t xml:space="preserve"> на праві господарського відання </w:t>
      </w:r>
      <w:r w:rsidR="00D6388E" w:rsidRPr="00D6388E">
        <w:rPr>
          <w:sz w:val="28"/>
          <w:szCs w:val="28"/>
        </w:rPr>
        <w:t>за КП «</w:t>
      </w:r>
      <w:proofErr w:type="spellStart"/>
      <w:r w:rsidR="00D6388E" w:rsidRPr="00D6388E">
        <w:rPr>
          <w:sz w:val="28"/>
          <w:szCs w:val="28"/>
        </w:rPr>
        <w:t>Менакомунпослуга</w:t>
      </w:r>
      <w:proofErr w:type="spellEnd"/>
      <w:r w:rsidR="00D6388E" w:rsidRPr="00D6388E">
        <w:rPr>
          <w:sz w:val="28"/>
          <w:szCs w:val="28"/>
        </w:rPr>
        <w:t>»</w:t>
      </w:r>
      <w:r w:rsidRPr="00D6388E">
        <w:rPr>
          <w:sz w:val="28"/>
          <w:szCs w:val="28"/>
        </w:rPr>
        <w:t>.</w:t>
      </w:r>
    </w:p>
    <w:p w:rsidR="009E3AEA" w:rsidRDefault="00FF0011" w:rsidP="002C2F35">
      <w:pPr>
        <w:numPr>
          <w:ilvl w:val="0"/>
          <w:numId w:val="9"/>
        </w:numPr>
        <w:pBdr>
          <w:right w:val="none" w:sz="4" w:space="10" w:color="000000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відділу бухгалтерського обліку і звітності, головному бухгалтеру Менської міської ради забезпечити оформлення відповідних документів щодо передачі майна.</w:t>
      </w:r>
    </w:p>
    <w:p w:rsidR="009E3AEA" w:rsidRDefault="00FF0011" w:rsidP="002C2F35">
      <w:pPr>
        <w:numPr>
          <w:ilvl w:val="0"/>
          <w:numId w:val="9"/>
        </w:numPr>
        <w:pBdr>
          <w:right w:val="none" w:sz="4" w:space="10" w:color="000000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</w:rPr>
        <w:t xml:space="preserve">з питань діяльності </w:t>
      </w:r>
      <w:r w:rsidR="00D6388E">
        <w:rPr>
          <w:color w:val="000000"/>
          <w:sz w:val="28"/>
          <w:szCs w:val="28"/>
        </w:rPr>
        <w:t>виконавчих органів ради Гнипа В.І.</w:t>
      </w:r>
    </w:p>
    <w:p w:rsidR="006879E9" w:rsidRDefault="006879E9">
      <w:pPr>
        <w:pBdr>
          <w:right w:val="none" w:sz="4" w:space="10" w:color="000000"/>
        </w:pBdr>
        <w:tabs>
          <w:tab w:val="left" w:pos="6378"/>
        </w:tabs>
        <w:rPr>
          <w:bCs/>
          <w:sz w:val="28"/>
          <w:szCs w:val="28"/>
        </w:rPr>
      </w:pPr>
    </w:p>
    <w:p w:rsidR="009E3AEA" w:rsidRPr="00D6388E" w:rsidRDefault="00FF0011">
      <w:pPr>
        <w:pBdr>
          <w:right w:val="none" w:sz="4" w:space="10" w:color="000000"/>
        </w:pBdr>
        <w:tabs>
          <w:tab w:val="left" w:pos="6378"/>
        </w:tabs>
        <w:rPr>
          <w:bCs/>
        </w:rPr>
      </w:pPr>
      <w:r w:rsidRPr="00D6388E">
        <w:rPr>
          <w:bCs/>
          <w:sz w:val="28"/>
          <w:szCs w:val="28"/>
        </w:rPr>
        <w:t>Міський голова</w:t>
      </w:r>
      <w:r w:rsidRPr="00D6388E">
        <w:rPr>
          <w:bCs/>
          <w:sz w:val="28"/>
          <w:szCs w:val="28"/>
        </w:rPr>
        <w:tab/>
      </w:r>
      <w:r w:rsidR="00D6388E">
        <w:rPr>
          <w:bCs/>
          <w:sz w:val="28"/>
          <w:szCs w:val="28"/>
        </w:rPr>
        <w:t xml:space="preserve">                  </w:t>
      </w:r>
      <w:r w:rsidRPr="00D6388E">
        <w:rPr>
          <w:bCs/>
          <w:sz w:val="28"/>
          <w:szCs w:val="28"/>
        </w:rPr>
        <w:t>Г.А.</w:t>
      </w:r>
      <w:r w:rsidR="00D6388E" w:rsidRPr="00D6388E">
        <w:rPr>
          <w:bCs/>
          <w:sz w:val="28"/>
          <w:szCs w:val="28"/>
        </w:rPr>
        <w:t xml:space="preserve"> </w:t>
      </w:r>
      <w:r w:rsidRPr="00D6388E">
        <w:rPr>
          <w:bCs/>
          <w:sz w:val="28"/>
          <w:szCs w:val="28"/>
        </w:rPr>
        <w:t>Примаков</w:t>
      </w:r>
    </w:p>
    <w:p w:rsidR="009E3AEA" w:rsidRDefault="00FF0011">
      <w:pPr>
        <w:rPr>
          <w:sz w:val="18"/>
          <w:szCs w:val="24"/>
        </w:rPr>
      </w:pPr>
      <w:r>
        <w:rPr>
          <w:sz w:val="18"/>
        </w:rPr>
        <w:br w:type="page"/>
      </w:r>
    </w:p>
    <w:p w:rsidR="009E3AEA" w:rsidRDefault="00FF0011">
      <w:pPr>
        <w:ind w:left="5669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Додаток 1 до рішення </w:t>
      </w:r>
      <w:r w:rsidR="00800A2C">
        <w:rPr>
          <w:sz w:val="22"/>
          <w:szCs w:val="24"/>
        </w:rPr>
        <w:t>7</w:t>
      </w:r>
      <w:r>
        <w:rPr>
          <w:sz w:val="22"/>
          <w:szCs w:val="24"/>
        </w:rPr>
        <w:t xml:space="preserve"> сесії Менської міської ради </w:t>
      </w:r>
      <w:r w:rsidR="00800A2C">
        <w:rPr>
          <w:sz w:val="22"/>
          <w:szCs w:val="24"/>
        </w:rPr>
        <w:t>8</w:t>
      </w:r>
      <w:r>
        <w:rPr>
          <w:sz w:val="22"/>
          <w:szCs w:val="24"/>
        </w:rPr>
        <w:t xml:space="preserve"> скликання від </w:t>
      </w:r>
      <w:r w:rsidR="00800A2C">
        <w:rPr>
          <w:sz w:val="22"/>
          <w:szCs w:val="24"/>
        </w:rPr>
        <w:t>39</w:t>
      </w:r>
      <w:r>
        <w:rPr>
          <w:sz w:val="22"/>
          <w:szCs w:val="24"/>
        </w:rPr>
        <w:t xml:space="preserve"> </w:t>
      </w:r>
      <w:r w:rsidR="00800A2C">
        <w:rPr>
          <w:sz w:val="22"/>
          <w:szCs w:val="24"/>
        </w:rPr>
        <w:t>червня</w:t>
      </w:r>
      <w:r>
        <w:rPr>
          <w:sz w:val="22"/>
          <w:szCs w:val="24"/>
        </w:rPr>
        <w:t xml:space="preserve"> 202</w:t>
      </w:r>
      <w:r w:rsidR="00800A2C">
        <w:rPr>
          <w:sz w:val="22"/>
          <w:szCs w:val="24"/>
        </w:rPr>
        <w:t>1</w:t>
      </w:r>
      <w:r>
        <w:rPr>
          <w:sz w:val="22"/>
          <w:szCs w:val="24"/>
        </w:rPr>
        <w:t xml:space="preserve"> року </w:t>
      </w:r>
      <w:r>
        <w:rPr>
          <w:sz w:val="22"/>
          <w:szCs w:val="28"/>
        </w:rPr>
        <w:t xml:space="preserve">“Про </w:t>
      </w:r>
      <w:r w:rsidR="00800A2C">
        <w:rPr>
          <w:sz w:val="22"/>
          <w:szCs w:val="28"/>
        </w:rPr>
        <w:t>передачу майна в</w:t>
      </w:r>
      <w:r>
        <w:rPr>
          <w:sz w:val="22"/>
          <w:szCs w:val="28"/>
        </w:rPr>
        <w:t xml:space="preserve"> господарське відання</w:t>
      </w:r>
      <w:r w:rsidR="00BD1319">
        <w:rPr>
          <w:sz w:val="22"/>
          <w:szCs w:val="28"/>
        </w:rPr>
        <w:t xml:space="preserve"> від КП «Архітектурно-планувальний центр до</w:t>
      </w:r>
      <w:r>
        <w:rPr>
          <w:sz w:val="22"/>
          <w:szCs w:val="28"/>
        </w:rPr>
        <w:t xml:space="preserve"> КП</w:t>
      </w:r>
      <w:r w:rsidR="00D6388E">
        <w:rPr>
          <w:sz w:val="22"/>
          <w:szCs w:val="28"/>
        </w:rPr>
        <w:t xml:space="preserve"> </w:t>
      </w:r>
      <w:r>
        <w:rPr>
          <w:sz w:val="22"/>
          <w:szCs w:val="28"/>
        </w:rPr>
        <w:t>“</w:t>
      </w:r>
      <w:proofErr w:type="spellStart"/>
      <w:r>
        <w:rPr>
          <w:sz w:val="22"/>
          <w:szCs w:val="28"/>
        </w:rPr>
        <w:t>М</w:t>
      </w:r>
      <w:r w:rsidR="00800A2C">
        <w:rPr>
          <w:sz w:val="22"/>
          <w:szCs w:val="28"/>
        </w:rPr>
        <w:t>енакомунпослуга</w:t>
      </w:r>
      <w:proofErr w:type="spellEnd"/>
      <w:r>
        <w:rPr>
          <w:sz w:val="22"/>
          <w:szCs w:val="28"/>
        </w:rPr>
        <w:t>” №</w:t>
      </w:r>
      <w:r w:rsidR="00800A2C">
        <w:rPr>
          <w:sz w:val="22"/>
          <w:szCs w:val="28"/>
        </w:rPr>
        <w:t>_____</w:t>
      </w:r>
    </w:p>
    <w:p w:rsidR="009E3AEA" w:rsidRDefault="009E3AEA">
      <w:pPr>
        <w:ind w:right="-1412"/>
        <w:jc w:val="center"/>
      </w:pPr>
    </w:p>
    <w:p w:rsidR="009E3AEA" w:rsidRDefault="009E3AEA">
      <w:pPr>
        <w:jc w:val="center"/>
        <w:rPr>
          <w:b/>
          <w:sz w:val="28"/>
          <w:szCs w:val="24"/>
        </w:rPr>
      </w:pPr>
    </w:p>
    <w:p w:rsidR="002C2F35" w:rsidRDefault="002C2F3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Перелік майна комунальної власності </w:t>
      </w:r>
    </w:p>
    <w:p w:rsidR="002C2F35" w:rsidRDefault="002C2F3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Менської міської територіальної громади, яке передається </w:t>
      </w:r>
    </w:p>
    <w:p w:rsidR="002C2F35" w:rsidRDefault="002C2F3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 господарське відання КП «</w:t>
      </w:r>
      <w:proofErr w:type="spellStart"/>
      <w:r>
        <w:rPr>
          <w:b/>
          <w:sz w:val="28"/>
          <w:szCs w:val="24"/>
        </w:rPr>
        <w:t>Менакомунпослуга</w:t>
      </w:r>
      <w:proofErr w:type="spellEnd"/>
      <w:r>
        <w:rPr>
          <w:b/>
          <w:sz w:val="28"/>
          <w:szCs w:val="24"/>
        </w:rPr>
        <w:t>»</w:t>
      </w:r>
    </w:p>
    <w:p w:rsidR="002C2F35" w:rsidRDefault="002C2F35">
      <w:pPr>
        <w:jc w:val="center"/>
        <w:rPr>
          <w:b/>
          <w:sz w:val="28"/>
          <w:szCs w:val="24"/>
        </w:rPr>
      </w:pPr>
    </w:p>
    <w:p w:rsidR="009E3AEA" w:rsidRPr="00BD1319" w:rsidRDefault="00BD1319" w:rsidP="00BD1319">
      <w:pPr>
        <w:pStyle w:val="a3"/>
        <w:numPr>
          <w:ilvl w:val="0"/>
          <w:numId w:val="12"/>
        </w:numPr>
        <w:jc w:val="both"/>
        <w:rPr>
          <w:bCs/>
          <w:sz w:val="28"/>
          <w:szCs w:val="24"/>
        </w:rPr>
      </w:pPr>
      <w:proofErr w:type="spellStart"/>
      <w:r w:rsidRPr="00BD1319">
        <w:rPr>
          <w:bCs/>
          <w:sz w:val="28"/>
          <w:szCs w:val="24"/>
        </w:rPr>
        <w:t>Мотокоса</w:t>
      </w:r>
      <w:proofErr w:type="spellEnd"/>
      <w:r w:rsidRPr="00BD1319">
        <w:rPr>
          <w:bCs/>
          <w:sz w:val="28"/>
          <w:szCs w:val="24"/>
        </w:rPr>
        <w:t xml:space="preserve"> </w:t>
      </w:r>
      <w:r w:rsidRPr="00BD1319">
        <w:rPr>
          <w:bCs/>
          <w:sz w:val="28"/>
          <w:szCs w:val="24"/>
          <w:lang w:val="en-US"/>
        </w:rPr>
        <w:t>STIHL FS</w:t>
      </w:r>
      <w:r w:rsidRPr="00BD1319">
        <w:rPr>
          <w:bCs/>
          <w:sz w:val="28"/>
          <w:szCs w:val="24"/>
        </w:rPr>
        <w:t>130 – 1 шт.</w:t>
      </w:r>
    </w:p>
    <w:p w:rsidR="00BD1319" w:rsidRPr="00BD1319" w:rsidRDefault="00BD1319" w:rsidP="00BD1319">
      <w:pPr>
        <w:pStyle w:val="a3"/>
        <w:numPr>
          <w:ilvl w:val="0"/>
          <w:numId w:val="12"/>
        </w:numPr>
        <w:jc w:val="both"/>
        <w:rPr>
          <w:bCs/>
          <w:sz w:val="28"/>
          <w:szCs w:val="24"/>
        </w:rPr>
      </w:pPr>
      <w:r w:rsidRPr="00BD1319">
        <w:rPr>
          <w:bCs/>
          <w:sz w:val="28"/>
          <w:szCs w:val="24"/>
        </w:rPr>
        <w:t xml:space="preserve">Електрична газонокосарка </w:t>
      </w:r>
      <w:proofErr w:type="spellStart"/>
      <w:r w:rsidRPr="00BD1319">
        <w:rPr>
          <w:bCs/>
          <w:sz w:val="28"/>
          <w:szCs w:val="24"/>
          <w:lang w:val="en-US"/>
        </w:rPr>
        <w:t>Grunhelm</w:t>
      </w:r>
      <w:proofErr w:type="spellEnd"/>
      <w:r w:rsidRPr="00BD1319">
        <w:rPr>
          <w:bCs/>
          <w:sz w:val="28"/>
          <w:szCs w:val="24"/>
          <w:lang w:val="ru-RU"/>
        </w:rPr>
        <w:t xml:space="preserve"> </w:t>
      </w:r>
      <w:r w:rsidRPr="00BD1319">
        <w:rPr>
          <w:bCs/>
          <w:sz w:val="28"/>
          <w:szCs w:val="24"/>
          <w:lang w:val="en-US"/>
        </w:rPr>
        <w:t>EM</w:t>
      </w:r>
      <w:r w:rsidRPr="00BD1319">
        <w:rPr>
          <w:bCs/>
          <w:sz w:val="28"/>
          <w:szCs w:val="24"/>
          <w:lang w:val="ru-RU"/>
        </w:rPr>
        <w:t xml:space="preserve"> </w:t>
      </w:r>
      <w:r w:rsidRPr="00BD1319">
        <w:rPr>
          <w:bCs/>
          <w:sz w:val="28"/>
          <w:szCs w:val="24"/>
        </w:rPr>
        <w:t xml:space="preserve">- 6118В </w:t>
      </w:r>
      <w:r w:rsidRPr="00BD1319">
        <w:rPr>
          <w:bCs/>
          <w:sz w:val="28"/>
          <w:szCs w:val="24"/>
        </w:rPr>
        <w:t>– 1 шт.</w:t>
      </w:r>
    </w:p>
    <w:p w:rsidR="00BD1319" w:rsidRPr="00BD1319" w:rsidRDefault="00BD1319" w:rsidP="00BD1319">
      <w:pPr>
        <w:pStyle w:val="a3"/>
        <w:numPr>
          <w:ilvl w:val="0"/>
          <w:numId w:val="12"/>
        </w:numPr>
        <w:jc w:val="both"/>
        <w:rPr>
          <w:bCs/>
          <w:sz w:val="28"/>
          <w:szCs w:val="24"/>
        </w:rPr>
      </w:pPr>
      <w:r w:rsidRPr="00BD1319">
        <w:rPr>
          <w:bCs/>
          <w:sz w:val="28"/>
          <w:szCs w:val="24"/>
        </w:rPr>
        <w:t xml:space="preserve">Тачка-возик </w:t>
      </w:r>
      <w:r w:rsidRPr="00BD1319">
        <w:rPr>
          <w:bCs/>
          <w:sz w:val="28"/>
          <w:szCs w:val="24"/>
        </w:rPr>
        <w:t>– 1 шт.</w:t>
      </w:r>
    </w:p>
    <w:p w:rsidR="00BD1319" w:rsidRPr="00BD1319" w:rsidRDefault="00BD1319" w:rsidP="00BD1319">
      <w:pPr>
        <w:pStyle w:val="a3"/>
        <w:numPr>
          <w:ilvl w:val="0"/>
          <w:numId w:val="12"/>
        </w:numPr>
        <w:jc w:val="both"/>
        <w:rPr>
          <w:bCs/>
          <w:sz w:val="28"/>
          <w:szCs w:val="24"/>
        </w:rPr>
      </w:pPr>
      <w:r w:rsidRPr="00BD1319">
        <w:rPr>
          <w:bCs/>
          <w:sz w:val="28"/>
          <w:szCs w:val="24"/>
        </w:rPr>
        <w:t xml:space="preserve">ГАЗ 31029 Загальний легковий седан – В </w:t>
      </w:r>
      <w:r w:rsidRPr="00BD1319">
        <w:rPr>
          <w:bCs/>
          <w:sz w:val="28"/>
          <w:szCs w:val="24"/>
        </w:rPr>
        <w:t>– 1 шт.</w:t>
      </w:r>
    </w:p>
    <w:p w:rsidR="00BD1319" w:rsidRPr="00BD1319" w:rsidRDefault="00BD1319" w:rsidP="00BD1319">
      <w:pPr>
        <w:pStyle w:val="a3"/>
        <w:numPr>
          <w:ilvl w:val="0"/>
          <w:numId w:val="12"/>
        </w:numPr>
        <w:jc w:val="both"/>
        <w:rPr>
          <w:bCs/>
          <w:sz w:val="28"/>
          <w:szCs w:val="24"/>
        </w:rPr>
      </w:pPr>
      <w:r w:rsidRPr="00BD1319">
        <w:rPr>
          <w:bCs/>
          <w:sz w:val="28"/>
          <w:szCs w:val="24"/>
        </w:rPr>
        <w:t xml:space="preserve">Причіп – легковий – В </w:t>
      </w:r>
      <w:r w:rsidRPr="00BD1319">
        <w:rPr>
          <w:bCs/>
          <w:sz w:val="28"/>
          <w:szCs w:val="24"/>
        </w:rPr>
        <w:t>– 1 шт.</w:t>
      </w:r>
    </w:p>
    <w:p w:rsidR="00BD1319" w:rsidRPr="00BD1319" w:rsidRDefault="00BD1319" w:rsidP="00BD1319">
      <w:pPr>
        <w:pStyle w:val="a3"/>
        <w:numPr>
          <w:ilvl w:val="0"/>
          <w:numId w:val="12"/>
        </w:numPr>
        <w:jc w:val="both"/>
        <w:rPr>
          <w:bCs/>
          <w:sz w:val="28"/>
          <w:szCs w:val="24"/>
        </w:rPr>
      </w:pPr>
      <w:r w:rsidRPr="00BD1319">
        <w:rPr>
          <w:bCs/>
          <w:sz w:val="28"/>
          <w:szCs w:val="24"/>
        </w:rPr>
        <w:t xml:space="preserve">ГАЗ 33021 Спеціалізований вантажний фургон ізотермічний - С </w:t>
      </w:r>
      <w:r w:rsidRPr="00BD1319">
        <w:rPr>
          <w:bCs/>
          <w:sz w:val="28"/>
          <w:szCs w:val="24"/>
        </w:rPr>
        <w:t>– 1 шт.</w:t>
      </w:r>
    </w:p>
    <w:sectPr w:rsidR="00BD1319" w:rsidRPr="00BD1319" w:rsidSect="006879E9">
      <w:pgSz w:w="11906" w:h="16838"/>
      <w:pgMar w:top="851" w:right="567" w:bottom="851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C4D" w:rsidRDefault="00814C4D">
      <w:r>
        <w:separator/>
      </w:r>
    </w:p>
  </w:endnote>
  <w:endnote w:type="continuationSeparator" w:id="0">
    <w:p w:rsidR="00814C4D" w:rsidRDefault="0081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Droid Sans">
    <w:charset w:val="00"/>
    <w:family w:val="auto"/>
    <w:pitch w:val="default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C4D" w:rsidRDefault="00814C4D">
      <w:r>
        <w:separator/>
      </w:r>
    </w:p>
  </w:footnote>
  <w:footnote w:type="continuationSeparator" w:id="0">
    <w:p w:rsidR="00814C4D" w:rsidRDefault="00814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4615"/>
    <w:multiLevelType w:val="hybridMultilevel"/>
    <w:tmpl w:val="8DFC81E4"/>
    <w:lvl w:ilvl="0" w:tplc="A64AD41C">
      <w:start w:val="1"/>
      <w:numFmt w:val="decimal"/>
      <w:lvlText w:val="%1."/>
      <w:lvlJc w:val="left"/>
      <w:pPr>
        <w:ind w:left="720" w:hanging="355"/>
      </w:pPr>
    </w:lvl>
    <w:lvl w:ilvl="1" w:tplc="D464BFF8">
      <w:start w:val="1"/>
      <w:numFmt w:val="lowerLetter"/>
      <w:lvlText w:val="%2."/>
      <w:lvlJc w:val="left"/>
      <w:pPr>
        <w:ind w:left="1440" w:hanging="355"/>
      </w:pPr>
    </w:lvl>
    <w:lvl w:ilvl="2" w:tplc="00E4A066">
      <w:start w:val="1"/>
      <w:numFmt w:val="lowerRoman"/>
      <w:lvlText w:val="%3."/>
      <w:lvlJc w:val="right"/>
      <w:pPr>
        <w:ind w:left="2160" w:hanging="175"/>
      </w:pPr>
    </w:lvl>
    <w:lvl w:ilvl="3" w:tplc="08A4EB84">
      <w:start w:val="1"/>
      <w:numFmt w:val="decimal"/>
      <w:lvlText w:val="%4."/>
      <w:lvlJc w:val="left"/>
      <w:pPr>
        <w:ind w:left="2880" w:hanging="355"/>
      </w:pPr>
    </w:lvl>
    <w:lvl w:ilvl="4" w:tplc="B0E2689A">
      <w:start w:val="1"/>
      <w:numFmt w:val="lowerLetter"/>
      <w:lvlText w:val="%5."/>
      <w:lvlJc w:val="left"/>
      <w:pPr>
        <w:ind w:left="3600" w:hanging="355"/>
      </w:pPr>
    </w:lvl>
    <w:lvl w:ilvl="5" w:tplc="45D2E08E">
      <w:start w:val="1"/>
      <w:numFmt w:val="lowerRoman"/>
      <w:lvlText w:val="%6."/>
      <w:lvlJc w:val="right"/>
      <w:pPr>
        <w:ind w:left="4320" w:hanging="175"/>
      </w:pPr>
    </w:lvl>
    <w:lvl w:ilvl="6" w:tplc="2FD67AA8">
      <w:start w:val="1"/>
      <w:numFmt w:val="decimal"/>
      <w:lvlText w:val="%7."/>
      <w:lvlJc w:val="left"/>
      <w:pPr>
        <w:ind w:left="5040" w:hanging="355"/>
      </w:pPr>
    </w:lvl>
    <w:lvl w:ilvl="7" w:tplc="0FD0ED36">
      <w:start w:val="1"/>
      <w:numFmt w:val="lowerLetter"/>
      <w:lvlText w:val="%8."/>
      <w:lvlJc w:val="left"/>
      <w:pPr>
        <w:ind w:left="5760" w:hanging="355"/>
      </w:pPr>
    </w:lvl>
    <w:lvl w:ilvl="8" w:tplc="B7E0B278">
      <w:start w:val="1"/>
      <w:numFmt w:val="lowerRoman"/>
      <w:lvlText w:val="%9."/>
      <w:lvlJc w:val="right"/>
      <w:pPr>
        <w:ind w:left="6480" w:hanging="175"/>
      </w:pPr>
    </w:lvl>
  </w:abstractNum>
  <w:abstractNum w:abstractNumId="1" w15:restartNumberingAfterBreak="0">
    <w:nsid w:val="09C16FB0"/>
    <w:multiLevelType w:val="hybridMultilevel"/>
    <w:tmpl w:val="97A63E72"/>
    <w:lvl w:ilvl="0" w:tplc="054A4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4B1F"/>
    <w:multiLevelType w:val="hybridMultilevel"/>
    <w:tmpl w:val="574ECC0E"/>
    <w:lvl w:ilvl="0" w:tplc="CDDE733A">
      <w:start w:val="1"/>
      <w:numFmt w:val="decimal"/>
      <w:lvlText w:val="%1."/>
      <w:lvlJc w:val="left"/>
      <w:pPr>
        <w:tabs>
          <w:tab w:val="left" w:pos="720"/>
        </w:tabs>
        <w:ind w:left="720" w:hanging="355"/>
      </w:pPr>
    </w:lvl>
    <w:lvl w:ilvl="1" w:tplc="DA26916C">
      <w:start w:val="1"/>
      <w:numFmt w:val="decimal"/>
      <w:lvlText w:val="%2."/>
      <w:lvlJc w:val="left"/>
      <w:pPr>
        <w:tabs>
          <w:tab w:val="left" w:pos="1080"/>
        </w:tabs>
        <w:ind w:left="1080" w:hanging="355"/>
      </w:pPr>
    </w:lvl>
    <w:lvl w:ilvl="2" w:tplc="590A30CE">
      <w:start w:val="3"/>
      <w:numFmt w:val="decimal"/>
      <w:lvlText w:val="%3."/>
      <w:lvlJc w:val="left"/>
      <w:pPr>
        <w:tabs>
          <w:tab w:val="left" w:pos="1440"/>
        </w:tabs>
        <w:ind w:left="1440" w:hanging="355"/>
      </w:pPr>
    </w:lvl>
    <w:lvl w:ilvl="3" w:tplc="BE600BF4">
      <w:start w:val="1"/>
      <w:numFmt w:val="decimal"/>
      <w:lvlText w:val="%4."/>
      <w:lvlJc w:val="left"/>
      <w:pPr>
        <w:tabs>
          <w:tab w:val="left" w:pos="1800"/>
        </w:tabs>
        <w:ind w:left="1800" w:hanging="355"/>
      </w:pPr>
    </w:lvl>
    <w:lvl w:ilvl="4" w:tplc="F7201A30">
      <w:start w:val="1"/>
      <w:numFmt w:val="decimal"/>
      <w:lvlText w:val="%5."/>
      <w:lvlJc w:val="left"/>
      <w:pPr>
        <w:tabs>
          <w:tab w:val="left" w:pos="2160"/>
        </w:tabs>
        <w:ind w:left="2160" w:hanging="355"/>
      </w:pPr>
    </w:lvl>
    <w:lvl w:ilvl="5" w:tplc="EC40FB42">
      <w:start w:val="1"/>
      <w:numFmt w:val="decimal"/>
      <w:lvlText w:val="%6."/>
      <w:lvlJc w:val="left"/>
      <w:pPr>
        <w:tabs>
          <w:tab w:val="left" w:pos="2520"/>
        </w:tabs>
        <w:ind w:left="2520" w:hanging="355"/>
      </w:pPr>
    </w:lvl>
    <w:lvl w:ilvl="6" w:tplc="D284C57A">
      <w:start w:val="1"/>
      <w:numFmt w:val="decimal"/>
      <w:lvlText w:val="%7."/>
      <w:lvlJc w:val="left"/>
      <w:pPr>
        <w:tabs>
          <w:tab w:val="left" w:pos="2880"/>
        </w:tabs>
        <w:ind w:left="2880" w:hanging="355"/>
      </w:pPr>
    </w:lvl>
    <w:lvl w:ilvl="7" w:tplc="626EA1BA">
      <w:start w:val="1"/>
      <w:numFmt w:val="decimal"/>
      <w:lvlText w:val="%8."/>
      <w:lvlJc w:val="left"/>
      <w:pPr>
        <w:tabs>
          <w:tab w:val="left" w:pos="3240"/>
        </w:tabs>
        <w:ind w:left="3240" w:hanging="355"/>
      </w:pPr>
    </w:lvl>
    <w:lvl w:ilvl="8" w:tplc="E7DC8506">
      <w:start w:val="1"/>
      <w:numFmt w:val="decimal"/>
      <w:lvlText w:val="%9."/>
      <w:lvlJc w:val="left"/>
      <w:pPr>
        <w:tabs>
          <w:tab w:val="left" w:pos="3600"/>
        </w:tabs>
        <w:ind w:left="3600" w:hanging="355"/>
      </w:pPr>
    </w:lvl>
  </w:abstractNum>
  <w:abstractNum w:abstractNumId="3" w15:restartNumberingAfterBreak="0">
    <w:nsid w:val="0DA76F64"/>
    <w:multiLevelType w:val="hybridMultilevel"/>
    <w:tmpl w:val="5B4E3818"/>
    <w:lvl w:ilvl="0" w:tplc="6BA29EE8">
      <w:start w:val="1"/>
      <w:numFmt w:val="decimal"/>
      <w:lvlText w:val="%1."/>
      <w:lvlJc w:val="left"/>
      <w:pPr>
        <w:ind w:left="720" w:hanging="355"/>
      </w:pPr>
    </w:lvl>
    <w:lvl w:ilvl="1" w:tplc="B9BE5CC6">
      <w:start w:val="1"/>
      <w:numFmt w:val="lowerLetter"/>
      <w:lvlText w:val="%2."/>
      <w:lvlJc w:val="left"/>
      <w:pPr>
        <w:ind w:left="1440" w:hanging="355"/>
      </w:pPr>
    </w:lvl>
    <w:lvl w:ilvl="2" w:tplc="B4C6A660">
      <w:start w:val="1"/>
      <w:numFmt w:val="lowerRoman"/>
      <w:lvlText w:val="%3."/>
      <w:lvlJc w:val="right"/>
      <w:pPr>
        <w:ind w:left="2160" w:hanging="175"/>
      </w:pPr>
    </w:lvl>
    <w:lvl w:ilvl="3" w:tplc="34287108">
      <w:start w:val="1"/>
      <w:numFmt w:val="decimal"/>
      <w:lvlText w:val="%4."/>
      <w:lvlJc w:val="left"/>
      <w:pPr>
        <w:ind w:left="2880" w:hanging="355"/>
      </w:pPr>
    </w:lvl>
    <w:lvl w:ilvl="4" w:tplc="E0C0D4A4">
      <w:start w:val="1"/>
      <w:numFmt w:val="lowerLetter"/>
      <w:lvlText w:val="%5."/>
      <w:lvlJc w:val="left"/>
      <w:pPr>
        <w:ind w:left="3600" w:hanging="355"/>
      </w:pPr>
    </w:lvl>
    <w:lvl w:ilvl="5" w:tplc="2D50BA0E">
      <w:start w:val="1"/>
      <w:numFmt w:val="lowerRoman"/>
      <w:lvlText w:val="%6."/>
      <w:lvlJc w:val="right"/>
      <w:pPr>
        <w:ind w:left="4320" w:hanging="175"/>
      </w:pPr>
    </w:lvl>
    <w:lvl w:ilvl="6" w:tplc="27E8441A">
      <w:start w:val="1"/>
      <w:numFmt w:val="decimal"/>
      <w:lvlText w:val="%7."/>
      <w:lvlJc w:val="left"/>
      <w:pPr>
        <w:ind w:left="5040" w:hanging="355"/>
      </w:pPr>
    </w:lvl>
    <w:lvl w:ilvl="7" w:tplc="2C8A0912">
      <w:start w:val="1"/>
      <w:numFmt w:val="lowerLetter"/>
      <w:lvlText w:val="%8."/>
      <w:lvlJc w:val="left"/>
      <w:pPr>
        <w:ind w:left="5760" w:hanging="355"/>
      </w:pPr>
    </w:lvl>
    <w:lvl w:ilvl="8" w:tplc="745E9FC0">
      <w:start w:val="1"/>
      <w:numFmt w:val="lowerRoman"/>
      <w:lvlText w:val="%9."/>
      <w:lvlJc w:val="right"/>
      <w:pPr>
        <w:ind w:left="6480" w:hanging="175"/>
      </w:pPr>
    </w:lvl>
  </w:abstractNum>
  <w:abstractNum w:abstractNumId="4" w15:restartNumberingAfterBreak="0">
    <w:nsid w:val="1D2138F4"/>
    <w:multiLevelType w:val="hybridMultilevel"/>
    <w:tmpl w:val="2B70D5D6"/>
    <w:lvl w:ilvl="0" w:tplc="ECA0595C">
      <w:start w:val="1"/>
      <w:numFmt w:val="decimal"/>
      <w:lvlText w:val="%1."/>
      <w:lvlJc w:val="left"/>
      <w:pPr>
        <w:tabs>
          <w:tab w:val="left" w:pos="720"/>
        </w:tabs>
        <w:ind w:left="720" w:hanging="355"/>
      </w:pPr>
    </w:lvl>
    <w:lvl w:ilvl="1" w:tplc="AE7C6D60">
      <w:start w:val="1"/>
      <w:numFmt w:val="decimal"/>
      <w:lvlText w:val="%2."/>
      <w:lvlJc w:val="left"/>
      <w:pPr>
        <w:tabs>
          <w:tab w:val="left" w:pos="1080"/>
        </w:tabs>
        <w:ind w:left="1080" w:hanging="355"/>
      </w:pPr>
    </w:lvl>
    <w:lvl w:ilvl="2" w:tplc="85C2DDDA">
      <w:start w:val="3"/>
      <w:numFmt w:val="decimal"/>
      <w:lvlText w:val="%3."/>
      <w:lvlJc w:val="left"/>
      <w:pPr>
        <w:tabs>
          <w:tab w:val="left" w:pos="1440"/>
        </w:tabs>
        <w:ind w:left="1440" w:hanging="355"/>
      </w:pPr>
    </w:lvl>
    <w:lvl w:ilvl="3" w:tplc="77427E00">
      <w:start w:val="1"/>
      <w:numFmt w:val="decimal"/>
      <w:lvlText w:val="%4."/>
      <w:lvlJc w:val="left"/>
      <w:pPr>
        <w:tabs>
          <w:tab w:val="left" w:pos="1800"/>
        </w:tabs>
        <w:ind w:left="1800" w:hanging="355"/>
      </w:pPr>
    </w:lvl>
    <w:lvl w:ilvl="4" w:tplc="554CA830">
      <w:start w:val="1"/>
      <w:numFmt w:val="decimal"/>
      <w:lvlText w:val="%5."/>
      <w:lvlJc w:val="left"/>
      <w:pPr>
        <w:tabs>
          <w:tab w:val="left" w:pos="2160"/>
        </w:tabs>
        <w:ind w:left="2160" w:hanging="355"/>
      </w:pPr>
    </w:lvl>
    <w:lvl w:ilvl="5" w:tplc="D1727CEA">
      <w:start w:val="1"/>
      <w:numFmt w:val="decimal"/>
      <w:lvlText w:val="%6."/>
      <w:lvlJc w:val="left"/>
      <w:pPr>
        <w:tabs>
          <w:tab w:val="left" w:pos="2520"/>
        </w:tabs>
        <w:ind w:left="2520" w:hanging="355"/>
      </w:pPr>
    </w:lvl>
    <w:lvl w:ilvl="6" w:tplc="A1CEDEEA">
      <w:start w:val="1"/>
      <w:numFmt w:val="decimal"/>
      <w:lvlText w:val="%7."/>
      <w:lvlJc w:val="left"/>
      <w:pPr>
        <w:tabs>
          <w:tab w:val="left" w:pos="2880"/>
        </w:tabs>
        <w:ind w:left="2880" w:hanging="355"/>
      </w:pPr>
    </w:lvl>
    <w:lvl w:ilvl="7" w:tplc="779AE620">
      <w:start w:val="1"/>
      <w:numFmt w:val="decimal"/>
      <w:lvlText w:val="%8."/>
      <w:lvlJc w:val="left"/>
      <w:pPr>
        <w:tabs>
          <w:tab w:val="left" w:pos="3240"/>
        </w:tabs>
        <w:ind w:left="3240" w:hanging="355"/>
      </w:pPr>
    </w:lvl>
    <w:lvl w:ilvl="8" w:tplc="F62EF2CE">
      <w:start w:val="1"/>
      <w:numFmt w:val="decimal"/>
      <w:lvlText w:val="%9."/>
      <w:lvlJc w:val="left"/>
      <w:pPr>
        <w:tabs>
          <w:tab w:val="left" w:pos="3600"/>
        </w:tabs>
        <w:ind w:left="3600" w:hanging="355"/>
      </w:pPr>
    </w:lvl>
  </w:abstractNum>
  <w:abstractNum w:abstractNumId="5" w15:restartNumberingAfterBreak="0">
    <w:nsid w:val="25EF6DB0"/>
    <w:multiLevelType w:val="hybridMultilevel"/>
    <w:tmpl w:val="9D9E288A"/>
    <w:lvl w:ilvl="0" w:tplc="871CAB98">
      <w:start w:val="1"/>
      <w:numFmt w:val="decimal"/>
      <w:lvlText w:val="%1."/>
      <w:lvlJc w:val="left"/>
      <w:pPr>
        <w:tabs>
          <w:tab w:val="left" w:pos="720"/>
        </w:tabs>
        <w:ind w:left="720" w:hanging="355"/>
      </w:pPr>
    </w:lvl>
    <w:lvl w:ilvl="1" w:tplc="92FE9C8C">
      <w:start w:val="1"/>
      <w:numFmt w:val="decimal"/>
      <w:lvlText w:val="%2."/>
      <w:lvlJc w:val="left"/>
      <w:pPr>
        <w:tabs>
          <w:tab w:val="left" w:pos="1080"/>
        </w:tabs>
        <w:ind w:left="1080" w:hanging="355"/>
      </w:pPr>
    </w:lvl>
    <w:lvl w:ilvl="2" w:tplc="48C668A2">
      <w:start w:val="3"/>
      <w:numFmt w:val="decimal"/>
      <w:lvlText w:val="%3."/>
      <w:lvlJc w:val="left"/>
      <w:pPr>
        <w:tabs>
          <w:tab w:val="left" w:pos="1440"/>
        </w:tabs>
        <w:ind w:left="1440" w:hanging="355"/>
      </w:pPr>
    </w:lvl>
    <w:lvl w:ilvl="3" w:tplc="8806E638">
      <w:start w:val="1"/>
      <w:numFmt w:val="decimal"/>
      <w:lvlText w:val="%4."/>
      <w:lvlJc w:val="left"/>
      <w:pPr>
        <w:tabs>
          <w:tab w:val="left" w:pos="1800"/>
        </w:tabs>
        <w:ind w:left="1800" w:hanging="355"/>
      </w:pPr>
    </w:lvl>
    <w:lvl w:ilvl="4" w:tplc="A4549A0E">
      <w:start w:val="1"/>
      <w:numFmt w:val="decimal"/>
      <w:lvlText w:val="%5."/>
      <w:lvlJc w:val="left"/>
      <w:pPr>
        <w:tabs>
          <w:tab w:val="left" w:pos="2160"/>
        </w:tabs>
        <w:ind w:left="2160" w:hanging="355"/>
      </w:pPr>
    </w:lvl>
    <w:lvl w:ilvl="5" w:tplc="81843322">
      <w:start w:val="1"/>
      <w:numFmt w:val="decimal"/>
      <w:lvlText w:val="%6."/>
      <w:lvlJc w:val="left"/>
      <w:pPr>
        <w:tabs>
          <w:tab w:val="left" w:pos="2520"/>
        </w:tabs>
        <w:ind w:left="2520" w:hanging="355"/>
      </w:pPr>
    </w:lvl>
    <w:lvl w:ilvl="6" w:tplc="1B58553E">
      <w:start w:val="1"/>
      <w:numFmt w:val="decimal"/>
      <w:lvlText w:val="%7."/>
      <w:lvlJc w:val="left"/>
      <w:pPr>
        <w:tabs>
          <w:tab w:val="left" w:pos="2880"/>
        </w:tabs>
        <w:ind w:left="2880" w:hanging="355"/>
      </w:pPr>
    </w:lvl>
    <w:lvl w:ilvl="7" w:tplc="AF1A0C3C">
      <w:start w:val="1"/>
      <w:numFmt w:val="decimal"/>
      <w:lvlText w:val="%8."/>
      <w:lvlJc w:val="left"/>
      <w:pPr>
        <w:tabs>
          <w:tab w:val="left" w:pos="3240"/>
        </w:tabs>
        <w:ind w:left="3240" w:hanging="355"/>
      </w:pPr>
    </w:lvl>
    <w:lvl w:ilvl="8" w:tplc="B13E3EEC">
      <w:start w:val="1"/>
      <w:numFmt w:val="decimal"/>
      <w:lvlText w:val="%9."/>
      <w:lvlJc w:val="left"/>
      <w:pPr>
        <w:tabs>
          <w:tab w:val="left" w:pos="3600"/>
        </w:tabs>
        <w:ind w:left="3600" w:hanging="355"/>
      </w:pPr>
    </w:lvl>
  </w:abstractNum>
  <w:abstractNum w:abstractNumId="6" w15:restartNumberingAfterBreak="0">
    <w:nsid w:val="2E4B31EA"/>
    <w:multiLevelType w:val="hybridMultilevel"/>
    <w:tmpl w:val="3BA0FBF6"/>
    <w:lvl w:ilvl="0" w:tplc="C0086A20">
      <w:start w:val="1"/>
      <w:numFmt w:val="decimal"/>
      <w:lvlText w:val="%1."/>
      <w:lvlJc w:val="left"/>
      <w:pPr>
        <w:ind w:left="1069" w:hanging="355"/>
      </w:pPr>
    </w:lvl>
    <w:lvl w:ilvl="1" w:tplc="B98A8ADE">
      <w:start w:val="1"/>
      <w:numFmt w:val="lowerLetter"/>
      <w:lvlText w:val="%2."/>
      <w:lvlJc w:val="left"/>
      <w:pPr>
        <w:ind w:left="1789" w:hanging="355"/>
      </w:pPr>
    </w:lvl>
    <w:lvl w:ilvl="2" w:tplc="FE9EB44C">
      <w:start w:val="1"/>
      <w:numFmt w:val="lowerRoman"/>
      <w:lvlText w:val="%3."/>
      <w:lvlJc w:val="right"/>
      <w:pPr>
        <w:ind w:left="2509" w:hanging="175"/>
      </w:pPr>
    </w:lvl>
    <w:lvl w:ilvl="3" w:tplc="76528D3C">
      <w:start w:val="1"/>
      <w:numFmt w:val="decimal"/>
      <w:lvlText w:val="%4."/>
      <w:lvlJc w:val="left"/>
      <w:pPr>
        <w:ind w:left="3229" w:hanging="355"/>
      </w:pPr>
    </w:lvl>
    <w:lvl w:ilvl="4" w:tplc="B090286E">
      <w:start w:val="1"/>
      <w:numFmt w:val="lowerLetter"/>
      <w:lvlText w:val="%5."/>
      <w:lvlJc w:val="left"/>
      <w:pPr>
        <w:ind w:left="3949" w:hanging="355"/>
      </w:pPr>
    </w:lvl>
    <w:lvl w:ilvl="5" w:tplc="5080D5CC">
      <w:start w:val="1"/>
      <w:numFmt w:val="lowerRoman"/>
      <w:lvlText w:val="%6."/>
      <w:lvlJc w:val="right"/>
      <w:pPr>
        <w:ind w:left="4669" w:hanging="175"/>
      </w:pPr>
    </w:lvl>
    <w:lvl w:ilvl="6" w:tplc="7EF6226E">
      <w:start w:val="1"/>
      <w:numFmt w:val="decimal"/>
      <w:lvlText w:val="%7."/>
      <w:lvlJc w:val="left"/>
      <w:pPr>
        <w:ind w:left="5389" w:hanging="355"/>
      </w:pPr>
    </w:lvl>
    <w:lvl w:ilvl="7" w:tplc="54BADF52">
      <w:start w:val="1"/>
      <w:numFmt w:val="lowerLetter"/>
      <w:lvlText w:val="%8."/>
      <w:lvlJc w:val="left"/>
      <w:pPr>
        <w:ind w:left="6109" w:hanging="355"/>
      </w:pPr>
    </w:lvl>
    <w:lvl w:ilvl="8" w:tplc="DE12E038">
      <w:start w:val="1"/>
      <w:numFmt w:val="lowerRoman"/>
      <w:lvlText w:val="%9."/>
      <w:lvlJc w:val="right"/>
      <w:pPr>
        <w:ind w:left="6829" w:hanging="175"/>
      </w:pPr>
    </w:lvl>
  </w:abstractNum>
  <w:abstractNum w:abstractNumId="7" w15:restartNumberingAfterBreak="0">
    <w:nsid w:val="2F191AD1"/>
    <w:multiLevelType w:val="hybridMultilevel"/>
    <w:tmpl w:val="CF184B9E"/>
    <w:lvl w:ilvl="0" w:tplc="6EC049C0">
      <w:start w:val="1"/>
      <w:numFmt w:val="decimal"/>
      <w:lvlText w:val="%1."/>
      <w:lvlJc w:val="left"/>
      <w:pPr>
        <w:tabs>
          <w:tab w:val="left" w:pos="720"/>
        </w:tabs>
        <w:ind w:left="720" w:hanging="355"/>
      </w:pPr>
    </w:lvl>
    <w:lvl w:ilvl="1" w:tplc="AAC01D84">
      <w:start w:val="1"/>
      <w:numFmt w:val="decimal"/>
      <w:lvlText w:val="%2."/>
      <w:lvlJc w:val="left"/>
      <w:pPr>
        <w:tabs>
          <w:tab w:val="left" w:pos="1080"/>
        </w:tabs>
        <w:ind w:left="1080" w:hanging="355"/>
      </w:pPr>
    </w:lvl>
    <w:lvl w:ilvl="2" w:tplc="9FD4F71A">
      <w:start w:val="4"/>
      <w:numFmt w:val="decimal"/>
      <w:lvlText w:val="%3."/>
      <w:lvlJc w:val="left"/>
      <w:pPr>
        <w:tabs>
          <w:tab w:val="left" w:pos="1440"/>
        </w:tabs>
        <w:ind w:left="1440" w:hanging="355"/>
      </w:pPr>
    </w:lvl>
    <w:lvl w:ilvl="3" w:tplc="3C2CF398">
      <w:start w:val="1"/>
      <w:numFmt w:val="decimal"/>
      <w:lvlText w:val="%4."/>
      <w:lvlJc w:val="left"/>
      <w:pPr>
        <w:tabs>
          <w:tab w:val="left" w:pos="1800"/>
        </w:tabs>
        <w:ind w:left="1800" w:hanging="355"/>
      </w:pPr>
    </w:lvl>
    <w:lvl w:ilvl="4" w:tplc="C8D29BBA">
      <w:start w:val="1"/>
      <w:numFmt w:val="decimal"/>
      <w:lvlText w:val="%5."/>
      <w:lvlJc w:val="left"/>
      <w:pPr>
        <w:tabs>
          <w:tab w:val="left" w:pos="2160"/>
        </w:tabs>
        <w:ind w:left="2160" w:hanging="355"/>
      </w:pPr>
    </w:lvl>
    <w:lvl w:ilvl="5" w:tplc="A1E45316">
      <w:start w:val="1"/>
      <w:numFmt w:val="decimal"/>
      <w:lvlText w:val="%6."/>
      <w:lvlJc w:val="left"/>
      <w:pPr>
        <w:tabs>
          <w:tab w:val="left" w:pos="2520"/>
        </w:tabs>
        <w:ind w:left="2520" w:hanging="355"/>
      </w:pPr>
    </w:lvl>
    <w:lvl w:ilvl="6" w:tplc="0562F114">
      <w:start w:val="1"/>
      <w:numFmt w:val="decimal"/>
      <w:lvlText w:val="%7."/>
      <w:lvlJc w:val="left"/>
      <w:pPr>
        <w:tabs>
          <w:tab w:val="left" w:pos="2880"/>
        </w:tabs>
        <w:ind w:left="2880" w:hanging="355"/>
      </w:pPr>
    </w:lvl>
    <w:lvl w:ilvl="7" w:tplc="0E785BF0">
      <w:start w:val="1"/>
      <w:numFmt w:val="decimal"/>
      <w:lvlText w:val="%8."/>
      <w:lvlJc w:val="left"/>
      <w:pPr>
        <w:tabs>
          <w:tab w:val="left" w:pos="3240"/>
        </w:tabs>
        <w:ind w:left="3240" w:hanging="355"/>
      </w:pPr>
    </w:lvl>
    <w:lvl w:ilvl="8" w:tplc="8556C3C4">
      <w:start w:val="1"/>
      <w:numFmt w:val="decimal"/>
      <w:lvlText w:val="%9."/>
      <w:lvlJc w:val="left"/>
      <w:pPr>
        <w:tabs>
          <w:tab w:val="left" w:pos="3600"/>
        </w:tabs>
        <w:ind w:left="3600" w:hanging="355"/>
      </w:pPr>
    </w:lvl>
  </w:abstractNum>
  <w:abstractNum w:abstractNumId="8" w15:restartNumberingAfterBreak="0">
    <w:nsid w:val="310259E2"/>
    <w:multiLevelType w:val="hybridMultilevel"/>
    <w:tmpl w:val="057CEA2E"/>
    <w:lvl w:ilvl="0" w:tplc="88CA189E">
      <w:start w:val="1"/>
      <w:numFmt w:val="decimal"/>
      <w:lvlText w:val="%1."/>
      <w:lvlJc w:val="left"/>
      <w:pPr>
        <w:ind w:left="720" w:hanging="355"/>
      </w:pPr>
    </w:lvl>
    <w:lvl w:ilvl="1" w:tplc="E0A6EE50">
      <w:start w:val="1"/>
      <w:numFmt w:val="lowerLetter"/>
      <w:lvlText w:val="%2."/>
      <w:lvlJc w:val="left"/>
      <w:pPr>
        <w:ind w:left="1440" w:hanging="355"/>
      </w:pPr>
    </w:lvl>
    <w:lvl w:ilvl="2" w:tplc="2FDEC7CE">
      <w:start w:val="1"/>
      <w:numFmt w:val="lowerRoman"/>
      <w:lvlText w:val="%3."/>
      <w:lvlJc w:val="right"/>
      <w:pPr>
        <w:ind w:left="2160" w:hanging="175"/>
      </w:pPr>
    </w:lvl>
    <w:lvl w:ilvl="3" w:tplc="A880AE84">
      <w:start w:val="1"/>
      <w:numFmt w:val="decimal"/>
      <w:lvlText w:val="%4."/>
      <w:lvlJc w:val="left"/>
      <w:pPr>
        <w:ind w:left="2880" w:hanging="355"/>
      </w:pPr>
    </w:lvl>
    <w:lvl w:ilvl="4" w:tplc="A418CBEA">
      <w:start w:val="1"/>
      <w:numFmt w:val="lowerLetter"/>
      <w:lvlText w:val="%5."/>
      <w:lvlJc w:val="left"/>
      <w:pPr>
        <w:ind w:left="3600" w:hanging="355"/>
      </w:pPr>
    </w:lvl>
    <w:lvl w:ilvl="5" w:tplc="4938806C">
      <w:start w:val="1"/>
      <w:numFmt w:val="lowerRoman"/>
      <w:lvlText w:val="%6."/>
      <w:lvlJc w:val="right"/>
      <w:pPr>
        <w:ind w:left="4320" w:hanging="175"/>
      </w:pPr>
    </w:lvl>
    <w:lvl w:ilvl="6" w:tplc="328CAF0A">
      <w:start w:val="1"/>
      <w:numFmt w:val="decimal"/>
      <w:lvlText w:val="%7."/>
      <w:lvlJc w:val="left"/>
      <w:pPr>
        <w:ind w:left="5040" w:hanging="355"/>
      </w:pPr>
    </w:lvl>
    <w:lvl w:ilvl="7" w:tplc="AF20D99A">
      <w:start w:val="1"/>
      <w:numFmt w:val="lowerLetter"/>
      <w:lvlText w:val="%8."/>
      <w:lvlJc w:val="left"/>
      <w:pPr>
        <w:ind w:left="5760" w:hanging="355"/>
      </w:pPr>
    </w:lvl>
    <w:lvl w:ilvl="8" w:tplc="957AF1CE">
      <w:start w:val="1"/>
      <w:numFmt w:val="lowerRoman"/>
      <w:lvlText w:val="%9."/>
      <w:lvlJc w:val="right"/>
      <w:pPr>
        <w:ind w:left="6480" w:hanging="175"/>
      </w:pPr>
    </w:lvl>
  </w:abstractNum>
  <w:abstractNum w:abstractNumId="9" w15:restartNumberingAfterBreak="0">
    <w:nsid w:val="55880646"/>
    <w:multiLevelType w:val="hybridMultilevel"/>
    <w:tmpl w:val="950EA092"/>
    <w:lvl w:ilvl="0" w:tplc="687CF604">
      <w:start w:val="1"/>
      <w:numFmt w:val="decimal"/>
      <w:pStyle w:val="11"/>
      <w:suff w:val="nothing"/>
      <w:lvlText w:val=""/>
      <w:lvlJc w:val="left"/>
      <w:pPr>
        <w:tabs>
          <w:tab w:val="left" w:pos="0"/>
        </w:tabs>
        <w:ind w:left="432" w:hanging="427"/>
      </w:pPr>
    </w:lvl>
    <w:lvl w:ilvl="1" w:tplc="7A72ED18">
      <w:start w:val="1"/>
      <w:numFmt w:val="decimal"/>
      <w:suff w:val="nothing"/>
      <w:lvlText w:val=""/>
      <w:lvlJc w:val="left"/>
      <w:pPr>
        <w:tabs>
          <w:tab w:val="left" w:pos="0"/>
        </w:tabs>
        <w:ind w:left="576" w:hanging="571"/>
      </w:pPr>
    </w:lvl>
    <w:lvl w:ilvl="2" w:tplc="4DA0560E">
      <w:start w:val="1"/>
      <w:numFmt w:val="decimal"/>
      <w:suff w:val="nothing"/>
      <w:lvlText w:val=""/>
      <w:lvlJc w:val="left"/>
      <w:pPr>
        <w:tabs>
          <w:tab w:val="left" w:pos="0"/>
        </w:tabs>
        <w:ind w:left="720" w:hanging="715"/>
      </w:pPr>
    </w:lvl>
    <w:lvl w:ilvl="3" w:tplc="DC8A2210">
      <w:start w:val="1"/>
      <w:numFmt w:val="decimal"/>
      <w:suff w:val="nothing"/>
      <w:lvlText w:val=""/>
      <w:lvlJc w:val="left"/>
      <w:pPr>
        <w:tabs>
          <w:tab w:val="left" w:pos="0"/>
        </w:tabs>
        <w:ind w:left="864" w:hanging="859"/>
      </w:pPr>
    </w:lvl>
    <w:lvl w:ilvl="4" w:tplc="19680674">
      <w:start w:val="1"/>
      <w:numFmt w:val="decimal"/>
      <w:suff w:val="nothing"/>
      <w:lvlText w:val=""/>
      <w:lvlJc w:val="left"/>
      <w:pPr>
        <w:tabs>
          <w:tab w:val="left" w:pos="0"/>
        </w:tabs>
        <w:ind w:left="1008" w:hanging="1003"/>
      </w:pPr>
    </w:lvl>
    <w:lvl w:ilvl="5" w:tplc="0538A5B8">
      <w:start w:val="1"/>
      <w:numFmt w:val="decimal"/>
      <w:suff w:val="nothing"/>
      <w:lvlText w:val=""/>
      <w:lvlJc w:val="left"/>
      <w:pPr>
        <w:tabs>
          <w:tab w:val="left" w:pos="0"/>
        </w:tabs>
        <w:ind w:left="1152" w:hanging="1147"/>
      </w:pPr>
    </w:lvl>
    <w:lvl w:ilvl="6" w:tplc="0AC8E88C">
      <w:start w:val="1"/>
      <w:numFmt w:val="decimal"/>
      <w:suff w:val="nothing"/>
      <w:lvlText w:val=""/>
      <w:lvlJc w:val="left"/>
      <w:pPr>
        <w:tabs>
          <w:tab w:val="left" w:pos="0"/>
        </w:tabs>
        <w:ind w:left="1296" w:hanging="1291"/>
      </w:pPr>
    </w:lvl>
    <w:lvl w:ilvl="7" w:tplc="E44E43EE">
      <w:start w:val="1"/>
      <w:numFmt w:val="decimal"/>
      <w:suff w:val="nothing"/>
      <w:lvlText w:val=""/>
      <w:lvlJc w:val="left"/>
      <w:pPr>
        <w:tabs>
          <w:tab w:val="left" w:pos="0"/>
        </w:tabs>
        <w:ind w:left="1440" w:hanging="1435"/>
      </w:pPr>
    </w:lvl>
    <w:lvl w:ilvl="8" w:tplc="951826DE">
      <w:start w:val="1"/>
      <w:numFmt w:val="decimal"/>
      <w:suff w:val="nothing"/>
      <w:lvlText w:val=""/>
      <w:lvlJc w:val="left"/>
      <w:pPr>
        <w:tabs>
          <w:tab w:val="left" w:pos="0"/>
        </w:tabs>
        <w:ind w:left="1584" w:hanging="1579"/>
      </w:pPr>
    </w:lvl>
  </w:abstractNum>
  <w:abstractNum w:abstractNumId="10" w15:restartNumberingAfterBreak="0">
    <w:nsid w:val="661A4CD3"/>
    <w:multiLevelType w:val="hybridMultilevel"/>
    <w:tmpl w:val="CA9C820E"/>
    <w:lvl w:ilvl="0" w:tplc="060436A6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EA"/>
    <w:rsid w:val="002C2F35"/>
    <w:rsid w:val="00377697"/>
    <w:rsid w:val="003E5220"/>
    <w:rsid w:val="00413939"/>
    <w:rsid w:val="00483B5A"/>
    <w:rsid w:val="005560A0"/>
    <w:rsid w:val="005C5DC4"/>
    <w:rsid w:val="006879E9"/>
    <w:rsid w:val="00800A2C"/>
    <w:rsid w:val="00814C4D"/>
    <w:rsid w:val="00883A41"/>
    <w:rsid w:val="009A74F6"/>
    <w:rsid w:val="009E3AEA"/>
    <w:rsid w:val="00BD1319"/>
    <w:rsid w:val="00D6388E"/>
    <w:rsid w:val="00DB636B"/>
    <w:rsid w:val="00FF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2915"/>
  <w15:docId w15:val="{BE2570A0-0721-48F4-98D1-EA4D38C3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customStyle="1" w:styleId="11">
    <w:name w:val="Заголовок 11"/>
    <w:basedOn w:val="a"/>
    <w:next w:val="a"/>
    <w:link w:val="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customStyle="1" w:styleId="210">
    <w:name w:val="Заголовок 21"/>
    <w:link w:val="2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link w:val="3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link w:val="4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link w:val="5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6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customStyle="1" w:styleId="71">
    <w:name w:val="Заголовок 71"/>
    <w:link w:val="7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customStyle="1" w:styleId="81">
    <w:name w:val="Заголовок 81"/>
    <w:link w:val="8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customStyle="1" w:styleId="91">
    <w:name w:val="Заголовок 91"/>
    <w:link w:val="9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Заголовок 1 Знак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link w:val="210"/>
    <w:uiPriority w:val="9"/>
    <w:rPr>
      <w:rFonts w:ascii="Arial" w:eastAsia="Arial" w:hAnsi="Arial" w:cs="Arial"/>
      <w:sz w:val="34"/>
    </w:rPr>
  </w:style>
  <w:style w:type="character" w:customStyle="1" w:styleId="3">
    <w:name w:val="Заголовок 3 Знак"/>
    <w:link w:val="310"/>
    <w:uiPriority w:val="9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link w:val="41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link w:val="51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link w:val="6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customStyle="1" w:styleId="10">
    <w:name w:val="Верхній колонтитул1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ій колонтитул Знак"/>
    <w:link w:val="10"/>
    <w:uiPriority w:val="99"/>
  </w:style>
  <w:style w:type="paragraph" w:customStyle="1" w:styleId="12">
    <w:name w:val="Нижній колонтитул1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ій колонтитул Знак"/>
    <w:link w:val="12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ви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3">
    <w:name w:val="toc 1"/>
    <w:uiPriority w:val="39"/>
    <w:unhideWhenUsed/>
    <w:pPr>
      <w:spacing w:after="57"/>
    </w:pPr>
  </w:style>
  <w:style w:type="paragraph" w:styleId="20">
    <w:name w:val="toc 2"/>
    <w:uiPriority w:val="39"/>
    <w:unhideWhenUsed/>
    <w:pPr>
      <w:spacing w:after="57"/>
      <w:ind w:left="283"/>
    </w:pPr>
  </w:style>
  <w:style w:type="paragraph" w:styleId="30">
    <w:name w:val="toc 3"/>
    <w:uiPriority w:val="39"/>
    <w:unhideWhenUsed/>
    <w:pPr>
      <w:spacing w:after="57"/>
      <w:ind w:left="567"/>
    </w:pPr>
  </w:style>
  <w:style w:type="paragraph" w:styleId="40">
    <w:name w:val="toc 4"/>
    <w:uiPriority w:val="39"/>
    <w:unhideWhenUsed/>
    <w:pPr>
      <w:spacing w:after="57"/>
      <w:ind w:left="850"/>
    </w:pPr>
  </w:style>
  <w:style w:type="paragraph" w:styleId="50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OpenSymbol" w:hAnsi="Open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4">
    <w:name w:val="Основной шрифт абзаца1"/>
  </w:style>
  <w:style w:type="character" w:customStyle="1" w:styleId="af5">
    <w:name w:val="Знак Знак"/>
    <w:rPr>
      <w:rFonts w:ascii="Times New Roman" w:eastAsia="Times New Roman" w:hAnsi="Times New Roman"/>
      <w:b/>
      <w:sz w:val="32"/>
      <w:szCs w:val="20"/>
      <w:lang w:val="uk-UA"/>
    </w:rPr>
  </w:style>
  <w:style w:type="character" w:customStyle="1" w:styleId="af6">
    <w:name w:val="Маркери списку"/>
    <w:rPr>
      <w:rFonts w:ascii="OpenSymbol" w:eastAsia="OpenSymbol" w:hAnsi="OpenSymbol"/>
    </w:rPr>
  </w:style>
  <w:style w:type="character" w:customStyle="1" w:styleId="af7">
    <w:name w:val="Символ нумерації"/>
  </w:style>
  <w:style w:type="paragraph" w:customStyle="1" w:styleId="af8">
    <w:name w:val="Заголовок"/>
    <w:basedOn w:val="a"/>
    <w:next w:val="af9"/>
    <w:pPr>
      <w:keepNext/>
      <w:spacing w:before="240" w:after="120"/>
    </w:pPr>
    <w:rPr>
      <w:rFonts w:ascii="Arial" w:eastAsia="Droid Sans" w:hAnsi="Arial"/>
      <w:sz w:val="28"/>
      <w:szCs w:val="28"/>
    </w:rPr>
  </w:style>
  <w:style w:type="paragraph" w:styleId="af9">
    <w:name w:val="Body Text"/>
    <w:basedOn w:val="a"/>
    <w:pPr>
      <w:spacing w:after="120"/>
    </w:pPr>
  </w:style>
  <w:style w:type="paragraph" w:styleId="afa">
    <w:name w:val="List"/>
    <w:basedOn w:val="af9"/>
  </w:style>
  <w:style w:type="paragraph" w:styleId="afb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afc">
    <w:name w:val="Покажчик"/>
    <w:basedOn w:val="a"/>
  </w:style>
  <w:style w:type="paragraph" w:styleId="afd">
    <w:name w:val="Balloon Text"/>
    <w:basedOn w:val="a"/>
    <w:link w:val="afe"/>
    <w:uiPriority w:val="99"/>
    <w:semiHidden/>
    <w:unhideWhenUsed/>
    <w:rsid w:val="002C2F35"/>
    <w:rPr>
      <w:rFonts w:ascii="Segoe UI" w:hAnsi="Segoe UI" w:cs="Segoe UI"/>
      <w:sz w:val="18"/>
      <w:szCs w:val="18"/>
    </w:rPr>
  </w:style>
  <w:style w:type="character" w:customStyle="1" w:styleId="afe">
    <w:name w:val="Текст у виносці Знак"/>
    <w:basedOn w:val="a0"/>
    <w:link w:val="afd"/>
    <w:uiPriority w:val="99"/>
    <w:semiHidden/>
    <w:rsid w:val="002C2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cp:lastPrinted>2021-06-24T08:57:00Z</cp:lastPrinted>
  <dcterms:created xsi:type="dcterms:W3CDTF">2021-06-24T08:45:00Z</dcterms:created>
  <dcterms:modified xsi:type="dcterms:W3CDTF">2021-06-24T08:58:00Z</dcterms:modified>
</cp:coreProperties>
</file>