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85"/>
        <w:jc w:val="center"/>
        <w:spacing w:lineRule="auto" w:line="240" w:after="0"/>
        <w:tabs>
          <w:tab w:val="left" w:pos="426" w:leader="none"/>
          <w:tab w:val="left" w:pos="709" w:leader="none"/>
          <w:tab w:val="left" w:pos="9781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19050" t="0" r="9525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weight="0.75pt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5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5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5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5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сьома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 сесія восьмого скликання)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5"/>
        <w:ind w:left="15" w:hanging="15"/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60"/>
          <w:sz w:val="28"/>
          <w:szCs w:val="28"/>
          <w:lang w:val="uk-UA"/>
        </w:rPr>
        <w:t xml:space="preserve">ПРОЄКТ </w:t>
      </w:r>
      <w:r>
        <w:rPr>
          <w:rFonts w:ascii="Times New Roman" w:hAnsi="Times New Roman" w:cs="Times New Roman" w:eastAsia="Times New Roman"/>
          <w:b/>
          <w:bCs/>
          <w:color w:val="000000"/>
          <w:spacing w:val="60"/>
          <w:sz w:val="28"/>
          <w:szCs w:val="28"/>
          <w:lang w:val="uk-UA"/>
        </w:rPr>
        <w:t xml:space="preserve">РІШЕННЯ</w:t>
      </w:r>
      <w:r/>
    </w:p>
    <w:p>
      <w:pPr>
        <w:contextualSpacing w:val="true"/>
        <w:ind w:left="0" w:right="0" w:firstLine="0"/>
        <w:jc w:val="both"/>
        <w:tabs>
          <w:tab w:val="left" w:pos="453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0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 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червн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я 2021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 року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4923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eastAsia="ar-S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103"/>
        <w:tabs>
          <w:tab w:val="left" w:pos="4535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Hlk75276746"/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Про внесення змін до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Стратегії розвитку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 Менської міської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об’єднаної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територіальної громади на 201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8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 – 202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4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 роки</w:t>
      </w:r>
      <w:bookmarkEnd w:id="0"/>
      <w:r>
        <w:rPr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492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contextualSpacing w:val="true"/>
        <w:ind w:firstLine="708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Враховуючи пріоритети розвитку Менської міської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територіальної громади, пропозиції постійних депутатських комісій міської ради та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керуючись пунктом  22 статті 26 Закону України «Про місцеве самоврядування в Україні», 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5"/>
        <w:contextualSpacing w:val="true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contextualSpacing w:val="true"/>
        <w:ind w:firstLine="705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ab/>
        <w:t xml:space="preserve">Внести зміни до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en-US" w:eastAsia="ar-SA"/>
        </w:rPr>
        <w:t xml:space="preserve">III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розділу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«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Стратегічне бачення, цілі розвитку та завдання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»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Стратегії  розвитку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Менської міської об’єднаної територіальної громади на 201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– 202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роки, затверджено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ї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рішенням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дванадцятої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сесії сьомого скликання № 9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від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7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берез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ня 2018 року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а саме до Стратегічної цілі 2 «Збереження навколишнього середовища та захист здоров’я мешканців»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виклавши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Стратегічну ціль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2 в новій редакції, згідно з додатком (додається).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. Контроль за виконанням рішення покласти на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заступника міського голови з питань діяльності виконавчих органів ради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Гаєвого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С.М.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59" w:after="16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br w:type="page"/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6094" w:right="0" w:firstLine="0"/>
        <w:jc w:val="both"/>
        <w:tabs>
          <w:tab w:val="left" w:pos="6237" w:leader="none"/>
        </w:tabs>
        <w:rPr>
          <w:rFonts w:ascii="Times New Roman" w:hAnsi="Times New Roman" w:cs="Times New Roman" w:eastAsia="Times New Roman"/>
          <w:sz w:val="24"/>
          <w:szCs w:val="28"/>
        </w:rPr>
      </w:pPr>
      <w:r>
        <w:rPr>
          <w:rFonts w:ascii="Times New Roman" w:hAnsi="Times New Roman" w:cs="Times New Roman" w:eastAsia="Times New Roman"/>
          <w:sz w:val="24"/>
          <w:szCs w:val="28"/>
          <w:lang w:eastAsia="ar-SA"/>
        </w:rPr>
        <w:t xml:space="preserve">Додаток до </w:t>
      </w:r>
      <w:r>
        <w:rPr>
          <w:rFonts w:ascii="Times New Roman" w:hAnsi="Times New Roman" w:cs="Times New Roman" w:eastAsia="Times New Roman"/>
          <w:sz w:val="24"/>
          <w:szCs w:val="28"/>
          <w:lang w:eastAsia="ar-SA"/>
        </w:rPr>
        <w:t xml:space="preserve">рішення 7 </w:t>
      </w:r>
      <w:r>
        <w:rPr>
          <w:rFonts w:ascii="Times New Roman" w:hAnsi="Times New Roman" w:cs="Times New Roman" w:eastAsia="Times New Roman"/>
          <w:sz w:val="24"/>
          <w:szCs w:val="28"/>
          <w:lang w:eastAsia="ar-SA"/>
        </w:rPr>
        <w:t xml:space="preserve">сесії</w:t>
      </w:r>
      <w:r>
        <w:rPr>
          <w:rFonts w:ascii="Times New Roman" w:hAnsi="Times New Roman" w:cs="Times New Roman" w:eastAsia="Times New Roman"/>
          <w:sz w:val="24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8"/>
          <w:lang w:eastAsia="ar-S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sz w:val="24"/>
          <w:szCs w:val="28"/>
          <w:lang w:eastAsia="ar-SA"/>
        </w:rPr>
        <w:t xml:space="preserve">восьмого скликання </w:t>
      </w:r>
      <w:r>
        <w:rPr>
          <w:rFonts w:ascii="Times New Roman" w:hAnsi="Times New Roman" w:cs="Times New Roman" w:eastAsia="Times New Roman"/>
          <w:sz w:val="24"/>
          <w:szCs w:val="28"/>
          <w:lang w:eastAsia="ar-SA"/>
        </w:rPr>
        <w:t xml:space="preserve">від </w:t>
      </w:r>
      <w:r>
        <w:rPr>
          <w:rFonts w:ascii="Times New Roman" w:hAnsi="Times New Roman" w:cs="Times New Roman" w:eastAsia="Times New Roman"/>
          <w:sz w:val="24"/>
          <w:szCs w:val="28"/>
          <w:lang w:eastAsia="ar-SA"/>
        </w:rPr>
        <w:t xml:space="preserve">30</w:t>
      </w:r>
      <w:r>
        <w:rPr>
          <w:rFonts w:ascii="Times New Roman" w:hAnsi="Times New Roman" w:cs="Times New Roman" w:eastAsia="Times New Roman"/>
          <w:sz w:val="24"/>
          <w:szCs w:val="28"/>
          <w:lang w:eastAsia="ar-SA"/>
        </w:rPr>
        <w:t xml:space="preserve">.0</w:t>
      </w:r>
      <w:r>
        <w:rPr>
          <w:rFonts w:ascii="Times New Roman" w:hAnsi="Times New Roman" w:cs="Times New Roman" w:eastAsia="Times New Roman"/>
          <w:sz w:val="24"/>
          <w:szCs w:val="28"/>
          <w:lang w:eastAsia="ar-SA"/>
        </w:rPr>
        <w:t xml:space="preserve">6</w:t>
      </w:r>
      <w:r>
        <w:rPr>
          <w:rFonts w:ascii="Times New Roman" w:hAnsi="Times New Roman" w:cs="Times New Roman" w:eastAsia="Times New Roman"/>
          <w:sz w:val="24"/>
          <w:szCs w:val="28"/>
          <w:lang w:eastAsia="ar-SA"/>
        </w:rPr>
        <w:t xml:space="preserve">.202</w:t>
      </w:r>
      <w:r>
        <w:rPr>
          <w:rFonts w:ascii="Times New Roman" w:hAnsi="Times New Roman" w:cs="Times New Roman" w:eastAsia="Times New Roman"/>
          <w:sz w:val="24"/>
          <w:szCs w:val="28"/>
          <w:lang w:eastAsia="ar-SA"/>
        </w:rPr>
        <w:t xml:space="preserve">1</w:t>
      </w:r>
      <w:r>
        <w:rPr>
          <w:rFonts w:ascii="Times New Roman" w:hAnsi="Times New Roman" w:cs="Times New Roman" w:eastAsia="Times New Roman"/>
          <w:sz w:val="24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8"/>
          <w:lang w:eastAsia="ar-SA"/>
        </w:rPr>
        <w:t xml:space="preserve">№ ___ «Про внесення змін до Стратегії розвитку Менської міської </w:t>
      </w:r>
      <w:r>
        <w:rPr>
          <w:rFonts w:ascii="Times New Roman" w:hAnsi="Times New Roman" w:cs="Times New Roman" w:eastAsia="Times New Roman"/>
          <w:sz w:val="24"/>
          <w:szCs w:val="28"/>
          <w:lang w:eastAsia="ar-SA"/>
        </w:rPr>
        <w:t xml:space="preserve">об’єднаної територіальної громади на 2018 – 2024 роки</w:t>
      </w:r>
      <w:r>
        <w:rPr>
          <w:rFonts w:ascii="Times New Roman" w:hAnsi="Times New Roman" w:cs="Times New Roman" w:eastAsia="Times New Roman"/>
          <w:sz w:val="24"/>
          <w:szCs w:val="28"/>
          <w:lang w:eastAsia="ar-SA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tabs>
          <w:tab w:val="left" w:pos="623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Стратегічн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ціл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ь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2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left" w:pos="623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«Збереження навколишнього середовища та захист здоров’я мешканців»</w:t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left" w:pos="623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left" w:pos="623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3"/>
        <w:numPr>
          <w:ilvl w:val="0"/>
          <w:numId w:val="2"/>
        </w:num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Ресурсоефективне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та економічно вигідне поводження з відходами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3"/>
        <w:numPr>
          <w:ilvl w:val="1"/>
          <w:numId w:val="2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Формування оптимальної системи полігонів для зберігання та захоронення відходів.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3"/>
        <w:numPr>
          <w:ilvl w:val="1"/>
          <w:numId w:val="2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Створення системи роздільного збору, вивозу та переробки побутового сміття та облаштування місць видалення ТПВ.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3"/>
        <w:numPr>
          <w:ilvl w:val="1"/>
          <w:numId w:val="2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Створення ефективної транспортної мережі по вивозу сміття на всій території громади – діяльність КП.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3"/>
        <w:numPr>
          <w:ilvl w:val="1"/>
          <w:numId w:val="2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Будівництво сміттєспалювального підприємство або сміттєпереробного заводу.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3"/>
        <w:numPr>
          <w:ilvl w:val="0"/>
          <w:numId w:val="2"/>
        </w:num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Безпечне водопостачання та водовідведення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3"/>
        <w:numPr>
          <w:ilvl w:val="1"/>
          <w:numId w:val="2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Реконструкція (будівництво) центральних очисних споруд.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3"/>
        <w:numPr>
          <w:ilvl w:val="1"/>
          <w:numId w:val="2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Охорона та раціональне використання джерел питного водопостачання: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3"/>
        <w:numPr>
          <w:ilvl w:val="2"/>
          <w:numId w:val="2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покращання стану зон санітарної охорони джерел водопостачання;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3"/>
        <w:numPr>
          <w:ilvl w:val="2"/>
          <w:numId w:val="2"/>
        </w:numPr>
        <w:ind w:left="1418" w:hanging="698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благоустрій водоохоронних зон і прибережних захисних смуг водних об'єктів;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3"/>
        <w:numPr>
          <w:ilvl w:val="2"/>
          <w:numId w:val="2"/>
        </w:numPr>
        <w:ind w:left="1418" w:hanging="698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захист джерел питного водопостачання від шкідливого впливу сільськогосподарських об'єктів, що створюють загрозу забруднення вод;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3"/>
        <w:numPr>
          <w:ilvl w:val="2"/>
          <w:numId w:val="2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очищення та укріплення берегів ставків.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3"/>
        <w:numPr>
          <w:ilvl w:val="0"/>
          <w:numId w:val="2"/>
        </w:num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Поліпшення екологічного стану малих річок та озер.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3"/>
        <w:numPr>
          <w:ilvl w:val="1"/>
          <w:numId w:val="2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Розробка заходів з оздоровлення екологічного стану річок Мена, Кут,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Короська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, Остреч, Сивуха, Сперш,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Удідка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, Сидорівка, Бабка, Іржавець, Дягова, Конотоп, Думниця та Десна в межах громади.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3"/>
        <w:numPr>
          <w:ilvl w:val="1"/>
          <w:numId w:val="2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Відновлення та підтримка сприятливого гідрологічного режиму та санітарного стану водних об’єктів громади.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3"/>
        <w:numPr>
          <w:ilvl w:val="1"/>
          <w:numId w:val="2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Впровадження громадського моніторингу стану водоохоронних зон та захисних смуг.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3"/>
        <w:ind w:left="792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3"/>
        <w:numPr>
          <w:ilvl w:val="0"/>
          <w:numId w:val="2"/>
        </w:num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Ресурсоощадна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та енергоефективна система життєзабезпечення.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3"/>
        <w:numPr>
          <w:ilvl w:val="1"/>
          <w:numId w:val="2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Впровадження стандартів енергоспоживання для житлового фонду, будівель соціальної сфери та комунального господарства.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3"/>
        <w:numPr>
          <w:ilvl w:val="1"/>
          <w:numId w:val="2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Створення системи «розумного» забезпечення міського та сільського освітлення з застосуванням альтернативних джерел енергії на основі світлодіодних світильників.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3"/>
        <w:numPr>
          <w:ilvl w:val="0"/>
          <w:numId w:val="2"/>
        </w:num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Енергоощадне, комфортне житло та енергоефективні будівлі.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3"/>
        <w:numPr>
          <w:ilvl w:val="1"/>
          <w:numId w:val="2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Активне інформування населення щодо можливостей реалізації проектів в рамках державної програми «Тепла оселя».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3"/>
        <w:numPr>
          <w:ilvl w:val="1"/>
          <w:numId w:val="2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Термомодернізація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житлових багатоповерхових будинків.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3"/>
        <w:numPr>
          <w:ilvl w:val="1"/>
          <w:numId w:val="2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Термомодернізація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будівель установ бюджетної сфери.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3"/>
        <w:numPr>
          <w:ilvl w:val="0"/>
          <w:numId w:val="2"/>
        </w:num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Безпечне, облаштоване та доступне середовище.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3"/>
        <w:numPr>
          <w:ilvl w:val="1"/>
          <w:numId w:val="2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Інвентаризація зелених насаджень, паркових зон міста Мена та старостатів.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3"/>
        <w:numPr>
          <w:ilvl w:val="1"/>
          <w:numId w:val="2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Оцінка рекреаційного потенціалу громади (парки, річки, береги природних і штучних водойм, водотоків, а також території, зайняті рослинністю).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3"/>
        <w:numPr>
          <w:ilvl w:val="1"/>
          <w:numId w:val="2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Упорядкування паркових зон, доступних для всіх груп населення та організація нових паркових і рекреаційних ділянок на території громади.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3"/>
        <w:numPr>
          <w:ilvl w:val="1"/>
          <w:numId w:val="2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Збереження і охорона об'єктів природно заповідних зон.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3"/>
        <w:numPr>
          <w:ilvl w:val="1"/>
          <w:numId w:val="2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Розробка заходів з оздоровлення екологічного стану заплавних земель (луків, сінокосів, пасовищ), а саме флори і фауни, якими заселені ці землі в межах громади.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3"/>
        <w:numPr>
          <w:ilvl w:val="0"/>
          <w:numId w:val="2"/>
        </w:num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Екологічний моніторинг та системна комунікація.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3"/>
        <w:numPr>
          <w:ilvl w:val="1"/>
          <w:numId w:val="2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Впровадження системи інформування населення про стан довкілля. Створення окремого розділу «Довкілля» на веб-сайті Менської міської ради.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3"/>
        <w:numPr>
          <w:ilvl w:val="1"/>
          <w:numId w:val="2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Впровадження громадського моніторингу стану екосистеми на території заплавних земель (луків, сінокосів, пасовищ) громади.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3"/>
        <w:numPr>
          <w:ilvl w:val="1"/>
          <w:numId w:val="2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Розширення комунікації через місцеві ЗМІ та соціальні мережі.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3"/>
        <w:numPr>
          <w:ilvl w:val="1"/>
          <w:numId w:val="2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Впровадження екологічного напрямку в Бюджет участі.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3"/>
        <w:numPr>
          <w:ilvl w:val="1"/>
          <w:numId w:val="2"/>
        </w:numPr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Діяльність щодо пропаганди охорони навколишнього природного середовища.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">
    <w:multiLevelType w:val="hybridMultilevel"/>
    <w:lvl w:ilvl="0">
      <w:start w:val="1"/>
      <w:numFmt w:val="none"/>
      <w:pStyle w:val="584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6">
    <w:name w:val="Plain Table 1"/>
    <w:basedOn w:val="4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0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">
    <w:name w:val="Grid Table 5 Dark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3">
    <w:name w:val="Grid Table 7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0">
    <w:name w:val="List Table 1 Light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4">
    <w:name w:val="List Table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2">
    <w:name w:val="List Table 7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390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391">
    <w:name w:val="Heading 1"/>
    <w:basedOn w:val="390"/>
    <w:next w:val="390"/>
    <w:link w:val="52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392">
    <w:name w:val="Heading 2"/>
    <w:basedOn w:val="390"/>
    <w:next w:val="390"/>
    <w:link w:val="52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3">
    <w:name w:val="Heading 3"/>
    <w:basedOn w:val="390"/>
    <w:next w:val="390"/>
    <w:link w:val="52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4">
    <w:name w:val="Heading 4"/>
    <w:basedOn w:val="390"/>
    <w:next w:val="390"/>
    <w:link w:val="52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5">
    <w:name w:val="Heading 5"/>
    <w:basedOn w:val="390"/>
    <w:next w:val="390"/>
    <w:link w:val="52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6">
    <w:name w:val="Heading 6"/>
    <w:basedOn w:val="390"/>
    <w:next w:val="390"/>
    <w:link w:val="53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397">
    <w:name w:val="Heading 7"/>
    <w:basedOn w:val="390"/>
    <w:next w:val="390"/>
    <w:link w:val="53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398">
    <w:name w:val="Heading 8"/>
    <w:basedOn w:val="390"/>
    <w:next w:val="390"/>
    <w:link w:val="53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399">
    <w:name w:val="Heading 9"/>
    <w:basedOn w:val="390"/>
    <w:next w:val="390"/>
    <w:link w:val="53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0" w:default="1">
    <w:name w:val="Default Paragraph Font"/>
    <w:uiPriority w:val="1"/>
    <w:unhideWhenUsed/>
  </w:style>
  <w:style w:type="table" w:styleId="4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2" w:default="1">
    <w:name w:val="No List"/>
    <w:uiPriority w:val="99"/>
    <w:semiHidden/>
    <w:unhideWhenUsed/>
  </w:style>
  <w:style w:type="character" w:styleId="403" w:customStyle="1">
    <w:name w:val="Heading 1 Char"/>
    <w:basedOn w:val="400"/>
    <w:link w:val="584"/>
    <w:uiPriority w:val="9"/>
    <w:rPr>
      <w:rFonts w:ascii="Arial" w:hAnsi="Arial" w:cs="Arial" w:eastAsia="Arial"/>
      <w:sz w:val="40"/>
      <w:szCs w:val="40"/>
    </w:rPr>
  </w:style>
  <w:style w:type="character" w:styleId="404" w:customStyle="1">
    <w:name w:val="Heading 2 Char"/>
    <w:basedOn w:val="400"/>
    <w:uiPriority w:val="9"/>
    <w:rPr>
      <w:rFonts w:ascii="Arial" w:hAnsi="Arial" w:cs="Arial" w:eastAsia="Arial"/>
      <w:sz w:val="34"/>
    </w:rPr>
  </w:style>
  <w:style w:type="character" w:styleId="405" w:customStyle="1">
    <w:name w:val="Heading 3 Char"/>
    <w:basedOn w:val="400"/>
    <w:uiPriority w:val="9"/>
    <w:rPr>
      <w:rFonts w:ascii="Arial" w:hAnsi="Arial" w:cs="Arial" w:eastAsia="Arial"/>
      <w:sz w:val="30"/>
      <w:szCs w:val="30"/>
    </w:rPr>
  </w:style>
  <w:style w:type="character" w:styleId="406" w:customStyle="1">
    <w:name w:val="Heading 4 Char"/>
    <w:basedOn w:val="400"/>
    <w:uiPriority w:val="9"/>
    <w:rPr>
      <w:rFonts w:ascii="Arial" w:hAnsi="Arial" w:cs="Arial" w:eastAsia="Arial"/>
      <w:b/>
      <w:bCs/>
      <w:sz w:val="26"/>
      <w:szCs w:val="26"/>
    </w:rPr>
  </w:style>
  <w:style w:type="character" w:styleId="407" w:customStyle="1">
    <w:name w:val="Heading 5 Char"/>
    <w:basedOn w:val="400"/>
    <w:uiPriority w:val="9"/>
    <w:rPr>
      <w:rFonts w:ascii="Arial" w:hAnsi="Arial" w:cs="Arial" w:eastAsia="Arial"/>
      <w:b/>
      <w:bCs/>
      <w:sz w:val="24"/>
      <w:szCs w:val="24"/>
    </w:rPr>
  </w:style>
  <w:style w:type="character" w:styleId="408" w:customStyle="1">
    <w:name w:val="Heading 6 Char"/>
    <w:basedOn w:val="400"/>
    <w:uiPriority w:val="9"/>
    <w:rPr>
      <w:rFonts w:ascii="Arial" w:hAnsi="Arial" w:cs="Arial" w:eastAsia="Arial"/>
      <w:b/>
      <w:bCs/>
      <w:sz w:val="22"/>
      <w:szCs w:val="22"/>
    </w:rPr>
  </w:style>
  <w:style w:type="character" w:styleId="409" w:customStyle="1">
    <w:name w:val="Heading 7 Char"/>
    <w:basedOn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0" w:customStyle="1">
    <w:name w:val="Heading 8 Char"/>
    <w:basedOn w:val="400"/>
    <w:uiPriority w:val="9"/>
    <w:rPr>
      <w:rFonts w:ascii="Arial" w:hAnsi="Arial" w:cs="Arial" w:eastAsia="Arial"/>
      <w:i/>
      <w:iCs/>
      <w:sz w:val="22"/>
      <w:szCs w:val="22"/>
    </w:rPr>
  </w:style>
  <w:style w:type="character" w:styleId="411" w:customStyle="1">
    <w:name w:val="Heading 9 Char"/>
    <w:basedOn w:val="400"/>
    <w:uiPriority w:val="9"/>
    <w:rPr>
      <w:rFonts w:ascii="Arial" w:hAnsi="Arial" w:cs="Arial" w:eastAsia="Arial"/>
      <w:i/>
      <w:iCs/>
      <w:sz w:val="21"/>
      <w:szCs w:val="21"/>
    </w:rPr>
  </w:style>
  <w:style w:type="character" w:styleId="412" w:customStyle="1">
    <w:name w:val="Title Char"/>
    <w:basedOn w:val="400"/>
    <w:uiPriority w:val="10"/>
    <w:rPr>
      <w:sz w:val="48"/>
      <w:szCs w:val="48"/>
    </w:rPr>
  </w:style>
  <w:style w:type="character" w:styleId="413" w:customStyle="1">
    <w:name w:val="Subtitle Char"/>
    <w:basedOn w:val="400"/>
    <w:uiPriority w:val="11"/>
    <w:rPr>
      <w:sz w:val="24"/>
      <w:szCs w:val="24"/>
    </w:rPr>
  </w:style>
  <w:style w:type="character" w:styleId="414" w:customStyle="1">
    <w:name w:val="Quote Char"/>
    <w:uiPriority w:val="29"/>
    <w:rPr>
      <w:i/>
    </w:rPr>
  </w:style>
  <w:style w:type="character" w:styleId="415" w:customStyle="1">
    <w:name w:val="Intense Quote Char"/>
    <w:uiPriority w:val="30"/>
    <w:rPr>
      <w:i/>
    </w:rPr>
  </w:style>
  <w:style w:type="character" w:styleId="416" w:customStyle="1">
    <w:name w:val="Header Char"/>
    <w:basedOn w:val="400"/>
    <w:uiPriority w:val="99"/>
  </w:style>
  <w:style w:type="character" w:styleId="417" w:customStyle="1">
    <w:name w:val="Footer Char"/>
    <w:basedOn w:val="400"/>
    <w:uiPriority w:val="99"/>
  </w:style>
  <w:style w:type="table" w:styleId="418" w:customStyle="1">
    <w:name w:val="Table Grid Light"/>
    <w:basedOn w:val="40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19" w:customStyle="1">
    <w:name w:val="Звичайна таблиця 11"/>
    <w:basedOn w:val="40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 w:customStyle="1">
    <w:name w:val="Звичайна таблиця 21"/>
    <w:basedOn w:val="40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 w:customStyle="1">
    <w:name w:val="Звичайна таблиця 31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2" w:customStyle="1">
    <w:name w:val="Звичайна таблиця 41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 w:customStyle="1">
    <w:name w:val="Звичайна таблиця 51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4" w:customStyle="1">
    <w:name w:val="Таблиця-сітка 1 (світла)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 w:customStyle="1">
    <w:name w:val="Grid Table 1 Light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 w:customStyle="1">
    <w:name w:val="Grid Table 1 Light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 w:customStyle="1">
    <w:name w:val="Grid Table 1 Light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 w:customStyle="1">
    <w:name w:val="Grid Table 1 Light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 w:customStyle="1">
    <w:name w:val="Grid Table 1 Light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 w:customStyle="1">
    <w:name w:val="Grid Table 1 Light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 w:customStyle="1">
    <w:name w:val="Таблиця-сітка 2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2" w:customStyle="1">
    <w:name w:val="Grid Table 2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3" w:customStyle="1">
    <w:name w:val="Grid Table 2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4" w:customStyle="1">
    <w:name w:val="Grid Table 2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5" w:customStyle="1">
    <w:name w:val="Grid Table 2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6" w:customStyle="1">
    <w:name w:val="Grid Table 2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2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Таблиця-сітка 3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3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3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3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3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3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3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Таблиця-сітка 41"/>
    <w:basedOn w:val="4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6" w:customStyle="1">
    <w:name w:val="Grid Table 4 - Accent 1"/>
    <w:basedOn w:val="4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47" w:customStyle="1">
    <w:name w:val="Grid Table 4 - Accent 2"/>
    <w:basedOn w:val="4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48" w:customStyle="1">
    <w:name w:val="Grid Table 4 - Accent 3"/>
    <w:basedOn w:val="4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49" w:customStyle="1">
    <w:name w:val="Grid Table 4 - Accent 4"/>
    <w:basedOn w:val="4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50" w:customStyle="1">
    <w:name w:val="Grid Table 4 - Accent 5"/>
    <w:basedOn w:val="4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51" w:customStyle="1">
    <w:name w:val="Grid Table 4 - Accent 6"/>
    <w:basedOn w:val="4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52" w:customStyle="1">
    <w:name w:val="Таблиця-сітка 5 (темна)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3" w:customStyle="1">
    <w:name w:val="Grid Table 5 Dark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54" w:customStyle="1">
    <w:name w:val="Grid Table 5 Dark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55" w:customStyle="1">
    <w:name w:val="Grid Table 5 Dark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56" w:customStyle="1">
    <w:name w:val="Grid Table 5 Dark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57" w:customStyle="1">
    <w:name w:val="Grid Table 5 Dark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58" w:customStyle="1">
    <w:name w:val="Grid Table 5 Dark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59" w:customStyle="1">
    <w:name w:val="Таблиця-сітка 6 (кольорова)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0" w:customStyle="1">
    <w:name w:val="Grid Table 6 Colorful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61" w:customStyle="1">
    <w:name w:val="Grid Table 6 Colorful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62" w:customStyle="1">
    <w:name w:val="Grid Table 6 Colorful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63" w:customStyle="1">
    <w:name w:val="Grid Table 6 Colorful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64" w:customStyle="1">
    <w:name w:val="Grid Table 6 Colorful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65" w:customStyle="1">
    <w:name w:val="Grid Table 6 Colorful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66" w:customStyle="1">
    <w:name w:val="Таблиця-сітка 7 (кольорова)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67" w:customStyle="1">
    <w:name w:val="Grid Table 7 Colorful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68" w:customStyle="1">
    <w:name w:val="Grid Table 7 Colorful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69" w:customStyle="1">
    <w:name w:val="Grid Table 7 Colorful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70" w:customStyle="1">
    <w:name w:val="Grid Table 7 Colorful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71" w:customStyle="1">
    <w:name w:val="Grid Table 7 Colorful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72" w:customStyle="1">
    <w:name w:val="Grid Table 7 Colorful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73" w:customStyle="1">
    <w:name w:val="Таблиця-список 1 (світлий)1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List Table 1 Light - Accent 1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List Table 1 Light - Accent 2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List Table 1 Light - Accent 3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List Table 1 Light - Accent 4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List Table 1 Light - Accent 5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List Table 1 Light - Accent 6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Таблиця-список 2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1" w:customStyle="1">
    <w:name w:val="List Table 2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482" w:customStyle="1">
    <w:name w:val="List Table 2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483" w:customStyle="1">
    <w:name w:val="List Table 2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484" w:customStyle="1">
    <w:name w:val="List Table 2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485" w:customStyle="1">
    <w:name w:val="List Table 2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486" w:customStyle="1">
    <w:name w:val="List Table 2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487" w:customStyle="1">
    <w:name w:val="Таблиця-список 3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 w:customStyle="1">
    <w:name w:val="List Table 3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 w:customStyle="1">
    <w:name w:val="List Table 3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 w:customStyle="1">
    <w:name w:val="List Table 3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List Table 3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List Table 3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3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Таблиця-список 4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4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4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4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4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4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4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Таблиця-список 5 (темний)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2" w:customStyle="1">
    <w:name w:val="List Table 5 Dark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3" w:customStyle="1">
    <w:name w:val="List Table 5 Dark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4" w:customStyle="1">
    <w:name w:val="List Table 5 Dark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5" w:customStyle="1">
    <w:name w:val="List Table 5 Dark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6" w:customStyle="1">
    <w:name w:val="List Table 5 Dark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7" w:customStyle="1">
    <w:name w:val="List Table 5 Dark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8" w:customStyle="1">
    <w:name w:val="Таблиця-список 6 (кольоровий)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09" w:customStyle="1">
    <w:name w:val="List Table 6 Colorful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10" w:customStyle="1">
    <w:name w:val="List Table 6 Colorful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11" w:customStyle="1">
    <w:name w:val="List Table 6 Colorful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12" w:customStyle="1">
    <w:name w:val="List Table 6 Colorful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13" w:customStyle="1">
    <w:name w:val="List Table 6 Colorful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14" w:customStyle="1">
    <w:name w:val="List Table 6 Colorful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15" w:customStyle="1">
    <w:name w:val="Таблиця-список 7 (кольоровий)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16" w:customStyle="1">
    <w:name w:val="List Table 7 Colorful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17" w:customStyle="1">
    <w:name w:val="List Table 7 Colorful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18" w:customStyle="1">
    <w:name w:val="List Table 7 Colorful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19" w:customStyle="1">
    <w:name w:val="List Table 7 Colorful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20" w:customStyle="1">
    <w:name w:val="List Table 7 Colorful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21" w:customStyle="1">
    <w:name w:val="List Table 7 Colorful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22" w:customStyle="1">
    <w:name w:val="Lined - Accent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3" w:customStyle="1">
    <w:name w:val="Bordered &amp; Lined - Accent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24" w:customStyle="1">
    <w:name w:val="Footnote Text Char"/>
    <w:uiPriority w:val="99"/>
    <w:rPr>
      <w:sz w:val="18"/>
    </w:rPr>
  </w:style>
  <w:style w:type="character" w:styleId="525" w:customStyle="1">
    <w:name w:val="Заголовок 1 Знак"/>
    <w:basedOn w:val="400"/>
    <w:link w:val="391"/>
    <w:uiPriority w:val="9"/>
    <w:rPr>
      <w:rFonts w:ascii="Arial" w:hAnsi="Arial" w:cs="Arial" w:eastAsia="Arial"/>
      <w:sz w:val="40"/>
      <w:szCs w:val="40"/>
    </w:rPr>
  </w:style>
  <w:style w:type="character" w:styleId="526" w:customStyle="1">
    <w:name w:val="Заголовок 2 Знак"/>
    <w:basedOn w:val="400"/>
    <w:link w:val="392"/>
    <w:uiPriority w:val="9"/>
    <w:rPr>
      <w:rFonts w:ascii="Arial" w:hAnsi="Arial" w:cs="Arial" w:eastAsia="Arial"/>
      <w:sz w:val="34"/>
    </w:rPr>
  </w:style>
  <w:style w:type="character" w:styleId="527" w:customStyle="1">
    <w:name w:val="Заголовок 3 Знак"/>
    <w:basedOn w:val="400"/>
    <w:link w:val="393"/>
    <w:uiPriority w:val="9"/>
    <w:rPr>
      <w:rFonts w:ascii="Arial" w:hAnsi="Arial" w:cs="Arial" w:eastAsia="Arial"/>
      <w:sz w:val="30"/>
      <w:szCs w:val="30"/>
    </w:rPr>
  </w:style>
  <w:style w:type="character" w:styleId="528" w:customStyle="1">
    <w:name w:val="Заголовок 4 Знак"/>
    <w:basedOn w:val="400"/>
    <w:link w:val="394"/>
    <w:uiPriority w:val="9"/>
    <w:rPr>
      <w:rFonts w:ascii="Arial" w:hAnsi="Arial" w:cs="Arial" w:eastAsia="Arial"/>
      <w:b/>
      <w:bCs/>
      <w:sz w:val="26"/>
      <w:szCs w:val="26"/>
    </w:rPr>
  </w:style>
  <w:style w:type="character" w:styleId="529" w:customStyle="1">
    <w:name w:val="Заголовок 5 Знак"/>
    <w:basedOn w:val="400"/>
    <w:link w:val="395"/>
    <w:uiPriority w:val="9"/>
    <w:rPr>
      <w:rFonts w:ascii="Arial" w:hAnsi="Arial" w:cs="Arial" w:eastAsia="Arial"/>
      <w:b/>
      <w:bCs/>
      <w:sz w:val="24"/>
      <w:szCs w:val="24"/>
    </w:rPr>
  </w:style>
  <w:style w:type="character" w:styleId="530" w:customStyle="1">
    <w:name w:val="Заголовок 6 Знак"/>
    <w:basedOn w:val="400"/>
    <w:link w:val="396"/>
    <w:uiPriority w:val="9"/>
    <w:rPr>
      <w:rFonts w:ascii="Arial" w:hAnsi="Arial" w:cs="Arial" w:eastAsia="Arial"/>
      <w:b/>
      <w:bCs/>
      <w:sz w:val="22"/>
      <w:szCs w:val="22"/>
    </w:rPr>
  </w:style>
  <w:style w:type="character" w:styleId="531" w:customStyle="1">
    <w:name w:val="Заголовок 7 Знак"/>
    <w:basedOn w:val="400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2" w:customStyle="1">
    <w:name w:val="Заголовок 8 Знак"/>
    <w:basedOn w:val="400"/>
    <w:link w:val="398"/>
    <w:uiPriority w:val="9"/>
    <w:rPr>
      <w:rFonts w:ascii="Arial" w:hAnsi="Arial" w:cs="Arial" w:eastAsia="Arial"/>
      <w:i/>
      <w:iCs/>
      <w:sz w:val="22"/>
      <w:szCs w:val="22"/>
    </w:rPr>
  </w:style>
  <w:style w:type="character" w:styleId="533" w:customStyle="1">
    <w:name w:val="Заголовок 9 Знак"/>
    <w:basedOn w:val="400"/>
    <w:link w:val="399"/>
    <w:uiPriority w:val="9"/>
    <w:rPr>
      <w:rFonts w:ascii="Arial" w:hAnsi="Arial" w:cs="Arial" w:eastAsia="Arial"/>
      <w:i/>
      <w:iCs/>
      <w:sz w:val="21"/>
      <w:szCs w:val="21"/>
    </w:rPr>
  </w:style>
  <w:style w:type="paragraph" w:styleId="534">
    <w:name w:val="No Spacing"/>
    <w:qFormat/>
    <w:uiPriority w:val="1"/>
    <w:pPr>
      <w:spacing w:lineRule="auto" w:line="240" w:after="0"/>
    </w:pPr>
  </w:style>
  <w:style w:type="paragraph" w:styleId="535">
    <w:name w:val="Title"/>
    <w:basedOn w:val="390"/>
    <w:next w:val="390"/>
    <w:link w:val="5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6" w:customStyle="1">
    <w:name w:val="Назва Знак"/>
    <w:basedOn w:val="400"/>
    <w:link w:val="535"/>
    <w:uiPriority w:val="10"/>
    <w:rPr>
      <w:sz w:val="48"/>
      <w:szCs w:val="48"/>
    </w:rPr>
  </w:style>
  <w:style w:type="paragraph" w:styleId="537">
    <w:name w:val="Subtitle"/>
    <w:basedOn w:val="390"/>
    <w:next w:val="390"/>
    <w:link w:val="538"/>
    <w:qFormat/>
    <w:uiPriority w:val="11"/>
    <w:rPr>
      <w:sz w:val="24"/>
      <w:szCs w:val="24"/>
    </w:rPr>
    <w:pPr>
      <w:spacing w:after="200" w:before="200"/>
    </w:pPr>
  </w:style>
  <w:style w:type="character" w:styleId="538" w:customStyle="1">
    <w:name w:val="Підзаголовок Знак"/>
    <w:basedOn w:val="400"/>
    <w:link w:val="537"/>
    <w:uiPriority w:val="11"/>
    <w:rPr>
      <w:sz w:val="24"/>
      <w:szCs w:val="24"/>
    </w:rPr>
  </w:style>
  <w:style w:type="paragraph" w:styleId="539">
    <w:name w:val="Quote"/>
    <w:basedOn w:val="390"/>
    <w:next w:val="390"/>
    <w:link w:val="540"/>
    <w:qFormat/>
    <w:uiPriority w:val="29"/>
    <w:rPr>
      <w:i/>
    </w:rPr>
    <w:pPr>
      <w:ind w:left="720" w:right="720"/>
    </w:pPr>
  </w:style>
  <w:style w:type="character" w:styleId="540" w:customStyle="1">
    <w:name w:val="Цитата Знак"/>
    <w:link w:val="539"/>
    <w:uiPriority w:val="29"/>
    <w:rPr>
      <w:i/>
    </w:rPr>
  </w:style>
  <w:style w:type="paragraph" w:styleId="541">
    <w:name w:val="Intense Quote"/>
    <w:basedOn w:val="390"/>
    <w:next w:val="390"/>
    <w:link w:val="54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2" w:customStyle="1">
    <w:name w:val="Насичена цитата Знак"/>
    <w:link w:val="541"/>
    <w:uiPriority w:val="30"/>
    <w:rPr>
      <w:i/>
    </w:rPr>
  </w:style>
  <w:style w:type="paragraph" w:styleId="543">
    <w:name w:val="Header"/>
    <w:basedOn w:val="390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Верхній колонтитул Знак"/>
    <w:basedOn w:val="400"/>
    <w:link w:val="543"/>
    <w:uiPriority w:val="99"/>
  </w:style>
  <w:style w:type="paragraph" w:styleId="545">
    <w:name w:val="Footer"/>
    <w:basedOn w:val="390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Нижній колонтитул Знак"/>
    <w:basedOn w:val="400"/>
    <w:link w:val="545"/>
    <w:uiPriority w:val="99"/>
  </w:style>
  <w:style w:type="table" w:styleId="547">
    <w:name w:val="Table Grid"/>
    <w:basedOn w:val="40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548" w:customStyle="1">
    <w:name w:val="Lined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9" w:customStyle="1">
    <w:name w:val="Lined - Accent 1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0" w:customStyle="1">
    <w:name w:val="Lined - Accent 2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1" w:customStyle="1">
    <w:name w:val="Lined - Accent 3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2" w:customStyle="1">
    <w:name w:val="Lined - Accent 4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3" w:customStyle="1">
    <w:name w:val="Lined - Accent 5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4" w:customStyle="1">
    <w:name w:val="Lined - Accent 6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5" w:customStyle="1">
    <w:name w:val="Bordered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6" w:customStyle="1">
    <w:name w:val="Bordered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7" w:customStyle="1">
    <w:name w:val="Bordered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8" w:customStyle="1">
    <w:name w:val="Bordered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9" w:customStyle="1">
    <w:name w:val="Bordered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0" w:customStyle="1">
    <w:name w:val="Bordered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1" w:customStyle="1">
    <w:name w:val="Bordered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2" w:customStyle="1">
    <w:name w:val="Bordered &amp; Lined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3" w:customStyle="1">
    <w:name w:val="Bordered &amp; Lined - Accent 1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4" w:customStyle="1">
    <w:name w:val="Bordered &amp; Lined - Accent 2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5" w:customStyle="1">
    <w:name w:val="Bordered &amp; Lined - Accent 3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6" w:customStyle="1">
    <w:name w:val="Bordered &amp; Lined - Accent 4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7" w:customStyle="1">
    <w:name w:val="Bordered &amp; Lined - Accent 5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8" w:customStyle="1">
    <w:name w:val="Bordered &amp; Lined - Accent 6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9">
    <w:name w:val="Hyperlink"/>
    <w:uiPriority w:val="99"/>
    <w:unhideWhenUsed/>
    <w:rPr>
      <w:color w:val="0563C1" w:themeColor="hyperlink"/>
      <w:u w:val="single"/>
    </w:rPr>
  </w:style>
  <w:style w:type="paragraph" w:styleId="570">
    <w:name w:val="footnote text"/>
    <w:basedOn w:val="390"/>
    <w:link w:val="571"/>
    <w:uiPriority w:val="99"/>
    <w:semiHidden/>
    <w:unhideWhenUsed/>
    <w:rPr>
      <w:sz w:val="18"/>
    </w:rPr>
    <w:pPr>
      <w:spacing w:after="40"/>
    </w:pPr>
  </w:style>
  <w:style w:type="character" w:styleId="571" w:customStyle="1">
    <w:name w:val="Текст виноски Знак"/>
    <w:link w:val="570"/>
    <w:uiPriority w:val="99"/>
    <w:rPr>
      <w:sz w:val="18"/>
    </w:rPr>
  </w:style>
  <w:style w:type="character" w:styleId="572">
    <w:name w:val="footnote reference"/>
    <w:basedOn w:val="400"/>
    <w:uiPriority w:val="99"/>
    <w:unhideWhenUsed/>
    <w:rPr>
      <w:vertAlign w:val="superscript"/>
    </w:rPr>
  </w:style>
  <w:style w:type="paragraph" w:styleId="573">
    <w:name w:val="toc 1"/>
    <w:basedOn w:val="390"/>
    <w:next w:val="390"/>
    <w:uiPriority w:val="39"/>
    <w:unhideWhenUsed/>
    <w:pPr>
      <w:spacing w:after="57"/>
    </w:pPr>
  </w:style>
  <w:style w:type="paragraph" w:styleId="574">
    <w:name w:val="toc 2"/>
    <w:basedOn w:val="390"/>
    <w:next w:val="390"/>
    <w:uiPriority w:val="39"/>
    <w:unhideWhenUsed/>
    <w:pPr>
      <w:ind w:left="283"/>
      <w:spacing w:after="57"/>
    </w:pPr>
  </w:style>
  <w:style w:type="paragraph" w:styleId="575">
    <w:name w:val="toc 3"/>
    <w:basedOn w:val="390"/>
    <w:next w:val="390"/>
    <w:uiPriority w:val="39"/>
    <w:unhideWhenUsed/>
    <w:pPr>
      <w:ind w:left="567"/>
      <w:spacing w:after="57"/>
    </w:pPr>
  </w:style>
  <w:style w:type="paragraph" w:styleId="576">
    <w:name w:val="toc 4"/>
    <w:basedOn w:val="390"/>
    <w:next w:val="390"/>
    <w:uiPriority w:val="39"/>
    <w:unhideWhenUsed/>
    <w:pPr>
      <w:ind w:left="850"/>
      <w:spacing w:after="57"/>
    </w:pPr>
  </w:style>
  <w:style w:type="paragraph" w:styleId="577">
    <w:name w:val="toc 5"/>
    <w:basedOn w:val="390"/>
    <w:next w:val="390"/>
    <w:uiPriority w:val="39"/>
    <w:unhideWhenUsed/>
    <w:pPr>
      <w:ind w:left="1134"/>
      <w:spacing w:after="57"/>
    </w:pPr>
  </w:style>
  <w:style w:type="paragraph" w:styleId="578">
    <w:name w:val="toc 6"/>
    <w:basedOn w:val="390"/>
    <w:next w:val="390"/>
    <w:uiPriority w:val="39"/>
    <w:unhideWhenUsed/>
    <w:pPr>
      <w:ind w:left="1417"/>
      <w:spacing w:after="57"/>
    </w:pPr>
  </w:style>
  <w:style w:type="paragraph" w:styleId="579">
    <w:name w:val="toc 7"/>
    <w:basedOn w:val="390"/>
    <w:next w:val="390"/>
    <w:uiPriority w:val="39"/>
    <w:unhideWhenUsed/>
    <w:pPr>
      <w:ind w:left="1701"/>
      <w:spacing w:after="57"/>
    </w:pPr>
  </w:style>
  <w:style w:type="paragraph" w:styleId="580">
    <w:name w:val="toc 8"/>
    <w:basedOn w:val="390"/>
    <w:next w:val="390"/>
    <w:uiPriority w:val="39"/>
    <w:unhideWhenUsed/>
    <w:pPr>
      <w:ind w:left="1984"/>
      <w:spacing w:after="57"/>
    </w:pPr>
  </w:style>
  <w:style w:type="paragraph" w:styleId="581">
    <w:name w:val="toc 9"/>
    <w:basedOn w:val="390"/>
    <w:next w:val="390"/>
    <w:uiPriority w:val="39"/>
    <w:unhideWhenUsed/>
    <w:pPr>
      <w:ind w:left="2268"/>
      <w:spacing w:after="57"/>
    </w:pPr>
  </w:style>
  <w:style w:type="paragraph" w:styleId="582">
    <w:name w:val="TOC Heading"/>
    <w:uiPriority w:val="39"/>
    <w:unhideWhenUsed/>
  </w:style>
  <w:style w:type="paragraph" w:styleId="583">
    <w:name w:val="List Paragraph"/>
    <w:basedOn w:val="390"/>
    <w:qFormat/>
    <w:uiPriority w:val="34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584" w:customStyle="1">
    <w:name w:val="Заголовок 11"/>
    <w:basedOn w:val="390"/>
    <w:next w:val="390"/>
    <w:link w:val="403"/>
    <w:qFormat/>
    <w:uiPriority w:val="9"/>
    <w:rPr>
      <w:rFonts w:ascii="Arial" w:hAnsi="Arial" w:cs="Arial" w:eastAsia="Arial"/>
      <w:sz w:val="40"/>
      <w:szCs w:val="40"/>
      <w:lang w:eastAsia="en-US"/>
    </w:rPr>
    <w:pPr>
      <w:numPr>
        <w:numId w:val="1"/>
      </w:numPr>
      <w:jc w:val="center"/>
      <w:keepNext/>
      <w:spacing w:lineRule="exact" w:line="240"/>
      <w:widowControl w:val="off"/>
      <w:outlineLvl w:val="0"/>
    </w:pPr>
  </w:style>
  <w:style w:type="paragraph" w:styleId="585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586">
    <w:name w:val="Balloon Text"/>
    <w:basedOn w:val="390"/>
    <w:link w:val="587"/>
    <w:uiPriority w:val="99"/>
    <w:semiHidden/>
    <w:unhideWhenUsed/>
    <w:rPr>
      <w:rFonts w:ascii="Tahoma" w:hAnsi="Tahoma" w:cs="Tahoma"/>
      <w:sz w:val="16"/>
      <w:szCs w:val="16"/>
    </w:rPr>
  </w:style>
  <w:style w:type="character" w:styleId="587" w:customStyle="1">
    <w:name w:val="Текст у виносці Знак"/>
    <w:basedOn w:val="400"/>
    <w:link w:val="586"/>
    <w:uiPriority w:val="99"/>
    <w:semiHidden/>
    <w:rPr>
      <w:rFonts w:ascii="Tahoma" w:hAnsi="Tahoma" w:cs="Tahoma" w:eastAsia="Times New Roman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arhradamena@gmail.com</dc:creator>
  <cp:lastModifiedBy>СТАЛЬНИЧЕНКО Юрій Валерійович</cp:lastModifiedBy>
  <cp:revision>4</cp:revision>
  <dcterms:created xsi:type="dcterms:W3CDTF">2021-06-22T14:06:00Z</dcterms:created>
  <dcterms:modified xsi:type="dcterms:W3CDTF">2021-06-24T13:31:18Z</dcterms:modified>
</cp:coreProperties>
</file>