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ПРОТОКОЛ</w:t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ятої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</w:t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 8 скликання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right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квітня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2021 року</w:t>
      </w:r>
      <w:r/>
    </w:p>
    <w:p>
      <w:pPr>
        <w:ind w:right="-1"/>
        <w:jc w:val="right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 зал засідань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іській раді встановлено 26 депутатських мандатів, обрано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депутатів. На сесії зареєстровано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депутати, присутні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депутат,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депутати.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8 скликання присутні: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Терентієв П.О., начальник відділу земельних відносин, агропромислового комплексу та екології. 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засідань визначається радою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закону та цього Регламенту.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засіданнях Ради та її органів можуть бути присутні народні депутати України, депутати обласної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представники центральних органів виконавчої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ідприємств, установ і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рганізацій комунальної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спец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іальні місця.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особи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ішенням ради можуть бути присутніми на пленарних засіданнях ради під час розгляду питань порядку денного за умови встановлення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їх особи. Для них відводяться місця позаду рядів місць для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ізніше за один день до пленарного засідання сесії ради.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 зайняти визначені місця і відкрив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Шановні депутати!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 46 п.4 Закону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„П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 місцеве самоврядування в Україні” та ст.19, 20 Регламенту Менської міської ради сьогодні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скликання, з наступним порядком денним: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виготовлення проекту землеустрою щодо відведення земельної ділянки в комунальну власність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«Плану </w:t>
      </w:r>
      <w:r>
        <w:rPr>
          <w:rFonts w:ascii="Times New Roman" w:hAnsi="Times New Roman" w:cs="Times New Roman"/>
          <w:sz w:val="28"/>
          <w:szCs w:val="28"/>
        </w:rPr>
        <w:t xml:space="preserve">соц</w:t>
      </w:r>
      <w:r>
        <w:rPr>
          <w:rFonts w:ascii="Times New Roman" w:hAnsi="Times New Roman" w:cs="Times New Roman"/>
          <w:sz w:val="28"/>
          <w:szCs w:val="28"/>
        </w:rPr>
        <w:t xml:space="preserve">іально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економічного розвитку Менської міської територіальної громади на 2021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2022 роки»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№62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бюджет Менської міської територіальної громади на 2021 рік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від 23.12.2020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третьої сесії восьмого скликання Менської міської ради №36 від 19 лютого 2021 р. «Про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громади»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Пропонується прийняти запропонований проєкт Порядку денного за основу та в цілому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«2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», «проти» - «0», «утримались» - «0», не голосували – «0».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 одноголосно.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Шановні депутати!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 пропозиція затвердити такий порядок роботи сесії: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доповіді – до 20 хвилин, співдоповіді і заключного слова – до 10 хвилин.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Виступаючим в обговоренні, для повторних виступів при обговоренні, для виступів за процедурою скороченого обговорення,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виступів з інформацією з питань порядку денного, для заяв, внесення запитів, резолюцій, надається час тривалістю до 3 хвилин, для виступів щодо кандидатур, процедури та з мотивів голосування, пояснень, зауважень, запитань, пропозицій, повідомлень і дов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ідок, внесення поправок, а також виступів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«Різному» - до 2 хвилин. Кожні 2 години роботи сесії робити перерву 15 хвилин.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пропозиції будуть? Так.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ВИСТУПИВ: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В. Кравцов запропонував проводити голосування по питанням сесії за спрощеною процедурою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ідняттям рук, з відображенням результатів голосування в протоколі поіменного голосування, так як питання виносились на розгляд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постійних комісій і вже обговорені депутатами.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затвердження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вищеназван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ого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порядк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роботи пленарного засідання з урахуванням пропозиці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по голосуванню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оголосив про перехід до розгляду питань порядку денного: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160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проекту землеустрою щодо відведення земельної ділянки в комунальну власність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проекту землеустрою щодо відведення земельної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комунальну власність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161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«Плану </w:t>
      </w:r>
      <w:r>
        <w:rPr>
          <w:rFonts w:ascii="Times New Roman" w:hAnsi="Times New Roman" w:cs="Times New Roman"/>
          <w:sz w:val="28"/>
          <w:szCs w:val="28"/>
        </w:rPr>
        <w:t xml:space="preserve">соц</w:t>
      </w:r>
      <w:r>
        <w:rPr>
          <w:rFonts w:ascii="Times New Roman" w:hAnsi="Times New Roman" w:cs="Times New Roman"/>
          <w:sz w:val="28"/>
          <w:szCs w:val="28"/>
        </w:rPr>
        <w:t xml:space="preserve">іально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економічного розвитку Менської міської територіальної громади на 2021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2022 роки»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 комісій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надходило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«Плану соціально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економічного розвитку Менської міської територіальної громади на 2021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2022 роки»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162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бюджет Менської міської територіальної громади на 2021 рік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від 23.12.2020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бюджет Менської міської територіальної громади на 2021 рік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від 23.12.2020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163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третьої сесії восьмого скликання Менської міської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 від 19 лютого 2021 р. «Про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третьої сесії восьмого скликання Менської міської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 від 19 лютого 2021 р. «Про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зазначив,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 питання, які включені до порядку денного, розглянуті.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Виступів депутатів з пропозиціями, зверненнями,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короткими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заявами, повідомленнями з питань, які не включені до порядку денного, не було.</w:t>
      </w:r>
      <w:r/>
    </w:p>
    <w:p>
      <w:pPr>
        <w:ind w:right="-1"/>
        <w:jc w:val="both"/>
        <w:spacing w:lineRule="auto" w:line="240" w:after="0"/>
        <w:tabs>
          <w:tab w:val="left" w:pos="7089" w:leader="none"/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 Г.Примаков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оголосив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що на цьому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оголошується закритим.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 пленарне засідання 5 сесії Менської міської ради 8 скликання планується провести 23 квітня 2021 року о 10-00.</w:t>
      </w:r>
      <w:r/>
    </w:p>
    <w:p>
      <w:pPr>
        <w:ind w:right="-1"/>
        <w:jc w:val="both"/>
        <w:spacing w:lineRule="auto" w:line="240" w:after="0"/>
        <w:tabs>
          <w:tab w:val="left" w:pos="7089" w:leader="none"/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Г.А.Примаков</w:t>
      </w:r>
      <w:r/>
    </w:p>
    <w:p>
      <w:pPr>
        <w:shd w:val="nil" w:color="auto" w:fill="FFFFFF"/>
        <w:rPr>
          <w:lang w:val="uk-UA"/>
        </w:rPr>
      </w:pPr>
      <w:r>
        <w:rPr>
          <w:lang w:val="uk-UA"/>
        </w:rPr>
        <w:br w:type="page"/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ПРОТОКОЛ</w:t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другого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ятої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</w:t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 8 скликання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right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 квітня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2021 року</w:t>
      </w:r>
      <w:r/>
    </w:p>
    <w:p>
      <w:pPr>
        <w:ind w:right="-1"/>
        <w:jc w:val="right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 зал засідань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міській раді встановлено 26 депутатських мандатів, обрано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депутатів. На сесії зареєстровано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присутні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другому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8 скликання присутні: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Терентієв П.О., начальник відділу земельних відносин, агропромислового комплексу та екології. 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засідань визначається радою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закону та цього Регламенту.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засіданнях Ради та її органів можуть бути присутні народні депутати України, депутати обласної ради, представники центральних органів виконавчої влади, депутати та посадові особи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Корюків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ської районної ради, голова та посадові особи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Корюківс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ької районної державної адміністрації, посадові особи місцевого самоврядування територіальної громади, старости, керівники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ідприємств, установ і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рганізацій комунальної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спец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іальні місця.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особи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ішенням ради можуть бути присутніми на пленарних засіданнях ради під час розгляду питань порядку денного за умови встановлення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їх особи. Для них відводяться місця позаду рядів місць для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ізніше за один день до пленарного засідання сесії ради.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– міський голова Г.А.Примаков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запропонував зайняти визначені місця і відкрив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друге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Шановні депутати!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 46 п.4 Закону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„П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 місцеве самоврядування в Україні” та ст.19, 20 Регламенту Менської міської ради сьогодні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друге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скликання, з наступним порядком денним: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ВИСТУПИЛИ: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Стальниченко Ю.В., секретар міської ради, про внесення змін до проєкту порядку денного: на спільному засіданні по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стійних комісій було вирішено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ключити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проєкту порядку денного питання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 включення земельних ділянок за межами с. Ліски до 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єктів комунальної власності».</w:t>
      </w:r>
      <w:r/>
    </w:p>
    <w:p>
      <w:pPr>
        <w:ind w:right="-1"/>
        <w:jc w:val="both"/>
        <w:spacing w:after="0"/>
        <w:shd w:val="clear" w:color="auto" w:fill="FFFFFF"/>
        <w:tabs>
          <w:tab w:val="lef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Головуючий:</w:t>
      </w:r>
      <w:r/>
    </w:p>
    <w:p>
      <w:pPr>
        <w:ind w:right="-1"/>
        <w:jc w:val="both"/>
        <w:spacing w:after="0"/>
        <w:tabs>
          <w:tab w:val="lef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Хто за пропозицію Стальниченка Ю.В. щодо включення до 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порядку денного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вищезазначеного питання,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прошу голосувати.</w:t>
      </w:r>
      <w:r/>
    </w:p>
    <w:p>
      <w:pPr>
        <w:ind w:right="-1"/>
        <w:jc w:val="both"/>
        <w:spacing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Хто проти? Хто утримався? Немає. Прийнято одноголосно.</w:t>
      </w:r>
      <w:r/>
    </w:p>
    <w:p>
      <w:pPr>
        <w:ind w:right="-1"/>
        <w:jc w:val="both"/>
        <w:spacing w:after="0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Пропонується прийняти запропонований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орядку денного за основу та в цілому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внесеними змінами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а саме: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164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дозволу на виготовлення технічної документації із землеустрою щодо встановлення сервітуту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«Агроресурс-2006»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внесе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змін до рішення 4 сесії Менської міської ради 8 скликання від 24 березня 2021 року №120 «Про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ісцевості) гр. Міщенку В.М. для ведення фермерського господарства згідно державного акта на право постійного землею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для ведення особистого селянського господарства та передачі у власність Мироненку М.З.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171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 включення земельних ділянок за межами с. Ліски до 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єктів комунальної власності.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», «проти» - «0», «утримались» - «0», не голосували – «0».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 одноголосно.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Шановні депутати!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 пропозиція затвердити такий порядок роботи сесії: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доповіді – до 20 хвилин, співдоповіді і заключного слова – до 10 хвилин.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Виступаючим в обговоренні, для повторних виступів при обговоренні, для виступів за процедурою скороченого обговорення,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виступів з інформацією з питань порядку денного, для заяв, внесення запитів, резолюцій, надається час тривалістю до 3 хвилин, для виступів щодо кандидатур, процедури та з мотивів голосування, пояснень, зауважень, запитань, пропозицій, повідомлень і дов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ідок, внесення поправок, а також виступів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«Різному» - до 2 хвилин. Кожні 2 години роботи сесії робити перерву 15 хвилин.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пропозиції будуть? Так.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ВИСТУПИВ: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В. Кравцов запропонував проводити голосування по питанням сесії за спрощеною процедурою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ідняттям рук, з відображенням результатів голосування в протоколі поіменного голосування, так як питання виносились на розгляд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постійних комісій і вже обговорені депутатами.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затвердження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вищеназван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ого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порядк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роботи пленарного засідання з урахуванням пропозиці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по голосуванню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оголосив про перехід до розгляду питань порядку денного: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164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дозволу на виготовлення технічної документації із землеустрою щодо встановлення сервітуту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«Агроресурс-2006»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сервітуту ТОВ «Агроресурс-2006»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змін до рішення 4 сесії Менської міської ради 8 скликання від 24 березня 2021 року №120 «Про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 комісій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надходило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змін до рішення 4 сесії Менської міської ради 8 скликання від 24 березня 2021 року №120 «Про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було, і поставив на голосування даний проєкт рішення.</w:t>
      </w:r>
      <w:r/>
    </w:p>
    <w:p>
      <w:pPr>
        <w:ind w:right="-1"/>
        <w:jc w:val="both"/>
        <w:spacing w:after="0"/>
        <w:tabs>
          <w:tab w:val="left" w:pos="9357" w:leader="none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Шелудько С.В. заявила про наявний конфлікт інтересів і, що у голосуванні вона участі не братиме (ст. 59 з позначкою 1 Закону України «Про місцеве самоврядування в Україні»)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технічної документації із землеустрою щодо встановлення меж земельної ділянки в натурі (на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ісцевості) гр. Міщенку В.М. для ведення фермерського господарства згідно державного акта на право постійного землею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Міщенку В.М. для ведення фермерського господарства згідно державного акта на право постійного землею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169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для ведення особистого селянського господарства та передачі у власність Мироненку М.З.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 комісій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надходило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для ведення особистого селянського господарства та передачі у власність Мироненку М.З.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170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171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 включення земельних ділянок за межами с. Ліски до 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єктів комунальної власності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 включення земельних ділянок за межами с. Ліски до 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єктів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зазначив,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 питання, які включені до порядку денного, розглянуті.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 розділі «Різне» 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повідомив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що на території Менської міської територіальної громади вперше зафіксовано два випадки захворювання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ovid-19 у дітей (5 та 7 років). Закликав присутніх дотримуватись карантинних заходів, бути обережними та берегти своїх рідних. Більше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иступів депутатів з пропозиціями, зверненнями, короткими заявами, повідомленнями з питань, які не включені до порядку денного, не було.</w:t>
      </w:r>
      <w:r/>
    </w:p>
    <w:p>
      <w:pPr>
        <w:ind w:right="-1"/>
        <w:jc w:val="both"/>
        <w:spacing w:lineRule="auto" w:line="240" w:after="0"/>
        <w:tabs>
          <w:tab w:val="left" w:pos="7089" w:leader="none"/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 Г.Примаков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оголосив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що на цьому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друге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оголошується закритим.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пленарне засідання 5 сесії Менської міської ради 8 скликання планується провести 23 квітня 2021 року о 10-00.</w:t>
      </w:r>
      <w:r/>
    </w:p>
    <w:p>
      <w:pPr>
        <w:ind w:right="-1"/>
        <w:jc w:val="both"/>
        <w:spacing w:lineRule="auto" w:line="240" w:after="0"/>
        <w:tabs>
          <w:tab w:val="left" w:pos="7089" w:leader="none"/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Г.А.Примаков</w:t>
      </w:r>
      <w:r/>
    </w:p>
    <w:p>
      <w:pPr>
        <w:shd w:val="nil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 w:type="page"/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ПРОТОКОЛ</w:t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третього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ятої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</w:t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 8 скликання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right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 квітня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2021 року</w:t>
      </w:r>
      <w:r/>
    </w:p>
    <w:p>
      <w:pPr>
        <w:ind w:right="-1"/>
        <w:jc w:val="right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 зал засідань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міській раді встановлено 26 депутатських мандатів, обрано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депутатів. На сесії зареєстровано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присутні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третьому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8 скликання присутні: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Кравченко В.М.;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Пономаренко О.М. –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Корюківського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Небера О.Л. – перший заступник міського голови, Разнован Г.І. – генеральний директор КНП «Менська міська лікарня»,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Росомаха Н.В. – медичний директор КНП «Менський центр ПМСД», Скирта О.В. – гол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овний спеціаліст відділу земельних відносин, агропромислового комплексу та екології, Білогуб І.О. – провідний спеціаліст відділу земельних відносин, агропромислового комплексу та екології, Таргонський С.В. – головний спеціаліст Фінансового управління, Лук’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яненко 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Ф. – начальник Відділу освіти, Марцева Т.І. – заступник начальника юридичного відділу, Кроха Н.О. – головний спеціаліст юридичного відділу, Семко Н.М. – староста Синявського старостинського округу, Трегубенко С.М. – блогер,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Шепіна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С.М.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Шепін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Ю.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засідань визначається радою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закону та цього Регламенту.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засіданнях Ради та її органів можуть бути присутні народні депутати України, депутати обласної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представники центральних органів виконавчої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ідприємств, установ і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рганізацій комунальної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спец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іальні місця.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особи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ішенням ради можуть бути присутніми на пленарних засіданнях ради під час розгляду питань порядку денного за умови встановлення їх особи. Для них відводяться місця позаду рядів місць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ізніше за один день до пленарного засідання сесії ради.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 зайняти визначені місця і відкрив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третє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Шановні депутати!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 46 п.4 Закону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„П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 місцеве самоврядування в Україні” та ст.19, 20 Регламенту Менської міської ради сьогодні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третє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скликання, з наступним порядком денним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зміни до якого внесені протоколами засідань постійних комісій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/172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 визнання повноважень депутата 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та зміни до складу постійних депутатських комісій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/173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Плану </w:t>
      </w:r>
      <w:r>
        <w:rPr>
          <w:rFonts w:ascii="Times New Roman" w:hAnsi="Times New Roman" w:cs="Times New Roman"/>
          <w:sz w:val="28"/>
          <w:szCs w:val="28"/>
        </w:rPr>
        <w:t xml:space="preserve">соц</w:t>
      </w:r>
      <w:r>
        <w:rPr>
          <w:rFonts w:ascii="Times New Roman" w:hAnsi="Times New Roman" w:cs="Times New Roman"/>
          <w:sz w:val="28"/>
          <w:szCs w:val="28"/>
        </w:rPr>
        <w:t xml:space="preserve">іально-економічного розвитку Менської міської  територіальної громади за 12 місяців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/174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 утворення віддалених робочих місць відділу «Центр надання адміністративних послуг»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погодження проекту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«Про встановлення обмежень продажу пива (крім безалкогольного), алкогольних, слабоалкогольних напоїв, вин столових в населених пунктах Менської міської територіальної громади»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упорядкування </w:t>
      </w:r>
      <w:r>
        <w:rPr>
          <w:rFonts w:ascii="Times New Roman" w:hAnsi="Times New Roman" w:cs="Times New Roman"/>
          <w:sz w:val="28"/>
          <w:szCs w:val="28"/>
        </w:rPr>
        <w:t xml:space="preserve">назв</w:t>
      </w:r>
      <w:r>
        <w:rPr>
          <w:rFonts w:ascii="Times New Roman" w:hAnsi="Times New Roman" w:cs="Times New Roman"/>
          <w:sz w:val="28"/>
          <w:szCs w:val="28"/>
        </w:rPr>
        <w:t xml:space="preserve"> посад у структурі апарату Менської міської ради та її 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створення інклюзивної групи на базі Покровського закладу дошкільної освіти(дитячий садок) «Капітошка» загального типу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/178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конкурс на посаду керівника комунального закладу загальної середньої освіти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1/1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 технологічних карток та переліку адміністративних послуг, які надаються через відділ 'Центр надання адміністративних послуг' 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</w:t>
      </w:r>
      <w:r>
        <w:rPr>
          <w:rFonts w:ascii="Times New Roman" w:hAnsi="Times New Roman" w:cs="Times New Roman"/>
          <w:sz w:val="28"/>
          <w:szCs w:val="28"/>
        </w:rPr>
        <w:t xml:space="preserve">соц</w:t>
      </w:r>
      <w:r>
        <w:rPr>
          <w:rFonts w:ascii="Times New Roman" w:hAnsi="Times New Roman" w:cs="Times New Roman"/>
          <w:sz w:val="28"/>
          <w:szCs w:val="28"/>
        </w:rPr>
        <w:t xml:space="preserve">іальних послуг в КУ 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/181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порядок ведення договірної роботи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/182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програми </w:t>
      </w:r>
      <w:r>
        <w:rPr>
          <w:rFonts w:ascii="Times New Roman" w:hAnsi="Times New Roman" w:cs="Times New Roman"/>
          <w:sz w:val="28"/>
          <w:szCs w:val="28"/>
        </w:rPr>
        <w:t xml:space="preserve">проф</w:t>
      </w:r>
      <w:r>
        <w:rPr>
          <w:rFonts w:ascii="Times New Roman" w:hAnsi="Times New Roman" w:cs="Times New Roman"/>
          <w:sz w:val="28"/>
          <w:szCs w:val="28"/>
        </w:rPr>
        <w:t xml:space="preserve">ілактики правопорушень «Безпечна громада» на 2021-2022 роки в новій редакції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6/18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замовлення </w:t>
      </w:r>
      <w:r>
        <w:rPr>
          <w:rFonts w:ascii="Times New Roman" w:hAnsi="Times New Roman" w:cs="Times New Roman"/>
          <w:sz w:val="28"/>
          <w:szCs w:val="28"/>
        </w:rPr>
        <w:t xml:space="preserve">виготовлення</w:t>
      </w:r>
      <w:r>
        <w:rPr>
          <w:rFonts w:ascii="Times New Roman" w:hAnsi="Times New Roman" w:cs="Times New Roman"/>
          <w:sz w:val="28"/>
          <w:szCs w:val="28"/>
        </w:rPr>
        <w:t xml:space="preserve"> проєктної документації із землеустрою на земельну ділянку право оренди, якої буде продано на земельних торгах (аукціоні)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7/184.</w:t>
      </w:r>
      <w:r>
        <w:rPr>
          <w:rFonts w:ascii="Times New Roman" w:hAnsi="Times New Roman" w:cs="Times New Roman"/>
          <w:sz w:val="28"/>
          <w:szCs w:val="28"/>
        </w:rPr>
        <w:t xml:space="preserve"> Про виготовлення технічної документації із землеустрою щодо поділу земельної ділянки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8/</w:t>
      </w: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z w:val="28"/>
          <w:szCs w:val="28"/>
        </w:rPr>
        <w:t xml:space="preserve"> права оренди земельних ділянок на земельних торгах.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9/186.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(без довідок)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187.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дозволів на розроблення проектів землеустрою щодо відведення земельних ділянок по наданню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приватну власність для будівництва та обслуговування житлового будинку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91/188.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дозволів на розроблення проектів землеустрою щодо відведення земельних ділянок по наданню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приватну власність для ведення особистого селянського господарства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2/189.</w:t>
      </w:r>
      <w:r>
        <w:rPr>
          <w:rFonts w:ascii="Times New Roman" w:hAnsi="Times New Roman" w:cs="Times New Roman"/>
          <w:sz w:val="28"/>
          <w:szCs w:val="28"/>
        </w:rPr>
        <w:t xml:space="preserve"> Про виготовлення проекту землеустрою щодо відведення земельної ділянки зі зміною цільового призначення.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3/190.</w:t>
      </w:r>
      <w:r>
        <w:rPr>
          <w:rFonts w:ascii="Times New Roman" w:hAnsi="Times New Roman" w:cs="Times New Roman"/>
          <w:sz w:val="28"/>
          <w:szCs w:val="28"/>
        </w:rPr>
        <w:t xml:space="preserve"> Про виготовлення технічної документації із землеустрою щодо встановлення (відновлення) меж земельної ділянки в натурі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«Праця Стольне»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4/191.</w:t>
      </w:r>
      <w:r>
        <w:rPr>
          <w:rFonts w:ascii="Times New Roman" w:hAnsi="Times New Roman" w:cs="Times New Roman"/>
          <w:sz w:val="28"/>
          <w:szCs w:val="28"/>
        </w:rPr>
        <w:t xml:space="preserve"> Про виготовлення технічної документації із землеустрою щодо інвентаризації земель.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192.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ділянки, цільове призначення якої змінюється з ведення особистого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ідсобного господарства на  для будівництва і 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5/193.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8/194.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проектів землеустрою щодо відведення земельних ділянок зі зміною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9/195.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рішень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договору оренди землі від 18.10.2016 року </w:t>
      </w:r>
      <w:r>
        <w:rPr>
          <w:rFonts w:ascii="Times New Roman" w:hAnsi="Times New Roman" w:cs="Times New Roman"/>
          <w:sz w:val="28"/>
          <w:szCs w:val="28"/>
        </w:rPr>
        <w:t xml:space="preserve">у зв'язку з оформленням правовстановлюючих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201/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197.</w:t>
      </w:r>
      <w:r>
        <w:rPr>
          <w:rFonts w:ascii="Times New Roman" w:hAnsi="Times New Roman" w:cs="Times New Roman"/>
          <w:sz w:val="28"/>
          <w:szCs w:val="28"/>
        </w:rPr>
        <w:t xml:space="preserve"> Про припинення права користування земельними ділянками наданими для городництва громадянам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202/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198. </w:t>
      </w:r>
      <w:r>
        <w:rPr>
          <w:rFonts w:ascii="Times New Roman" w:hAnsi="Times New Roman" w:cs="Times New Roman"/>
          <w:sz w:val="28"/>
          <w:szCs w:val="28"/>
        </w:rPr>
        <w:t xml:space="preserve"> Про проведення земельних торгів (аукціону)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3/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199.</w:t>
      </w:r>
      <w:r>
        <w:rPr>
          <w:rFonts w:ascii="Times New Roman" w:hAnsi="Times New Roman" w:cs="Times New Roman"/>
          <w:sz w:val="28"/>
          <w:szCs w:val="28"/>
        </w:rPr>
        <w:t xml:space="preserve"> Про дозвіл на  виготовлення проекту землеустрою щодо відведення  земельної ділянки для надання в оренду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«Успіх- Мена»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204/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200.</w:t>
      </w:r>
      <w:r>
        <w:rPr>
          <w:rFonts w:ascii="Times New Roman" w:hAnsi="Times New Roman" w:cs="Times New Roman"/>
          <w:sz w:val="28"/>
          <w:szCs w:val="28"/>
        </w:rPr>
        <w:t xml:space="preserve"> Про погодження проекту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'Про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5/201.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35 сесії Менської міської ради 7 скликання від 26 лютого 2019 року № 566 «Про затвердження технічної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по встановленню меж земельних ділянок громадянам на території Менського району»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5/202.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 виготовлення проекту землеустрою щодо відведення  земельної ділянки для надання в оренду АТ «ЧЕРНІГІВО</w:t>
      </w:r>
      <w:r>
        <w:rPr>
          <w:rFonts w:ascii="Times New Roman" w:hAnsi="Times New Roman" w:cs="Times New Roman"/>
          <w:sz w:val="28"/>
          <w:szCs w:val="28"/>
        </w:rPr>
        <w:t xml:space="preserve">БЛЕНЕРГО»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6/203.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договору оренди землі  укладеного з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«Мена-Авангард»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7/204.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договору оренди землі укладеного з ФГ «Зелений </w:t>
      </w:r>
      <w:r>
        <w:rPr>
          <w:rFonts w:ascii="Times New Roman" w:hAnsi="Times New Roman" w:cs="Times New Roman"/>
          <w:sz w:val="28"/>
          <w:szCs w:val="28"/>
        </w:rPr>
        <w:t xml:space="preserve">обр</w:t>
      </w:r>
      <w:r>
        <w:rPr>
          <w:rFonts w:ascii="Times New Roman" w:hAnsi="Times New Roman" w:cs="Times New Roman"/>
          <w:sz w:val="28"/>
          <w:szCs w:val="28"/>
        </w:rPr>
        <w:t xml:space="preserve">ій»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9/205.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 із землеустрою щодо поділу земельної ділянки для передачі у приватну власність Фесюну В.Г. для ведення особистого селянського господарства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206.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договору оренди землі Голік О.І.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11/207.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 документації із землеустрою по встановленню меж земельних ділянок (паї) громадянам на території Менської міської 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208.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проєктів землеустрою щодо відведення земельних ділянок у власність для ведення особистого селянського господарства на території Менської міської територіальної громади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209.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2 сесії Менської м</w:t>
      </w:r>
      <w:r>
        <w:rPr>
          <w:rFonts w:ascii="Times New Roman" w:hAnsi="Times New Roman" w:cs="Times New Roman"/>
          <w:sz w:val="28"/>
          <w:szCs w:val="28"/>
        </w:rPr>
        <w:t xml:space="preserve">іської ради 8 скликання від 23 грудня 2020 року № 93 «Про затвердження технічної документації із землеустрою по встановленню меж земельних ділянок (паїв) громадянам на території Менської ТГ» з метою передачі в оренду невитребуваних земельних ділянок (паїв)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214/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210.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відмову у надання земельної ділянки в оренду для сінокосіння та випасання худоби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звернення гр. Костенко Л.О.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40 сесії Менської міської ради 7 скликання від 10 липня 2020 року № 212 «Про надання дозволу на розроблення проектів землеустрою щодо відведення земельної ділянки по наданню у приватну власність учасникам бойових дій»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/213.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звернень громадян на розроблення проекту землеустрою щодо відведення земельної ділянки по наданню у прив</w:t>
      </w:r>
      <w:r>
        <w:rPr>
          <w:rFonts w:ascii="Times New Roman" w:hAnsi="Times New Roman" w:cs="Times New Roman"/>
          <w:sz w:val="28"/>
          <w:szCs w:val="28"/>
        </w:rPr>
        <w:t xml:space="preserve">атну власність для осг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 на території Менської 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219/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звернення гр. Ситого А.О. щодо затвердження проєкту землеустрою та передачі земельної ділянки у власність </w:t>
      </w:r>
      <w:r>
        <w:rPr>
          <w:rFonts w:ascii="Times New Roman" w:hAnsi="Times New Roman" w:cs="Times New Roman"/>
          <w:sz w:val="28"/>
          <w:szCs w:val="28"/>
        </w:rPr>
        <w:t xml:space="preserve">для ведення особистого селянського господарства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220/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216.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звернення Менської міської ради Корюківського району Чернігівської області до Чернігівської обласної ради щодо необхідності створення та прийняття Чернігівською обласною радою Програми «Питна вода» спрямованої на забезпечення населення якісною питною водою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Програми та Положення підтримки учасників антитерористичної операції та членів сімей, сімей загиблих учасників антитерористичної операції (АТО)– мешканців Менської об’єднаної територіальної громади(далі - ОТГ )на 2020-2022 рр.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222/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проєкту рішення про ставки місцевих податків та зборів на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23/2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погодження технічної д</w:t>
      </w:r>
      <w:r>
        <w:rPr>
          <w:rFonts w:ascii="Times New Roman" w:hAnsi="Times New Roman" w:cs="Times New Roman"/>
          <w:sz w:val="28"/>
          <w:szCs w:val="28"/>
        </w:rPr>
        <w:t xml:space="preserve">окументації із землеустрою щодо встановлення меж частини земельної ділянки, на яку поширюється право сервітуту ТОВ «Агроресурс-2006»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224/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220. </w:t>
      </w:r>
      <w:r>
        <w:rPr>
          <w:rFonts w:ascii="Times New Roman" w:hAnsi="Times New Roman" w:cs="Times New Roman"/>
          <w:sz w:val="28"/>
          <w:szCs w:val="28"/>
        </w:rPr>
        <w:t xml:space="preserve">Про включення земельної ділянки право оренди якої буде продано на земельних торгах (аукціоні)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225/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221.</w:t>
      </w:r>
      <w:r>
        <w:rPr>
          <w:rFonts w:ascii="Times New Roman" w:hAnsi="Times New Roman" w:cs="Times New Roman"/>
          <w:sz w:val="28"/>
          <w:szCs w:val="28"/>
        </w:rPr>
        <w:t xml:space="preserve"> Про виготовлення технічної документації із землеустрою щодо поділу та об'єднання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226/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222.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2 сесії Менської міської ради 8 скликання від 23.12.2020 № 50 «Про затвердження Програми територіальної громади на 2021-2023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Пропонується прийняти запропонований проєкт Порядку денного за основу та в цілому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», «проти» - «0», «утримались» - «0», не голосували – «0».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 одноголосно.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ВИСТУПИЛИ: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Бутенко Р.О.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запропонував у зв’язку з тим, що пленарне засідання сесії розпочато зразу після закінчення спільного засідання постійних комісій, зробити перерву у роботі сесії.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Примаков Г.А. підтримав пропозицію, але перед перервою запропонував розглянути два важливі питання: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реєстрацію депутата Кравченка В.М.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 Заслухати генерального директора КНП «Менська міська лікарня» Г.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Разнована та медичного директора КНП «Менський центр ПМСД» 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Росомаху щодо ситуації з захворюваністю на covid-19 на території Менської міської територіальної громади.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оловуючий поставив на голосування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затвердження змін у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порядк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роботи пленарного засідання з урахуванням пропозиці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по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першочерговому розгляду питань та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оголошенню перерви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надав слово Пономаренко О.М. –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Корюківського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Пономаренко О.М., яка зачитала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постанову Менської міської виборчої комісії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Корюківського району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Чернігівської області від 19 квітня 2021 року № 75 «Про реєстрацію обраного депутата Менської міської ради» Кравченка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Володимира Михайловича, 17.03.1969 року народження, члена ПОЛІТИЧНОЇ ПАРТІЇ «ЄВРОПЕЙСЬКА СОЛІДАРНІСТЬ».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Кравченко В.М. склав та скріпив підписом текст присяги і отримав депутатське посвідчення.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Головуючий запросив до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доповіді Росомаху Н.В.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Росомаха Н.В. ознайомила депутатів з ситуацією по захворюваності у громаді, а саме: станом на 23 квітня 2021 року по населених пунктах громади 104 особи перебуває під наглядом лікарів через захворювання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covid-19, 90 осіб перебувають на самоізоляції (як контактні). Цифри ці динамічні, змінюються щодня. У КНП «Менський центр ПМСД» щодня проводиться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тестування швидкими тестами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методом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плр-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дослідження.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минулий тиждень було виявлено 48 позитивних результатів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– це найбільша кількість хворих за весь період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за цей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тиждень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– 25. Швидкі тести на 90% дають правильний результат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Спочатку лікар скеровує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всіх хворих на швидкий тест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коли швидкий тест позитивний, для точного встановлення діагнозу робиться плр-тест, який як правило підтверджує діагноз. Плр-тести придбані за рахунок держави, використано 821 шт., на залишку є 1998 шт.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березня 2021 року розпочато вакцинальну кампанію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від коронавірусної хвороби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Дорожня карта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вакцинувальної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кампанії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затверджена Наказом МОЗ від 24 грудня 2020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включає 4 етапи вакцинації. Наразі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вакцинацію проходять люди, які підпадають під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етап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– вакцинуються працівники ковідних відділень,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ичні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працівники,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соціальні працівники,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пацієнит 80+.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обласному рівні керує кампанією Супотницька Т.В. з Центру охорони здоров’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Щеплення проводиться вакциною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Астра-Зенека індійського виробництва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ковішилд (2 вакцинації),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виділено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щеплень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всі вони використані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0 - мед. працівникам, 2 - соц. працівникам, 5 – учасникам  АТО,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-особа місцевого самоврядування, інші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0+.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Надійшла вакцина пфайзер (зберігання при температурі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0).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базі лікарні створена мобільна бригада (одна із шести по області). До бригади входить 6 лікарів, 8 медичних сестер, які пройшли 2-денне навчання в обласній лікарні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 щепленню обома видами вакцини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Наразі бригада здійснює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щепл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ацієнтів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психоневрологічних диспансерів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(Замглайський, Орлівський, Любецький)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анується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щепити 570 пацієнтів.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Скобєлєва В.М. поставила питання: чи всім забезпечені структурні підрозділи первинної ланки (засоби індивідуального захисту), та яким чином відбувається вакцинація осіб 80+ ?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Росомака Н.В. дала відповідь: медичні працівники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сьогоднішній день забезпечені антисептиками та засобами індивідуального захисту. Але кошти, які були передбачені на придбання цих засобів вже використані. Вакцинація проводиться тільки в пунктах щеплення, а такі пункти є в усіх амбулаторіях: Мена, Макошине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Стольне, Киселівка, Бірківка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також Березна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згідно графік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Закуплених засобів захисту має вистачити на місяць (будуть поповнюватись запаси по мірі використання), а по придбанню паливно-мастильних матеріалів пройдено тендер, планується підписати договір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придбання бензину з наступного понеділка.  У обговоренні питання взяли участь депутати Скобєлєва В.М., Бутенко Р.О.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запросив до слова Разнована Г.І.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Разнован Г.І.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госпіталізованої захворюваності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covid-19 – наближається до стабілізації, про що свідчать наведені статистичні дані по місяцям за 2021 рік. В підсумку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 за період з початку 2021 року: госпіталізовано 295 хворих, виписано 219, переведено до інших медичних закладів – 9, померло – 28. Наразі в лікарні лікується 53 хворих, з них 13 перебувають на кисневій підтримці. По статистиці 14 (50%) хворих померли від COVID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-19, а 14 (50%) відсотків – від важких супутніх захворювань (хвороби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органів дихання, цукровий діабет, ішемічна хвороба серця, інсульт)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Для перебування хворих створені належні умови – переобладнано весь двоповерховий корпус (терапевтичне та хірургічне відділення), запущений в роботу кисневий генератор, який забезпечує киснем 38 точок (12 куб. м. кисню на 1 год),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подаєть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ся в палати (не створює шуму і не виділяє тепла, як кисневі концентратори). Відділення забезпечене в повному обсязі засобами індивідуального захисту, дезінфікуючими засобами, медикаментами (згідно національного переліку), витратними матеріалами. Це йде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лікування хворих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 рахунок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ковідного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пакету. Надає допомогу Обласне управління охорони здоров’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– сьогодні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прийшла машина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близько 1000 захисних костюмів, халатів і т.д. На сьогодні лікарня забезпечена в повному обсязі.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Головуючий: є питання? Питань немає. Оголошується перерва.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center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uk-UA" w:eastAsia="ru-RU"/>
        </w:rPr>
        <w:t xml:space="preserve">Продовження після перерви.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запропонував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розгляду питань порядку денного.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ВИСТУПИЛИ: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В. Кравцов запропонував проводити голосування по питанням сесії за спрощеною процедурою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ідняттям рук, з відображенням результатів голосування в протоколі поіменного голосування, так як питання виносились на розгляд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постійних комісій і вже обговорені депутатами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випадку різноголосся, внесення доповнень чи пропозицій – проводити поіменне голосування.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затвердження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вищеназван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ого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порядк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роботи пленарного засідання з урахуванням пропозиці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по голосуванню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172. </w:t>
      </w:r>
      <w:r>
        <w:rPr>
          <w:rFonts w:ascii="Times New Roman" w:hAnsi="Times New Roman" w:cs="Times New Roman"/>
          <w:sz w:val="28"/>
          <w:szCs w:val="28"/>
        </w:rPr>
        <w:t xml:space="preserve">Про визнання повноважень депутата 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та зміни до складу постійних депутатських комісій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зареєстровано нового депутата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визнання повноважень депутата Менської міської ради та зміни до складу постійних депутатських комісій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173.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Плану </w:t>
      </w:r>
      <w:r>
        <w:rPr>
          <w:rFonts w:ascii="Times New Roman" w:hAnsi="Times New Roman" w:cs="Times New Roman"/>
          <w:sz w:val="28"/>
          <w:szCs w:val="28"/>
        </w:rPr>
        <w:t xml:space="preserve">соц</w:t>
      </w:r>
      <w:r>
        <w:rPr>
          <w:rFonts w:ascii="Times New Roman" w:hAnsi="Times New Roman" w:cs="Times New Roman"/>
          <w:sz w:val="28"/>
          <w:szCs w:val="28"/>
        </w:rPr>
        <w:t xml:space="preserve">іально-економічного розвитку Менської міської  територіальної громади за 12 місяців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запропонував підтримати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Плану соціально-економічного розвитку Менської міської  територіальної громади за 12 місяців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174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Про утворення віддалених робочих місць відділу «Центр надання адміністративних послуг»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профільної комісії,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 утворення віддалених робочих місць відділу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проекту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«Про встановлення обмежень продажу пива (крім безалкогольного), алкогольних, слабоалкогольних напоїв, вин столових в населених пунктах Менської міської територіальної громади»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Ю.В., який зауважив, що схожий проєкт рішення вже виносився на розгляд сесії 7 скликання, але у зв’язку зі зміною кількості населених пунктів, що увійшли до Менської міської територіальної громади, апарат ради вирішив 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нести на розгляд сесії та в подальшому провести обговорення даного проєкту рішення протягом місяця з жителями громади щодо встановлення обмеження продажу алкогольних напоїв з 23-00 до 8-00, що могло б поліпшити ситуацію з порушенням громадського порядку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адміністративному центрі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Обмеження не стосується кафе та ресторану.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проекту рішення «Про встановлення обмежень продажу пива (крім безалкогольного), алкогольних,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слабоалкогольних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напоїв,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вин столових в населених пунктах Менської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175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упорядкування </w:t>
      </w:r>
      <w:r>
        <w:rPr>
          <w:rFonts w:ascii="Times New Roman" w:hAnsi="Times New Roman" w:cs="Times New Roman"/>
          <w:sz w:val="28"/>
          <w:szCs w:val="28"/>
        </w:rPr>
        <w:t xml:space="preserve">назв</w:t>
      </w:r>
      <w:r>
        <w:rPr>
          <w:rFonts w:ascii="Times New Roman" w:hAnsi="Times New Roman" w:cs="Times New Roman"/>
          <w:sz w:val="28"/>
          <w:szCs w:val="28"/>
        </w:rPr>
        <w:t xml:space="preserve"> посад у структурі апарату Менської міської ради та її 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Стальниченка Ю.В., який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повідомив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комісії з питань регламенту, етики, законності та правопорядку була пропозиція доповнити додаток повністю, як виглядає структура. Діє структур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 від 16 квітня, але необхідно змоделювати три рішення: коли вводилась посада в відділ ЖКХ, коли вводили посаду заступника начальника юридичного відділу, і зміни посад заступників міського голови, які ми даним рішенням приводимо у відповідність до закону.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Нерослик А.П. обґрунтувала необхідність прийняття змін у вигляді Додатку – він відобразить всі внесені зміни. 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упорядкування назв посад у структурі апарату Менської міської ради та її 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177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інклюзивної групи на базі Покровського закладу дошкільної освіти(дитячий садок) «Капітошка» загального типу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спитав, чи розглядався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проєкт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чи були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зауважен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ня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інклюзивної групи на базі Покровського закладу дошкільної освіти(дитячий садок) «Капітошка» загального типу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178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конкурс на посаду керівника комунального закладу загальної середньої освіти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конкурс на посаду керівника комунального закладу загальної середньої освіти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 технологічних карток та переліку адміністративних посл</w:t>
      </w:r>
      <w:r>
        <w:rPr>
          <w:rFonts w:ascii="Times New Roman" w:hAnsi="Times New Roman" w:cs="Times New Roman"/>
          <w:sz w:val="28"/>
          <w:szCs w:val="28"/>
        </w:rPr>
        <w:t xml:space="preserve">уг, які надаються через 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Центр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проєкт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розглядався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 бул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 внесені доповнення до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запропонував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підтримати даний проєкт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доповненнями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 технологічних карток та переліку адміністративних послуг, які надаються через 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Центр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соціальних послуг в КУ 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соціальних послуг в КУ 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порядок ведення договірної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порядок ведення договірної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</w:t>
      </w:r>
      <w:r>
        <w:rPr>
          <w:rFonts w:ascii="Times New Roman" w:hAnsi="Times New Roman" w:cs="Times New Roman"/>
          <w:sz w:val="28"/>
          <w:szCs w:val="28"/>
        </w:rPr>
        <w:t xml:space="preserve">проф</w:t>
      </w:r>
      <w:r>
        <w:rPr>
          <w:rFonts w:ascii="Times New Roman" w:hAnsi="Times New Roman" w:cs="Times New Roman"/>
          <w:sz w:val="28"/>
          <w:szCs w:val="28"/>
        </w:rPr>
        <w:t xml:space="preserve">ілактики правопорушень «Безпечна громада» на 2021-2022 роки в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рішення розглядався на засіданні профільної комісії,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зауважень, доповнень до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єкту рішення не надходило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 поставив на 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профілактики правопорушень «Безпечна громада» на 2021-2022 роки в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183.</w:t>
      </w:r>
      <w:r>
        <w:rPr>
          <w:rFonts w:ascii="Arial" w:hAnsi="Arial" w:cs="Arial" w:eastAsia="Times New Roman"/>
          <w:color w:val="000000"/>
          <w:lang w:eastAsia="ru-RU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Про замовлення </w:t>
      </w:r>
      <w:r>
        <w:rPr>
          <w:rFonts w:ascii="Times New Roman" w:hAnsi="Times New Roman" w:cs="Times New Roman"/>
          <w:sz w:val="28"/>
          <w:szCs w:val="28"/>
        </w:rPr>
        <w:t xml:space="preserve">виготовлення</w:t>
      </w:r>
      <w:r>
        <w:rPr>
          <w:rFonts w:ascii="Times New Roman" w:hAnsi="Times New Roman" w:cs="Times New Roman"/>
          <w:sz w:val="28"/>
          <w:szCs w:val="28"/>
        </w:rPr>
        <w:t xml:space="preserve"> проєктної документації із землеустрою на земельну ділянку право оренди, якої буде продано на земельних торгах (аукціоні)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рішення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 пропонується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підтримати даний проект рішення,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замовлення виготовлення проєктної документації із землеустрою на земельну ділянку право оренди, якої буде продано на земельних торгах (аукціоні)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технічної документації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технічної документації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z w:val="28"/>
          <w:szCs w:val="28"/>
        </w:rPr>
        <w:t xml:space="preserve"> права оренди земельних ділянок на земельних торгах.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розглядався на засіданні профільної комісії,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продаж права оренди земельних ділянок на земельних торгах.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Arial" w:hAnsi="Arial" w:cs="Arial" w:eastAsia="Times New Roman"/>
          <w:color w:val="000000"/>
          <w:lang w:eastAsia="ru-RU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дозволів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по наданню у приватну власність для ведення особистого селянського господарства (без довідок)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спитав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чи розглядався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Скобєлєва 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ила, що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рішення розглядався, але для огляду надано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без внесених на засіданні комісії змін. Хотілось би побачити остаточний варіант з внесеними змінами.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Півень О.О. підтвердила, що до даного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рішення були внесені зміни.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 обговоренні взяла участь депутат Фесюн К.О.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Проєкт рішення зі змінами (зміни вніс розробник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рішення – Білогуб І.О.)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було спроектовано на екран.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Стальниченко Ю.В. зачитав уголос прізвища осіб, що звернулись за наданням дозволів на розроблення проектів землеустрою (без довідок).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(без довідок)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по наданню у приватну власність для будівництва та обслуговування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дозволів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по наданню у приватну власність для будівництва та обслуговування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було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внесено правки,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 поставив на голосування даний проєкт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відповідними правками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дозволів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виготовлення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зі зміною цільового призначення.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розглядався на засіданні профільної комісії,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«Про </w:t>
      </w:r>
      <w:r>
        <w:rPr>
          <w:rFonts w:ascii="Times New Roman" w:hAnsi="Times New Roman" w:cs="Times New Roman"/>
          <w:sz w:val="28"/>
          <w:szCs w:val="28"/>
        </w:rPr>
        <w:t xml:space="preserve">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зі зміною цільового призначення.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технічної документації із землеустрою щодо встановлення (відновлення) меж земельної ділянки в натурі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«Праця Стольне»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технічної документації із землеустрою щодо встановлення (відновлення) меж земельної ділянки в натурі ТОВ «Праця Стольне»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технічної документації із землеустрою щодо інвентаризації земель.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технічної документації із землеустрою щодо інвентаризації земель.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193.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 землеустрою щодо відведення земельної ділянки, цільове призначення якої змінюється з ведення особистого підсобного господарства на  для будівництва і 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ділянки, цільове призначення якої змінюється з ведення особистого підсобного господарства на  для будівництва і  обслуговування житлового будинку, господарських будівель і споруд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ктів землеустрою щодо відведення земельних ділянок зі зміною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ктів землеустрою щодо відведення земельних ділянок зі зміною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рішень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було внесено правки,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внесеними правками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рішень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договору оренди землі від 18.10.2016 року </w:t>
      </w:r>
      <w:r>
        <w:rPr>
          <w:rFonts w:ascii="Times New Roman" w:hAnsi="Times New Roman" w:cs="Times New Roman"/>
          <w:sz w:val="28"/>
          <w:szCs w:val="28"/>
        </w:rPr>
        <w:t xml:space="preserve">у зв'язку з оформленням правовстановлюючих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after="0"/>
        <w:tabs>
          <w:tab w:val="left" w:pos="9357" w:leader="none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Чепурко С.О. заявив про наявний конфлікт інтересів і, що у голосуванні він участі не братиме (ст. 59 з позначкою 1 Закону України «Про місцеве самоврядування в Україні»)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було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договору оренди землі від 18.10.2016 року </w:t>
      </w:r>
      <w:r>
        <w:rPr>
          <w:rFonts w:ascii="Times New Roman" w:hAnsi="Times New Roman" w:cs="Times New Roman"/>
          <w:sz w:val="28"/>
          <w:szCs w:val="28"/>
        </w:rPr>
        <w:t xml:space="preserve">у зв'язку з оформленням правовстановлюючих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користування земельними ділянками наданими для городництва громадянам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було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користування земельними ділянками наданими для городництва громадянам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проведення земельних торгів (аукціону)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Півень О.О. подала зауваження щодо земельної ділянки кадастровий номер закінчується на 0833 на сесії від 26 березня 2021 року було надано дозвіл на розробку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землеустрою Малетичу (батюшка), тоді була присутня староста. Не зрозуміло, чого ця ділянка виставляється на аукціон.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переадресував запитання розробнику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рішення Білогубу І.О.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Білогуб І.О. запропонував виключити з даного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рішення зазначену земельну ділянку.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внесеними правками (без зазначеної земельної ділянки)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проведення земельних торгів (аукціону)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 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 земельної ділянки для надання в оренду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«Успіх- Мена»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було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 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 земельної ділянки для надання в оренду ТОВ «Успіх- Мена»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Скобєлєв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яка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одним із наріжних каменів даного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вбачає незахищеність громадян, які обробляють земельні ділянки з діда-прадіда, але не оформили їх належним чином (не зареєстроване право власності чи оренди, тільки по погосподарському обліку). На даний час ці земельні ділянки числят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ься у комунальній власності, землі запасу, власником яких є Менська міська рада. Теоретично вони можуть бути визнаними інвестиційно привабливими земельними ділянками і виставленими на аукціон. Як наглядний приклад – розорані людські городи, нанесені збитки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власник – Менська міська 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ада, хто буде відшкодовувати збитки. І хто буде визнаний потерпілим, бо наразі люди, що користуються земельними ділянками, навіть межі їх встановити не можуть. Земельний відділ сказав, що в них немає можливості захистити таких громадян. Особисто на думку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епутата Скобєлєвої В.М. встановлений у Положенні розмір земельних ділянок у 50 соток – не має законних підстав, ніхто не може нав’язувати громадянам і визначати розмір ділянок, який їм потрібний. Тому нехай кожен з депутатів робить свій висновок і голосує.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Скирта О.В., головний спеціаліст відділу земельних відносин, агропромислового комплексу та екології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уточнила, що це тільки погодження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ще буде відправлятись для погодження до регуляторної служби, і у власників земельних ділянок є час для оформлення документів. Це тільки погодження на даному етапі.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 обговоренні взяли участь депутати В.М.Кравцов В.М., міський голова Г.А.Примаков.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 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 землеустрою щодо відведення  земельної ділянки для надання в оренду АТ «ЧЕРНІГІВО</w:t>
      </w:r>
      <w:r>
        <w:rPr>
          <w:rFonts w:ascii="Times New Roman" w:hAnsi="Times New Roman" w:cs="Times New Roman"/>
          <w:sz w:val="28"/>
          <w:szCs w:val="28"/>
        </w:rPr>
        <w:t xml:space="preserve">БЛЕНЕРГО»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 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 землеустрою щодо відведення  земельної ділянки для надання в оренду АТ «ЧЕРНІГІВО</w:t>
      </w:r>
      <w:r>
        <w:rPr>
          <w:rFonts w:ascii="Times New Roman" w:hAnsi="Times New Roman" w:cs="Times New Roman"/>
          <w:sz w:val="28"/>
          <w:szCs w:val="28"/>
        </w:rPr>
        <w:t xml:space="preserve">БЛЕНЕРГО»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договору оренди землі  укладеного з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«Мена-Авангард»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договору оренди землі  укладеного з ТОВ «Мена-Авангард»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продовження договору оренди землі укладеного з ФГ «Зелений </w:t>
      </w:r>
      <w:r>
        <w:rPr>
          <w:rFonts w:ascii="Times New Roman" w:hAnsi="Times New Roman" w:cs="Times New Roman"/>
          <w:sz w:val="28"/>
          <w:szCs w:val="28"/>
        </w:rPr>
        <w:t xml:space="preserve">обр</w:t>
      </w:r>
      <w:r>
        <w:rPr>
          <w:rFonts w:ascii="Times New Roman" w:hAnsi="Times New Roman" w:cs="Times New Roman"/>
          <w:sz w:val="28"/>
          <w:szCs w:val="28"/>
        </w:rPr>
        <w:t xml:space="preserve">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продовження договору оренди землі укладеного з ФГ «Зелений обрій»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201.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35 сесії Менської міської ради 7 скликання від 26 лютого 2019 року № 566 «Про затвердження технічної  документації із землеустрою по встановленню меж земельних ділянок громадянам на території Менського району»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35 сесії Менської міської ради 7 скликання від 26 лютого 2019 року № 566 «Про затвердження технічної  документації із землеустрою по встановленню меж земельних ділянок громадянам на території Менського району»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поділу земельної ділянки для передачі у приватну власність Фесюну В.Г.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поділу земельної ділянки для передачі у приватну власність Фесюну В.Г.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договору оренди землі Голік О.І.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договору оренди землі Голік О.І.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проєктів землеустрою щодо відведення земельних ділянок у власність для ведення особистого селянського господарства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проєктів землеустрою щодо відведення земельних ділянок у власність для ведення особистого селянського господарства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2 сесії Менської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8 скликання від 23 грудня 2020 року № 93 «Про затвердження технічної документації із землеустрою по встановленню меж земельних ділянок (паїв) громадянам на території Менської ТГ» з метою передачі в оренду невитребуваних земельних ділянок (паїв)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2 сесії Менської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8 скликання від 23 грудня 2020 року № 93 «Про затвердження технічної документації із землеустрою по встановленню меж земельних ділянок (паїв) громадянам на території Менської ТГ» з метою передачі в оренду невитребуваних земельних ділянок (паїв)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відмову у надання земельної ділянки в оренду для сінокосіння та випасання худоби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відмову у надання земельної ділянки в оренду для сінокосіння та випасання худоби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звернення гр. Костенко Л.О.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Скобєлєва В.М. зазначила, що для огляду надана стара редакція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рішення.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Нова редакція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рішення виведена на екран.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Стальниченко Ю.В. зачитав вголос текст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рішення в новій редакції: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«1. </w:t>
      </w:r>
      <w:r>
        <w:rPr>
          <w:rStyle w:val="384"/>
          <w:rFonts w:ascii="Times New Roman" w:hAnsi="Times New Roman" w:cs="Times New Roman"/>
          <w:color w:val="000000"/>
          <w:sz w:val="28"/>
          <w:szCs w:val="28"/>
        </w:rPr>
        <w:t xml:space="preserve">Передати в оренду гр. Костенко Людмилі Олександрівні земельну ділянку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0,4146 га кадастровий номер: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7423088501:01:001:0002 для будівництва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обслуговування інших будівель громадської забудови (для обслуговування готельного комплексу) (Код КВЦПЗ – 03.15), на якій розташований об’єкт нерухомого майна, який занаходиться у громадянки  на праві приватної власності, за адресою: с. Стольне по вул.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Миру № 6, строком на 1 (один)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ік та установит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орендну плату в розмірі 11 % від нормативної грошової оцінки в рік, 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ОТГ», яка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повинна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сплачуватись в строки передбачені чинним законодавством.</w:t>
      </w:r>
      <w:r/>
    </w:p>
    <w:p>
      <w:pPr>
        <w:pStyle w:val="383"/>
        <w:spacing w:after="0" w:afterAutospacing="0" w:before="0" w:beforeAutospacing="0"/>
        <w:tabs>
          <w:tab w:val="left" w:pos="851" w:leader="none"/>
        </w:tabs>
      </w:pPr>
      <w:r>
        <w:rPr>
          <w:color w:val="000000"/>
          <w:sz w:val="28"/>
          <w:szCs w:val="28"/>
          <w:lang w:val="uk-UA"/>
        </w:rPr>
        <w:t xml:space="preserve">2.</w:t>
      </w:r>
      <w:r>
        <w:rPr>
          <w:color w:val="000000"/>
          <w:sz w:val="28"/>
          <w:szCs w:val="28"/>
        </w:rPr>
        <w:t xml:space="preserve">Доручити міському голові укласти відповідний договір оренди землі з гр. Костенко Людмилою Олександрівною.</w:t>
      </w:r>
      <w:r/>
    </w:p>
    <w:p>
      <w:pPr>
        <w:pStyle w:val="383"/>
        <w:jc w:val="both"/>
        <w:spacing w:after="0" w:afterAutospacing="0" w:before="0" w:beforeAutospacing="0"/>
        <w:tabs>
          <w:tab w:val="left" w:pos="992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3.</w:t>
      </w:r>
      <w:r>
        <w:rPr>
          <w:color w:val="000000"/>
          <w:sz w:val="28"/>
          <w:szCs w:val="28"/>
        </w:rPr>
        <w:t xml:space="preserve">Надати дозвіл на виготовлення проєкту землеустрою щодо відведення земельної ділянки площею 0,4146 га кадастровий номер: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7423088501:01:001:0002 зі зміною цільового призначення з з</w:t>
      </w:r>
      <w:r>
        <w:rPr>
          <w:color w:val="000000"/>
          <w:sz w:val="28"/>
          <w:szCs w:val="28"/>
        </w:rPr>
        <w:t xml:space="preserve">емель «для будівництва та обслуговування інших будівель громадської забудови (для обслуговування готельного комплексу) (Код КВЦПЗ – 03.15)» на землі «для будівництва та обслуговування житлового будинку, господарських будівель і споруд (Код КВЦПЗ – 02.01)».</w:t>
      </w:r>
      <w:r/>
    </w:p>
    <w:p>
      <w:pPr>
        <w:pStyle w:val="383"/>
        <w:jc w:val="both"/>
        <w:spacing w:after="0" w:afterAutospacing="0" w:before="0" w:before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4.</w:t>
      </w:r>
      <w:r>
        <w:rPr>
          <w:color w:val="000000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Менської міської ради В.І. Гнипа.</w:t>
      </w:r>
      <w:r>
        <w:rPr>
          <w:color w:val="000000"/>
          <w:sz w:val="28"/>
          <w:szCs w:val="28"/>
          <w:lang w:val="uk-UA"/>
        </w:rPr>
        <w:t xml:space="preserve">»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ісля ознайомлення депутатів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текстом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рішення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звернення гр. Костенко Л.О.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40 сесії Менської міської ради 7 скликання від 10 липня 2020 року № 212 «Про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ктів землеустрою щодо відведення земельної ділянки по наданню у приватну власність учасникам бойових дій»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Півень О.О. повідомила, що на засіданні профільної комісії було внесено правки по Гузі  Т.О., а не відмова, як зазначено у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кті рішення.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уточнив, що в оновленому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кті рішення звучатиме як «надання дозволу»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40 сесії Менської міської ради 7 скликання від 10 липня 2020 року № 212 «Про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ктів землеустрою щодо відведення земельної ділянки по наданню у приватну власність учасникам бойових дій»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звернень громадян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 землеустрою щодо відведення земельної ділянки по наданню у прив</w:t>
      </w:r>
      <w:r>
        <w:rPr>
          <w:rFonts w:ascii="Times New Roman" w:hAnsi="Times New Roman" w:cs="Times New Roman"/>
          <w:sz w:val="28"/>
          <w:szCs w:val="28"/>
        </w:rPr>
        <w:t xml:space="preserve">атну власність для осг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звернень громадян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 землеустрою щодо відведення земельної ділянки по наданню у прив</w:t>
      </w:r>
      <w:r>
        <w:rPr>
          <w:rFonts w:ascii="Times New Roman" w:hAnsi="Times New Roman" w:cs="Times New Roman"/>
          <w:sz w:val="28"/>
          <w:szCs w:val="28"/>
        </w:rPr>
        <w:t xml:space="preserve">атну власність для осг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обслуговування житлових будинків господарських будівель і споруд на території Менської 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 на території Менської 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звернення гр. Ситого А.О. щодо затвердження проєкту землеустрою та передачі земельної ділянки у власність </w:t>
      </w:r>
      <w:r>
        <w:rPr>
          <w:rFonts w:ascii="Times New Roman" w:hAnsi="Times New Roman" w:cs="Times New Roman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 дискусії щодо назви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рішення брали участь депутати Скобєлєва В.М., Півень О.О., Бутенко Р.О.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Скирта О.В. зачитала вголос назву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рішення.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уточнив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розгляду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звернення гр. Ситого А.О. щодо затвердження проєкту землеустрою та передачі земельної ділянки у власність </w:t>
      </w:r>
      <w:r>
        <w:rPr>
          <w:rFonts w:ascii="Times New Roman" w:hAnsi="Times New Roman" w:cs="Times New Roman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Півень О.О. зазначила, що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друкованих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матеріалах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сесії вже закінчились надані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кти рішень.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Стальниченко Ю.В. пояснив, що на засіданнях профільних комісій вносились правки до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ктів рішень, деякі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кти знімались з розгляду, деякі додавались. Депутатам було роздано матеріали першого зразка, на екран виведені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кти рішень з внесеними відповідними змінами.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кти нових рішень, запропонованих на засіданні профільних комісій, зачитуються вголос і виводяться на екран.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Менської міської ради Корюківського району Чернігівської області до Чернігівської обласної ради щодо необхідності створення та прийняття Чернігівською обласною радою </w:t>
      </w:r>
      <w:r>
        <w:rPr>
          <w:rFonts w:ascii="Times New Roman" w:hAnsi="Times New Roman" w:cs="Times New Roman"/>
          <w:sz w:val="28"/>
          <w:szCs w:val="28"/>
        </w:rPr>
        <w:t xml:space="preserve">Програми «Питна вода» спрямованої на забезпечення населення якісною питною водою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Бутенко Р.О.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обґрунтував необхідність створення Програми «Питна вода», зазначив, що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області, як і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Україні, гостро стоїть проблема питної води.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Пересихання та замулення, забруднення річок, озер, ставків, колодязів призводить до зменшення запасів та погіршення якості питної води. Тому розроблено звернення Менської міської ради до Чернігівської обласної ради щодо прийняття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загальної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Програми «Питна вода», спрямованої на забезпечення населення якісною питною водою.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зазначив, даний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рішення був розглянутий на засіданні бюджетної комісії, зауважень не надходило,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звернення Менської міської ради Корюківського району Чернігівської області до Чернігівської обласної ради щодо необхідності створення та прийняття Чернігівською обласною радою Програми «Питна вода» спрямованої на забезпечення населення якісною питною водою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та Положення підтримки учасників антитерористичної операції та членів сімей, сімей загиблих учасників антитерористичної операції (АТО)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мешканців Менської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- ОТГ)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2020-2022 рр.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даний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рішення виведений на екран для ознайомлення,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даного проєкту рішення на засіданні профільної комісії зауважень не було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(лише технічні правки)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 поставив на голосування даний проєкт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 технічними правками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та Положення підтримки учасників антитерористичної операції та членів сімей, сімей загиблих учасників антитерористичної операції (АТО)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мешканців Менської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- ОТГ)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2020-2022 рр.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проєкту рішення про ставки місцевих податків та зборів на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зазначив, що даний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рішення виведений на екран для ознайомлення,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був розглянутий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бюджетній комісії.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Скобєлєва В.М. попросила доповісти щодо даного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Таргонський С.В., головний спеціаліст Фінансового управління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повідомив, що дане рішення є регуляторним актом по місцевим податкам і зборам. Але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сьогодні розглядається лише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кт. 1 місяць дається на його обговорення, потім повторн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розгляд на бюджетній комісії, обговорення в робочій групі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винесення на повторний розгляд сесії. З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ктом даного документа можна ознайомитись на сайті Менської міської ради.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оставив на голосування даний проєкт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проєкту рішення про ставки місцевих податків та зборів на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технічної д</w:t>
      </w:r>
      <w:r>
        <w:rPr>
          <w:rFonts w:ascii="Times New Roman" w:hAnsi="Times New Roman" w:cs="Times New Roman"/>
          <w:sz w:val="28"/>
          <w:szCs w:val="28"/>
        </w:rPr>
        <w:t xml:space="preserve">окументації із землеустрою щодо встановлення меж частини земельної ділянки, на яку поширюється право сервітуту ТОВ «Агроресурс-2006»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pStyle w:val="382"/>
        <w:ind w:right="-1"/>
        <w:jc w:val="both"/>
        <w:spacing w:after="0" w:afterAutospacing="0" w:before="0" w:beforeAutospacing="0"/>
        <w:tabs>
          <w:tab w:val="left" w:pos="4394" w:leader="none"/>
          <w:tab w:val="left" w:pos="9355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Головуючий повідомив, що </w:t>
      </w:r>
      <w:r>
        <w:rPr>
          <w:color w:val="000000"/>
          <w:sz w:val="28"/>
          <w:szCs w:val="28"/>
        </w:rPr>
        <w:t xml:space="preserve">дан</w:t>
      </w:r>
      <w:r>
        <w:rPr>
          <w:color w:val="000000"/>
          <w:sz w:val="28"/>
          <w:szCs w:val="28"/>
          <w:lang w:val="uk-UA"/>
        </w:rPr>
        <w:t xml:space="preserve">ий</w:t>
      </w:r>
      <w:r>
        <w:rPr>
          <w:color w:val="000000"/>
          <w:sz w:val="28"/>
          <w:szCs w:val="28"/>
        </w:rPr>
        <w:t xml:space="preserve"> проєкт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 </w:t>
      </w:r>
      <w:r>
        <w:rPr>
          <w:color w:val="000000"/>
          <w:sz w:val="28"/>
          <w:szCs w:val="28"/>
          <w:lang w:val="uk-UA"/>
        </w:rPr>
        <w:t xml:space="preserve">виведено для ознайомлення на екран.</w:t>
      </w:r>
      <w:r/>
    </w:p>
    <w:p>
      <w:pPr>
        <w:pStyle w:val="382"/>
        <w:ind w:right="-1"/>
        <w:jc w:val="both"/>
        <w:spacing w:after="0" w:afterAutospacing="0" w:before="0" w:beforeAutospacing="0"/>
        <w:tabs>
          <w:tab w:val="left" w:pos="4394" w:leader="none"/>
          <w:tab w:val="left" w:pos="9355" w:leader="none"/>
        </w:tabs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Депутат Півень О.О. зауважила щодо назви про</w:t>
      </w:r>
      <w:r>
        <w:rPr>
          <w:color w:val="000000"/>
          <w:sz w:val="28"/>
          <w:szCs w:val="28"/>
          <w:lang w:val="uk-UA"/>
        </w:rPr>
        <w:t xml:space="preserve">є</w:t>
      </w:r>
      <w:r>
        <w:rPr>
          <w:color w:val="000000"/>
          <w:sz w:val="28"/>
          <w:szCs w:val="28"/>
          <w:lang w:val="uk-UA"/>
        </w:rPr>
        <w:t xml:space="preserve">кта рішення</w:t>
      </w:r>
      <w:r>
        <w:rPr>
          <w:color w:val="000000"/>
          <w:sz w:val="28"/>
          <w:szCs w:val="28"/>
          <w:lang w:val="uk-UA"/>
        </w:rPr>
        <w:t xml:space="preserve">:</w:t>
      </w:r>
      <w:r>
        <w:rPr>
          <w:color w:val="000000"/>
          <w:sz w:val="28"/>
          <w:szCs w:val="28"/>
          <w:lang w:val="uk-UA"/>
        </w:rPr>
        <w:t xml:space="preserve"> не</w:t>
      </w:r>
      <w:r>
        <w:rPr>
          <w:color w:val="000000"/>
          <w:sz w:val="28"/>
          <w:szCs w:val="28"/>
          <w:lang w:val="uk-UA"/>
        </w:rPr>
        <w:t xml:space="preserve">вірною є назва</w:t>
      </w:r>
      <w:r>
        <w:rPr>
          <w:color w:val="000000"/>
          <w:sz w:val="28"/>
          <w:szCs w:val="28"/>
          <w:lang w:val="uk-UA"/>
        </w:rPr>
        <w:t xml:space="preserve"> «Про погодження технічної документації із землеустрою щодо встановлення сервітуту ТОВ «Агроресурс-2006», </w:t>
      </w:r>
      <w:r>
        <w:rPr>
          <w:color w:val="000000"/>
          <w:sz w:val="28"/>
          <w:szCs w:val="28"/>
          <w:lang w:val="uk-UA"/>
        </w:rPr>
        <w:t xml:space="preserve">пр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вильною буде: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bCs/>
          <w:color w:val="000000"/>
          <w:sz w:val="28"/>
          <w:szCs w:val="28"/>
          <w:lang w:val="uk-UA"/>
        </w:rPr>
        <w:t xml:space="preserve">Про погодження технічної документації із землеустрою щодо встановлення меж частини земельної ділянки, на яку поширюється право сервітуту ТОВ «Агроресурс-2006».</w:t>
      </w:r>
      <w:r/>
    </w:p>
    <w:p>
      <w:pPr>
        <w:pStyle w:val="382"/>
        <w:ind w:right="-1"/>
        <w:jc w:val="both"/>
        <w:spacing w:after="0" w:afterAutospacing="0" w:before="0" w:beforeAutospacing="0"/>
        <w:tabs>
          <w:tab w:val="left" w:pos="4394" w:leader="none"/>
          <w:tab w:val="left" w:pos="9355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Білогуб І.О.</w:t>
      </w:r>
      <w:r>
        <w:rPr>
          <w:bCs/>
          <w:color w:val="000000"/>
          <w:sz w:val="28"/>
          <w:szCs w:val="28"/>
          <w:lang w:val="uk-UA"/>
        </w:rPr>
        <w:t xml:space="preserve">, головний спеціаліст відділу земельних ресурсів, агропромислового комплексу та екології, уточнив, що це тільки </w:t>
      </w:r>
      <w:r>
        <w:rPr>
          <w:bCs/>
          <w:color w:val="000000"/>
          <w:sz w:val="28"/>
          <w:szCs w:val="28"/>
          <w:lang w:val="uk-UA"/>
        </w:rPr>
        <w:t xml:space="preserve">погодження технічної документації про встановлення сервітуту, далі після реєстрації у відділі ДЗК буде затверджено </w:t>
      </w:r>
      <w:r>
        <w:rPr>
          <w:bCs/>
          <w:color w:val="000000"/>
          <w:sz w:val="28"/>
          <w:szCs w:val="28"/>
          <w:lang w:val="uk-UA"/>
        </w:rPr>
        <w:t xml:space="preserve">відповідну </w:t>
      </w:r>
      <w:r>
        <w:rPr>
          <w:bCs/>
          <w:color w:val="000000"/>
          <w:sz w:val="28"/>
          <w:szCs w:val="28"/>
          <w:lang w:val="uk-UA"/>
        </w:rPr>
        <w:t xml:space="preserve">документацію.</w:t>
      </w:r>
      <w:r/>
    </w:p>
    <w:p>
      <w:pPr>
        <w:pStyle w:val="382"/>
        <w:ind w:right="-1"/>
        <w:jc w:val="both"/>
        <w:spacing w:after="0" w:afterAutospacing="0" w:before="0" w:beforeAutospacing="0"/>
        <w:tabs>
          <w:tab w:val="left" w:pos="4394" w:leader="none"/>
          <w:tab w:val="left" w:pos="9355" w:leader="none"/>
        </w:tabs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У дискусії </w:t>
      </w:r>
      <w:r>
        <w:rPr>
          <w:bCs/>
          <w:color w:val="000000"/>
          <w:sz w:val="28"/>
          <w:szCs w:val="28"/>
          <w:lang w:val="uk-UA"/>
        </w:rPr>
        <w:t xml:space="preserve">брали участь депутати Півень О.О., Скобєлєва В.М., Івченко Ю.М.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технічної д</w:t>
      </w:r>
      <w:r>
        <w:rPr>
          <w:rFonts w:ascii="Times New Roman" w:hAnsi="Times New Roman" w:cs="Times New Roman"/>
          <w:sz w:val="28"/>
          <w:szCs w:val="28"/>
        </w:rPr>
        <w:t xml:space="preserve">окументації із землеустрою щодо встановлення меж частини земельної ділянки, на яку поширюється право сервітуту ТОВ «Агроресурс-2006»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включення земельної ділянки право оренди якої буде продано на земельних торгах (аукціоні)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Білогуб І.О., головний спеціаліст відділу земельних ресурсів, агропромислового комплексу та екології, уточнив, що це </w:t>
      </w:r>
      <w:r>
        <w:rPr>
          <w:rStyle w:val="385"/>
          <w:color w:val="000000"/>
          <w:sz w:val="28"/>
          <w:szCs w:val="28"/>
        </w:rPr>
        <w:t xml:space="preserve"> </w:t>
      </w:r>
      <w:r>
        <w:rPr>
          <w:rStyle w:val="38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</w:t>
      </w:r>
      <w:r>
        <w:rPr>
          <w:rStyle w:val="385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зверненн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додаткового виділення земельної ділянки для будівництва зупинки громадського транспорту в м. Мена по вул.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Героїв АТО біля земельної ділянки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право оренди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було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куплен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земельних торгах.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 дискусії щодо можливості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ключення земельної ділянки, право оренди якої буде продано на земельних торгах, та розміщення зупинки брали участь депутати Півень О.О., Івченко Ю.М., Кравцов В.М., міський голова Примаков Г.А. 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включення земельної ділянки право оренди якої буде продано на земельних торгах (аукціоні)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технічної документації із землеустрою щодо поділу та об'єднання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зачитав вголос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ішення:</w:t>
      </w:r>
      <w:r/>
    </w:p>
    <w:p>
      <w:pPr>
        <w:pStyle w:val="382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</w:rPr>
        <w:t xml:space="preserve">Розглянувши звернення В.О. старости Слобідського старостинського округу щодо виготовлення технічних документацій щодо поділу земельної ділянки площею 23,3604 га. кадастровий № 7423088200:02:000:0903, на земельні ділянки площею 3,00 га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та площею 20,3604 га, за межами с. Слобідка. </w:t>
      </w:r>
      <w:r>
        <w:rPr>
          <w:color w:val="000000"/>
          <w:sz w:val="28"/>
          <w:szCs w:val="28"/>
        </w:rPr>
        <w:t xml:space="preserve">Та об’єднання земельних ділянок площею 33,3099 га., кадастровий № 7423088200:02:</w:t>
      </w:r>
      <w:r>
        <w:rPr>
          <w:color w:val="000000"/>
          <w:sz w:val="28"/>
          <w:szCs w:val="28"/>
        </w:rPr>
        <w:t xml:space="preserve">000:0950 та площею 8,00 га., кадастровий № 7423088200:02:000:0956, в ділянку загальною площею 41,3099 га., за межами с. Слобідка, керуючись ст.12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pStyle w:val="383"/>
        <w:jc w:val="both"/>
        <w:spacing w:after="0" w:afterAutospacing="0" w:before="0" w:beforeAutospacing="0"/>
      </w:pPr>
      <w:r>
        <w:rPr>
          <w:b/>
          <w:bCs/>
          <w:sz w:val="28"/>
          <w:szCs w:val="28"/>
        </w:rPr>
        <w:t xml:space="preserve">В И </w:t>
      </w:r>
      <w:r>
        <w:rPr>
          <w:b/>
          <w:bCs/>
          <w:sz w:val="28"/>
          <w:szCs w:val="28"/>
        </w:rPr>
        <w:t xml:space="preserve">Р</w:t>
      </w:r>
      <w:r>
        <w:rPr>
          <w:b/>
          <w:bCs/>
          <w:sz w:val="28"/>
          <w:szCs w:val="28"/>
        </w:rPr>
        <w:t xml:space="preserve"> І Ш И Л А :</w:t>
      </w:r>
      <w:r/>
    </w:p>
    <w:p>
      <w:pPr>
        <w:pStyle w:val="383"/>
        <w:jc w:val="both"/>
        <w:spacing w:after="0" w:afterAutospacing="0" w:before="0" w:beforeAutospacing="0"/>
      </w:pPr>
      <w:r>
        <w:t xml:space="preserve"> </w:t>
      </w:r>
      <w:r>
        <w:rPr>
          <w:color w:val="000000"/>
          <w:sz w:val="28"/>
          <w:szCs w:val="28"/>
        </w:rPr>
        <w:t xml:space="preserve">1. Надати дозвіл на виготовлення технічних документацій щодо поділу земельної ділянки площею 23,3604 га. кадастровий № 7423088200:02:000:0903, на земельні ділянки площею 3,00 га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та площею 20,3604 га, за межами с. Слобідка. Та об’єднання земельних ділянок площею 33,3099 га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кадастровий № 7423088200:02:000:0950 та площею 8,00 га., кадастровий № 7423088200:02:000:0956, в ділянку загальною площею 41,3099 га., за межами с. Слобідка, з метою створення громадських пасовищ.</w:t>
      </w:r>
      <w:r/>
    </w:p>
    <w:p>
      <w:pPr>
        <w:pStyle w:val="38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2. Контроль за виконанням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 покласти на заступника міського голови з питань діяльності виконавчого комітету Менської міської ради Гнипа В.І.</w:t>
      </w:r>
      <w:r>
        <w:rPr>
          <w:color w:val="000000"/>
          <w:sz w:val="28"/>
          <w:szCs w:val="28"/>
          <w:lang w:val="uk-UA"/>
        </w:rPr>
        <w:t xml:space="preserve">»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Скобєлєва В.М.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повідоми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профільної комісії була присутня в.о. старости Слобідського старостинського округу Труба А.В., яка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подавала дане клопотання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пояснила це тим, що дані земельні ділянки лежать на шляху проходження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(міграції) корів до громадського пасовища. Тому для зручності місцевих жителів пропонується відповідна заміна земельних ділянок: поділ однієї земельної ділянки і приєднання її частини до іншої земельної ділянки для організації території для проходу корів.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 дискусії брали участь депутати Півень О.О., Івченко Ю.М., Кравцов 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технічної документації із землеустрою щодо поділу та об'єднання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2 сесії Менської міської ради 8 скликання від 23.12.2020 № 50 «Про затвердження Програми територіальної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оборони</w:t>
      </w:r>
      <w:r>
        <w:rPr>
          <w:rFonts w:ascii="Times New Roman" w:hAnsi="Times New Roman" w:cs="Times New Roman"/>
          <w:sz w:val="28"/>
          <w:szCs w:val="28"/>
        </w:rPr>
        <w:t xml:space="preserve"> 2021-2023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Стальниченка Ю.В., який повідомив щодо добавки фінансування на збори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 планується провести у травні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сумі 60 тис.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території санаторію «Остреч» у травні 2021 року будуть проводитись навчання 13 батальйону територіальної оборони. Для цього необхідно додатково закласти в бюджет кошти на підвоз, інші заходи, мішки та потреби військових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кількості 336 чол. Навчання масштабні, на рівні держави, очікується приїзд прем’є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очільника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бройни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сил України.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Нерослик А.П. зазначила, що дана Програма затверджена, вона функціонує, але у зв’язку з проведенням даного навчання необхідно закласти кошти, які передбачені на підвіз і матеріальне 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військових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У п. 4 замін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ити вислів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«продовольче забезпечення», щоб можна було використовувати кошти і на інші потреби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військових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для проведення навчання.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Стальниченко Ю.В. повідомив, що на регламентній комісії було зауважено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необхідн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внести зміни в Паспорт громади щодо суми фінансування – відобразити це в рішенні.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2 сесії Менської міської ради 8 скликання від 23.12.2020 № 50 «Про затвердження Програми територіальної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оборони</w:t>
      </w:r>
      <w:r>
        <w:rPr>
          <w:rFonts w:ascii="Times New Roman" w:hAnsi="Times New Roman" w:cs="Times New Roman"/>
          <w:sz w:val="28"/>
          <w:szCs w:val="28"/>
        </w:rPr>
        <w:t xml:space="preserve"> на 2021-2023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зазначив, що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 питання, які включені до порядку денного, розглянуті.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Із розгляду питань «Різне»: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повідомив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що 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 даний час стоїть дуже важливе питання по лікарні. Г.І.Разнован озвучив ситуацію з лікуванням захворювань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ovid-19. Зараз на сайті НСЗУ стоїть на черзі підписання 12-ти пакетів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13-ий – лікування covid-19 – привезли на підписання Григорію Івановичу. Пакет не було підписано, поясню чому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: для підписання пакету послу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лікування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Сovid-19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необхідно мати 4 анестезіолог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і для підписання інших 12 пакетів теж необхідні ще 4 анестезіолог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ано, чи пізно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covid-19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закінчиться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а інші послуги потрібно буде надавати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і їх фінансування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лікарні необхідно. На даний час лікарня у нас прибуткова, їй не потрібне дофінансування, наявні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кошти за рахунок підписаних пакетів.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Якщо зараз підписати ковідний пакет, то наявні 4 анестезіолога перейдуть до ковідного пакету, і інші пакети ми не зможемо підписати. НСЗУ перекриє фінансування. Закінчиться ковід, і закінчиться наша лікарня. Про дану ситуацію проінформовано губернатора 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очільника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облздрава. 8 анес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езіологів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навіть не кожна обласна лікарня може собі дозволити. А ризикувати лікарнею і медичним персоналом ми не можемо. Тому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ашу думку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спочатку ми підписуємо 12 пакетів,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останнім підписуємо ковідний пакет. На моє глибоке переконання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це єдине правильне рішення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щоб зберегти лікарню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2. Депутат Скобєлєва В.М. зазначила, що на земельній комісії виникло питання стосовно земельних ділянок, переданих на аукціон, з ці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льовим призначенням – сіножаті, кормові угіддя (тобто не орна земля). Ми ініціювали питання проведення аналізу, як виконуються договори, укладені на підставі цих аукціонів, чи використовуються дані земельні ділянки за цільовим призначенням. Чи здійснюється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вплив на не доброчесних орендарів щодо зміни цільового призначення земельних ділянок, якщо вони по факту орються, і недоплачуються відповідні кошти до бюджету ТГ, відповідні податки. Проаналізувати, визначити і здійснити контрольні функції по впливу на не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доброчесних орендарів земель комунальної власності.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Головуючий зазначив, що дане питання буде розкрите і проаналізоване  профільним заступником на наступному засіданні сесії.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Присутня на засіданні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сесії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Шепіна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С.М.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(за підтримки сина Шепіна О.Ю.)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у розпачі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звернулась до депутатів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бо вони не проголосували по питанню надання земельної ділянки її прийомній дитині Безносовій Т.Ю., 29.01.2008 року народження, інтереси якої вона предс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тавляє. Їй необхідна земля, бо в селі немає роботи, тому вони тримають велике господарство, корови. Депутати у прийнятті рішення керувались інтересами дитини (реалізація конституційного права на приватизацію земельної ділянки, яке дається один раз на життя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В обговоренні взяли участь міський голова Примаков Г.А., депутати Нерослик А.П., Скобєлєва В.М., Гончар Н.В.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Рішення вже прийнято, тому Шепіній С.М. запропоновано звернутись до земельного відділу.  </w:t>
      </w:r>
      <w:r/>
    </w:p>
    <w:p>
      <w:pPr>
        <w:ind w:right="-1"/>
        <w:jc w:val="both"/>
        <w:spacing w:lineRule="auto" w:line="240" w:after="0"/>
        <w:tabs>
          <w:tab w:val="left" w:pos="7089" w:leader="none"/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 Г.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Примаков повідомив, що на цьому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третє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оголошується закритим.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Г.А.Примаков</w:t>
      </w:r>
      <w:r/>
    </w:p>
    <w:p>
      <w:pPr>
        <w:ind w:right="-1"/>
        <w:jc w:val="both"/>
        <w:spacing w:lineRule="auto" w:line="240" w:after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 w:type="page"/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ПРОТОКОЛ</w:t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четвертого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ятої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</w:t>
      </w:r>
      <w:r/>
    </w:p>
    <w:p>
      <w:pPr>
        <w:ind w:right="-1"/>
        <w:jc w:val="center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 8 скликання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right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06 травня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2021 року</w:t>
      </w:r>
      <w:r/>
    </w:p>
    <w:p>
      <w:pPr>
        <w:ind w:right="-1"/>
        <w:jc w:val="right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 зал засідань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міській раді встановлено 26 депутатських мандатів, обрано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депутатів. На сесії зареєстровано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присутні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четвертому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8 скликання присутні: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Прищепа О.М.,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журналіст СусідиСіті;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Гречуха Д.А., головний інспектор Корюківського районного відділу ГУ ДСНС України в Чернігівській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області; Люшина В.Л., заступник начальника відділу освіти Менської міської ради; Терентієв П.О., начальник відділу земельних відносин, агропромислового комплексу та екології; Прищепа В.В., заступник міського голови з питань діяльності виконавчого 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Гаєвой С.М., заступник міського голови з питань діяльності виконавчого комітету,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Небера О.Л., перший заступник міського голови; Ніколайчик К.О.,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представник ТОВ «Агроресурс-2006»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Бернадська Т.А., начальник юридичного відділу Менської міської ради; Кроха Н.О., головний спеціаліст юридичного відділу Менської міської ради; Квашук В.А., начальник КП «Архітектурно-планувальний 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Менської міської ради; Лихотинська Л.А., начальник відділу архітектури та містобудування;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Гнип В.І., заступник міського голови з питань діяльності виконавчого комітету.  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засідань визначається радою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закону та цього Регламенту.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засіданнях Ради та її органів можуть бути присутні народні депутати України, депутати обласної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представники центральних органів виконавчої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ідприємств, установ і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рганізацій комунальної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спец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іальні місця.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особи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ішенням ради можуть бути присутніми на пленарних засіданнях ради під час розгляду питань порядку денного за умови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встановлення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їх особи. Для них відводяться місця позаду рядів місць для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ізніше за один день до пленарного засідання сесії ради.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 зайняти визначені місця і відкрив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четверте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оголосив, що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гідно ст. 46 п.4 Закону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„П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 місцеве самоврядування в Україні” та ст.19, 20 Регламенту Менської міської ради сьогодні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четверте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скликання, з наступним порядком денним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зміни до якого внесені протоколами засідань постійних комісій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ВИСТУПИВ: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Чепурко С.О. щодо зняття з порядку денного питання, яке потребує доопрацювання «Про надання дозволу на виготовлення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землеустрою щодо відведення земельної ділянки в оренду».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поставив на голосування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пропозицію депутата Чепурк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 С.О.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зняття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порядку денного питання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 надання дозволу на виготовлення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кту землеустрою щодо відведення земельної ділянки в оренду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ВИСТУПИВ: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Стальниченко Ю.В. щодо зміни порядку розгляду питань, а саме: другим питанням розглянути питання «Про продовження терміну дії контракту з керівником КП «Архітектурно-планувальний центр».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поставив на голосування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пропозицію Стальниченка Ю.В. 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зміни черговості розгляду 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Пропонується прийняти запропонований проєкт Порядку денного з внесеними змінами за основу та в цілому, а саме</w:t>
      </w:r>
      <w:r>
        <w:rPr>
          <w:rFonts w:ascii="Arial" w:hAnsi="Arial" w:cs="Arial" w:eastAsia="Times New Roman"/>
          <w:color w:val="000000"/>
          <w:lang w:eastAsia="ru-RU"/>
        </w:rPr>
        <w:t xml:space="preserve">: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223.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Програми забезпечення пожежної безпеки на території Менської міської територіальної </w:t>
      </w:r>
      <w:r>
        <w:rPr>
          <w:rFonts w:ascii="Times New Roman" w:hAnsi="Times New Roman" w:cs="Times New Roman"/>
          <w:sz w:val="28"/>
          <w:szCs w:val="28"/>
        </w:rPr>
        <w:t xml:space="preserve">громади на</w:t>
      </w:r>
      <w:r>
        <w:rPr>
          <w:rFonts w:ascii="Times New Roman" w:hAnsi="Times New Roman" w:cs="Times New Roman"/>
          <w:sz w:val="28"/>
          <w:szCs w:val="28"/>
        </w:rPr>
        <w:t xml:space="preserve"> 2021 - 2027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224.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терміну дії контракту з керівником КП «</w:t>
      </w:r>
      <w:r>
        <w:rPr>
          <w:rFonts w:ascii="Times New Roman" w:hAnsi="Times New Roman" w:cs="Times New Roman"/>
          <w:sz w:val="28"/>
          <w:szCs w:val="28"/>
        </w:rPr>
        <w:t xml:space="preserve">Арх</w:t>
      </w:r>
      <w:r>
        <w:rPr>
          <w:rFonts w:ascii="Times New Roman" w:hAnsi="Times New Roman" w:cs="Times New Roman"/>
          <w:sz w:val="28"/>
          <w:szCs w:val="28"/>
        </w:rPr>
        <w:t xml:space="preserve">ітектурно-планувальний центр»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225.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структури та штатного розпису КП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Арх</w:t>
      </w:r>
      <w:r>
        <w:rPr>
          <w:rFonts w:ascii="Times New Roman" w:hAnsi="Times New Roman" w:cs="Times New Roman"/>
          <w:sz w:val="28"/>
          <w:szCs w:val="28"/>
        </w:rPr>
        <w:t xml:space="preserve">ітектурно-планувальний центр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226.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Тимчасового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порядок проведення громадських обговорень у 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227.</w:t>
      </w:r>
      <w:r>
        <w:rPr>
          <w:rFonts w:ascii="Times New Roman" w:hAnsi="Times New Roman" w:cs="Times New Roman"/>
          <w:sz w:val="28"/>
          <w:szCs w:val="28"/>
        </w:rPr>
        <w:t xml:space="preserve"> Про розгляд заяв </w:t>
      </w:r>
      <w:r>
        <w:rPr>
          <w:rFonts w:ascii="Times New Roman" w:hAnsi="Times New Roman" w:cs="Times New Roman"/>
          <w:sz w:val="28"/>
          <w:szCs w:val="28"/>
        </w:rPr>
        <w:t xml:space="preserve">громадян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проектів землеустрою щодо відведення земельних ділянок у власність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228.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проміжного ліквідаційного балансу Городищенського закладу дош</w:t>
      </w:r>
      <w:r>
        <w:rPr>
          <w:rFonts w:ascii="Times New Roman" w:hAnsi="Times New Roman" w:cs="Times New Roman"/>
          <w:sz w:val="28"/>
          <w:szCs w:val="28"/>
        </w:rPr>
        <w:t xml:space="preserve">кільної освіти (дитячий садок) «</w:t>
      </w:r>
      <w:r>
        <w:rPr>
          <w:rFonts w:ascii="Times New Roman" w:hAnsi="Times New Roman" w:cs="Times New Roman"/>
          <w:sz w:val="28"/>
          <w:szCs w:val="28"/>
        </w:rPr>
        <w:t xml:space="preserve">Берізка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загального типу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229.</w:t>
      </w:r>
      <w:r>
        <w:rPr>
          <w:rFonts w:ascii="Times New Roman" w:hAnsi="Times New Roman" w:cs="Times New Roman"/>
          <w:sz w:val="28"/>
          <w:szCs w:val="28"/>
        </w:rPr>
        <w:t xml:space="preserve"> Про виконання бюджету Менської міської територіальної громади за 1 квартал 2021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230.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 документації із землеустрою по встановленню меж земельних ділянок (паї) громадянам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231.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громадянам на розробку документації із землеустрою по встановленню меж земельних ділянок (паї)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232.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233.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зі зміною цільового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234.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до інформаційних, технологічних карток адміністративних послуг, які надаються через відділ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Центр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договорів оренди невитребуваних земельних часток (паїв) укладених з гр. Пятикопом В.М.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236.</w:t>
      </w:r>
      <w:r>
        <w:rPr>
          <w:rFonts w:ascii="Times New Roman" w:hAnsi="Times New Roman" w:cs="Times New Roman"/>
          <w:sz w:val="28"/>
          <w:szCs w:val="28"/>
        </w:rPr>
        <w:t xml:space="preserve"> Про розгляд звернень </w:t>
      </w:r>
      <w:r>
        <w:rPr>
          <w:rFonts w:ascii="Times New Roman" w:hAnsi="Times New Roman" w:cs="Times New Roman"/>
          <w:sz w:val="28"/>
          <w:szCs w:val="28"/>
        </w:rPr>
        <w:t xml:space="preserve">громадян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дозволів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237.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238.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на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ісцевості Решотці С.Б. для будівництва та обслуговування житлового будинку,  господарських будівель і споруд  з метою передачі в оренду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z w:val="28"/>
          <w:szCs w:val="28"/>
        </w:rPr>
        <w:t xml:space="preserve"> права оренди на земельну ділянку за межами м. 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240.</w:t>
      </w:r>
      <w:r>
        <w:rPr>
          <w:rFonts w:ascii="Times New Roman" w:hAnsi="Times New Roman" w:cs="Times New Roman"/>
          <w:sz w:val="28"/>
          <w:szCs w:val="28"/>
        </w:rPr>
        <w:t xml:space="preserve"> Про виготовлення проектів землеустрою щодо відведення земельних ділянок зі зміною цільового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241.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проекту  землеустрою щодо відведення земельної ділянки в комунальну власність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242.</w:t>
      </w:r>
      <w:r>
        <w:rPr>
          <w:rFonts w:ascii="Times New Roman" w:hAnsi="Times New Roman" w:cs="Times New Roman"/>
          <w:sz w:val="28"/>
          <w:szCs w:val="28"/>
        </w:rPr>
        <w:t xml:space="preserve"> Про встановлення права сервітуту на частину 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«Агроресурс-2006»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243.</w:t>
      </w:r>
      <w:r>
        <w:rPr>
          <w:rFonts w:ascii="Times New Roman" w:hAnsi="Times New Roman" w:cs="Times New Roman"/>
          <w:sz w:val="28"/>
          <w:szCs w:val="28"/>
        </w:rPr>
        <w:t xml:space="preserve">  Про внесення змін до Програми «Питна вода Менської міської об’єднаної територіальної </w:t>
      </w:r>
      <w:r>
        <w:rPr>
          <w:rFonts w:ascii="Times New Roman" w:hAnsi="Times New Roman" w:cs="Times New Roman"/>
          <w:sz w:val="28"/>
          <w:szCs w:val="28"/>
        </w:rPr>
        <w:t xml:space="preserve">громади на</w:t>
      </w:r>
      <w:r>
        <w:rPr>
          <w:rFonts w:ascii="Times New Roman" w:hAnsi="Times New Roman" w:cs="Times New Roman"/>
          <w:sz w:val="28"/>
          <w:szCs w:val="28"/>
        </w:rPr>
        <w:t xml:space="preserve"> 2020-2022 роки»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», «проти» - «0», «утримались» - «0», не голосували – «0».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 одноголосно.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поряд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роботи сесії: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доповіді – до 20 хвилин, співдоповіді і заключного слова – до 10 хвилин.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Виступаючим в обговоренні, для повторних виступів при обговоренні, для виступів за процедурою скороченого обговорення,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виступів з інформацією з питань порядку денного, для заяв, внесення запитів, резолюцій, надається час тривалістю до 3 хвилин, для виступів щодо кандидатур, процедури та з мотивів голосування, пояснень, зауважень, запитань, пропозицій, повідомлень і дов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ідок, внесення поправок, а також виступів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«Різному» - до 2 хвилин. Кожні 2 години роботи сесії робити перерву 15 хвилин.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пропозиції будуть? Так.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ВИСТУПИВ:</w:t>
      </w:r>
      <w:r/>
    </w:p>
    <w:p>
      <w:pPr>
        <w:ind w:right="-1"/>
        <w:jc w:val="both"/>
        <w:spacing w:lineRule="auto" w:line="240" w:after="0"/>
        <w:shd w:val="clear" w:color="auto" w:fill="FFFF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В. Кравцов запропонував проводити голосування по питанням сесії за спрощеною процедурою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ідняттям рук, з відображенням результатів голосування в протоколі поіменного голосування, так як питання виносились на розгляд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постійних комісій і вже обговорені депутатами.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затвердження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вищеназван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ого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порядк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роботи пленарного засідання з урахуванням пропозиці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по голосуванню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оголосив про перехід до розгляду питань порядку денного: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223.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Програми забезпечення пожежної безпеки на території Менської міської територіальної </w:t>
      </w:r>
      <w:r>
        <w:rPr>
          <w:rFonts w:ascii="Times New Roman" w:hAnsi="Times New Roman" w:cs="Times New Roman"/>
          <w:sz w:val="28"/>
          <w:szCs w:val="28"/>
        </w:rPr>
        <w:t xml:space="preserve">громади на</w:t>
      </w:r>
      <w:r>
        <w:rPr>
          <w:rFonts w:ascii="Times New Roman" w:hAnsi="Times New Roman" w:cs="Times New Roman"/>
          <w:sz w:val="28"/>
          <w:szCs w:val="28"/>
        </w:rPr>
        <w:t xml:space="preserve"> 2021 - 2027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профільної комісії,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забезпечення пожежної безпеки на території Менської міської територіальної громади на 2021 - 2027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224.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терміну дії контракту з керівником КП «</w:t>
      </w:r>
      <w:r>
        <w:rPr>
          <w:rFonts w:ascii="Times New Roman" w:hAnsi="Times New Roman" w:cs="Times New Roman"/>
          <w:sz w:val="28"/>
          <w:szCs w:val="28"/>
        </w:rPr>
        <w:t xml:space="preserve">Арх</w:t>
      </w:r>
      <w:r>
        <w:rPr>
          <w:rFonts w:ascii="Times New Roman" w:hAnsi="Times New Roman" w:cs="Times New Roman"/>
          <w:sz w:val="28"/>
          <w:szCs w:val="28"/>
        </w:rPr>
        <w:t xml:space="preserve">ітектурно-планувальний центр»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Style w:val="387"/>
          <w:rFonts w:ascii="Times New Roman" w:hAnsi="Times New Roman" w:cs="Times New Roman"/>
          <w:b w:val="false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вашука В.А., який прозвітував щодо виконання фінансового плану КП «Архітектурно-планувальний центр» Менської міської ради.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на розвиток підприємства з місцевого бюджету надано кошт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450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ще приблизно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залишаються на рахунку КП. За І кв. 2021 року було отримано 33 тис. грн. доход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квітень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приблизно 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Витрати комунального підприємства за фактичними показниками становлять 135 тис. грн., з них витрати на оплату праці – 126 тис. грн., та 8,8 тис. грн. – на закупівлю деталей та механізмів. Кількість працівників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січень – 7 чол., в т.ч. 2 прибиральниці, 3 підсобних робітника, які були звільнені з проведенням повних розрахунків. На даний час у штаті працює 5 працівників (директор; 0,5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авки бухгалтер; спеціаліст діджиталізації; спеціаліст архітектурного планування та БТІ; 0,5 ставки завгосп). Фонд заробітної плати на місяць становить 30464,25 грн. Спеціалісти проходять навчання для отримання сертифікатів та дозволів на проведення робіт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БТІ, послуги оцінювача нерухомості). Серед послуг, що надаються підприємством – заправка картриджів (зароблено 33 тис. грн.),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великий обсяг замовлень є потреба у розширенні штату – спеціаліста діджиталізації.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Прораховані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оботи по БТІ (24,5 тис. грн. за техн. документацію по Крилова, 4 в м. Мена; 17,7 тис. грн. за технічну документацію по вул. Героїв АТО, 9 в м. 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Співпраця підприємства ведеться не тільки з міською радрою, а й з ФГ, ПП, фіз. особами.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обговоренні джерел надходження коштів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незалежності КП брали участь депутати Гончар Н.В., Булавка О.М.,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Нерослик А.П., міський голова Примаков Г.А.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сказане, було вирішено, що КП «Архітектурно-планувальний центр» Менської міської ради з напрацюваннями та визначеними напрямками роботи переходить на самоокупаємість і не буде отримувати дотацій з місцевого бюджету.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винесено на розгляд депутатів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строку, на який продовжується термін дії контракту: 1 рік чи 3 роки. На засіданні комісії </w:t>
      </w:r>
      <w:r>
        <w:rPr>
          <w:rStyle w:val="3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з питань планування, фінансів, бюджету та соціально-економічного розвитку</w:t>
      </w:r>
      <w:r>
        <w:rPr>
          <w:rStyle w:val="387"/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 </w:t>
      </w:r>
      <w:r>
        <w:rPr>
          <w:rStyle w:val="387"/>
          <w:rFonts w:ascii="Times New Roman" w:hAnsi="Times New Roman" w:cs="Times New Roman"/>
          <w:b w:val="false"/>
          <w:sz w:val="28"/>
          <w:szCs w:val="28"/>
          <w:shd w:val="clear" w:color="auto" w:fill="FFFFFF"/>
          <w:lang w:val="uk-UA"/>
        </w:rPr>
        <w:t xml:space="preserve">та комісії з</w:t>
      </w:r>
      <w:r>
        <w:rPr>
          <w:rStyle w:val="387"/>
          <w:rFonts w:ascii="Times New Roman" w:hAnsi="Times New Roman" w:cs="Times New Roman"/>
          <w:b w:val="false"/>
          <w:sz w:val="28"/>
          <w:szCs w:val="28"/>
          <w:lang w:val="uk-UA"/>
        </w:rPr>
        <w:t xml:space="preserve"> питань містобудування, будівництва, земельних відносин та охорони природи було підтримано </w:t>
      </w:r>
      <w:r>
        <w:rPr>
          <w:rStyle w:val="387"/>
          <w:rFonts w:ascii="Times New Roman" w:hAnsi="Times New Roman" w:cs="Times New Roman"/>
          <w:b w:val="false"/>
          <w:sz w:val="28"/>
          <w:szCs w:val="28"/>
          <w:lang w:val="uk-UA"/>
        </w:rPr>
        <w:t xml:space="preserve">пропозицію щодо 3-</w:t>
      </w:r>
      <w:r>
        <w:rPr>
          <w:rStyle w:val="387"/>
          <w:rFonts w:ascii="Times New Roman" w:hAnsi="Times New Roman" w:cs="Times New Roman"/>
          <w:b w:val="false"/>
          <w:sz w:val="28"/>
          <w:szCs w:val="28"/>
          <w:lang w:val="uk-UA"/>
        </w:rPr>
        <w:t xml:space="preserve">річного терміну дії контракту. </w:t>
      </w:r>
      <w:r/>
    </w:p>
    <w:p>
      <w:pPr>
        <w:pStyle w:val="383"/>
        <w:jc w:val="both"/>
        <w:spacing w:after="0" w:before="0"/>
        <w:shd w:val="clear" w:color="auto" w:fill="FFFFFF"/>
        <w:rPr>
          <w:lang w:val="uk-UA"/>
        </w:rPr>
      </w:pPr>
      <w:r>
        <w:rPr>
          <w:rStyle w:val="387"/>
          <w:b w:val="false"/>
          <w:sz w:val="28"/>
          <w:szCs w:val="28"/>
          <w:lang w:val="uk-UA"/>
        </w:rPr>
        <w:t xml:space="preserve">Головуючий поставив на голосування даний проект рішення зі змін</w:t>
      </w:r>
      <w:r>
        <w:rPr>
          <w:rStyle w:val="387"/>
          <w:b w:val="false"/>
          <w:sz w:val="28"/>
          <w:szCs w:val="28"/>
          <w:lang w:val="uk-UA"/>
        </w:rPr>
        <w:t xml:space="preserve">ами щодо </w:t>
      </w:r>
      <w:r>
        <w:rPr>
          <w:rStyle w:val="388"/>
          <w:color w:val="000000"/>
          <w:sz w:val="28"/>
          <w:szCs w:val="28"/>
        </w:rPr>
        <w:t xml:space="preserve">терміну укладання контракту – строком </w:t>
      </w:r>
      <w:r>
        <w:rPr>
          <w:rStyle w:val="388"/>
          <w:color w:val="000000"/>
          <w:sz w:val="28"/>
          <w:szCs w:val="28"/>
          <w:lang w:val="uk-UA"/>
        </w:rPr>
        <w:t xml:space="preserve">на 3 роки.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продовження терміну дії контракту з керівником КП «Архітектурно-планувальний центр»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225.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структури та штатного розпису КП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Арх</w:t>
      </w:r>
      <w:r>
        <w:rPr>
          <w:rFonts w:ascii="Times New Roman" w:hAnsi="Times New Roman" w:cs="Times New Roman"/>
          <w:sz w:val="28"/>
          <w:szCs w:val="28"/>
        </w:rPr>
        <w:t xml:space="preserve">ітектурно-планувальний центр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профільної комісії,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структури та штатного розпису КП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Архітектурно-планувальний центр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226.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Тимчасового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порядок проведення громадських обговорень у 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профільної комісії,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надійшли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зауважен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ня стосовно технічних правок, враховуючи внесені технічні правки,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Тимчасового положення про порядок проведення громадських обговорень у 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ПРИЙНЯТО.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проміжного ліквідаційного балансу Городищенського закладу дошкільної освіти (дитячий садок) «Берізка» загального типу Менської міської ради Чернігівської області.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спитав, чи розглядався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проєкт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чи були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зауважен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ня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проміжного ліквідаційного балансу Городищенського закладу дошкільної освіти (дитячий садок) «Берізка» загального типу Менської міської ради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113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229.</w:t>
      </w:r>
      <w:r>
        <w:rPr>
          <w:rFonts w:ascii="Times New Roman" w:hAnsi="Times New Roman" w:cs="Times New Roman"/>
          <w:sz w:val="28"/>
          <w:szCs w:val="28"/>
        </w:rPr>
        <w:t xml:space="preserve"> Про виконання бюджету Менської міської територіальної громади за 1 квартал 2021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бюджету Менської міської територіальної громади за 1 квартал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227.</w:t>
      </w:r>
      <w:r>
        <w:rPr>
          <w:rFonts w:ascii="Times New Roman" w:hAnsi="Times New Roman" w:cs="Times New Roman"/>
          <w:sz w:val="28"/>
          <w:szCs w:val="28"/>
        </w:rPr>
        <w:t xml:space="preserve"> Про розгляд заяв </w:t>
      </w:r>
      <w:r>
        <w:rPr>
          <w:rFonts w:ascii="Times New Roman" w:hAnsi="Times New Roman" w:cs="Times New Roman"/>
          <w:sz w:val="28"/>
          <w:szCs w:val="28"/>
        </w:rPr>
        <w:t xml:space="preserve">громадян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проектів землеустрою щодо відведення земельних ділянок у власність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Чепурка С.О.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який повідомив, що на засіданні комісії з питань </w:t>
      </w:r>
      <w:r>
        <w:rPr>
          <w:rStyle w:val="387"/>
          <w:rFonts w:ascii="Times New Roman" w:hAnsi="Times New Roman" w:cs="Times New Roman"/>
          <w:b w:val="false"/>
          <w:sz w:val="28"/>
          <w:szCs w:val="28"/>
          <w:lang w:val="uk-UA"/>
        </w:rPr>
        <w:t xml:space="preserve">містобудування, будівництва, земельних відносин та охорони природи</w:t>
      </w:r>
      <w:r>
        <w:rPr>
          <w:rStyle w:val="387"/>
          <w:rFonts w:ascii="Times New Roman" w:hAnsi="Times New Roman" w:cs="Times New Roman"/>
          <w:b w:val="false"/>
          <w:sz w:val="28"/>
          <w:szCs w:val="28"/>
          <w:lang w:val="uk-UA"/>
        </w:rPr>
        <w:t xml:space="preserve"> вносились зміни – додано 1 людину.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зі змінами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заяв громадян про затвердження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у власність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ПРИЙНЯТО.</w:t>
      </w:r>
      <w:r/>
    </w:p>
    <w:p>
      <w:pPr>
        <w:jc w:val="both"/>
        <w:spacing w:lineRule="auto" w:line="240" w:after="113" w:afterAutospacing="0" w:before="113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230.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 документації із землеустрою по встановленню меж земельних ділянок (паї) громадянам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проєкт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розглядався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 і доповнень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запропонував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підтримати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 документації із землеустрою по встановленню меж земельних ділянок (паї) 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231.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громадянам на розробку документації із землеустрою по встановленню меж земельних ділянок (паї)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громадянам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232.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113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233.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зі зміною цільового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Терентієва П.О., який повідомив, що дана земельна ділянка належить до земель запасу, а переводиться в громадське пасовище (за межами с. Синявка).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 Кравцов В.М. додав, що це необхідно для законного використання земельної ділянки, так як там громадяни випасають корів.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рішення розглядався на засіданні профільної комісії,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зауважень, доповнень до проєкту рішення не надходило,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 поставив на 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зі зміною цільового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234.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до інформаційних, технологічних карток адміністративних послуг, які надаються через відділ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Центр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pStyle w:val="383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Депутат Чепурко С.О. зазначив, до розглядаються 5 карток по земельним питанням: </w:t>
      </w:r>
      <w:r>
        <w:rPr>
          <w:color w:val="000000"/>
          <w:sz w:val="28"/>
          <w:szCs w:val="28"/>
        </w:rPr>
        <w:t xml:space="preserve">Про передачу в оренду земельної (-их) ділянки (-ок)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38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укладення договору оренди землі</w:t>
      </w:r>
      <w:r>
        <w:rPr>
          <w:rFonts w:ascii="Calibri" w:hAnsi="Calibri"/>
          <w:color w:val="000000"/>
          <w:sz w:val="22"/>
          <w:szCs w:val="22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на новий строк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rStyle w:val="389"/>
          <w:color w:val="000000"/>
          <w:sz w:val="28"/>
          <w:szCs w:val="28"/>
          <w:lang w:val="uk-UA"/>
        </w:rPr>
        <w:t xml:space="preserve">Про надання дозволу на виготовлення </w:t>
      </w:r>
      <w:r>
        <w:rPr>
          <w:color w:val="000000"/>
          <w:sz w:val="28"/>
          <w:szCs w:val="28"/>
          <w:lang w:val="uk-UA"/>
        </w:rPr>
        <w:t xml:space="preserve">проєктної документації із землеустрою щодо зміни цільового призначення земельної ділянки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lang w:val="uk-UA"/>
        </w:rPr>
        <w:t xml:space="preserve">Про надання дозволу на </w:t>
      </w:r>
      <w:r>
        <w:rPr>
          <w:color w:val="000000"/>
          <w:sz w:val="28"/>
          <w:szCs w:val="28"/>
          <w:lang w:val="uk-UA"/>
        </w:rPr>
        <w:t xml:space="preserve">виготовлення технічної документації із землеустрою щодо поділу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земельної ділянки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об’єднання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земельних ділянок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рішення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інформаційних, технологічних карток адміністративних послуг, які надаються через відділ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Центр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договорів оренди невитребуваних земельних часток (паїв) укладених з гр. Пятикопом В.М.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договорів оренди невитребуваних земельних часток (паїв) укладених з гр. Пятикопом 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237.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113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меж земельної ділянки в натурі на місцевості Решотці С.Б. для будівництва та обслуговування житлового будинку,  господарських будівель і споруд 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на місцевості Решотці С.Б. для будівництва та обслуговування житлового будинку,  господарських будівель і споруд  з метою передачі в оренду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236.</w:t>
      </w:r>
      <w:r>
        <w:rPr>
          <w:rFonts w:ascii="Times New Roman" w:hAnsi="Times New Roman" w:cs="Times New Roman"/>
          <w:sz w:val="28"/>
          <w:szCs w:val="28"/>
        </w:rPr>
        <w:t xml:space="preserve"> Про розгляд звернень </w:t>
      </w:r>
      <w:r>
        <w:rPr>
          <w:rFonts w:ascii="Times New Roman" w:hAnsi="Times New Roman" w:cs="Times New Roman"/>
          <w:sz w:val="28"/>
          <w:szCs w:val="28"/>
        </w:rPr>
        <w:t xml:space="preserve">громадян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дозволів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 обговоренні питання брали участь Терентієв П.О. та депутат Чепурко С.О. При розгляді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проєкт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рішення 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були внесені правки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 коректності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підстав для відмови: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або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земельна ділянка не передана у власність громади, або вже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раніше людьми написані заяви на ці земельні ділянки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звернень громадян про надання дозволів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z w:val="28"/>
          <w:szCs w:val="28"/>
        </w:rPr>
        <w:t xml:space="preserve"> права оренди на земельну ділянку за межами м. 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продаж права оренди на земельну ділянку за межами 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240.</w:t>
      </w:r>
      <w:r>
        <w:rPr>
          <w:rFonts w:ascii="Times New Roman" w:hAnsi="Times New Roman" w:cs="Times New Roman"/>
          <w:sz w:val="28"/>
          <w:szCs w:val="28"/>
        </w:rPr>
        <w:t xml:space="preserve"> Про виготовлення прое</w:t>
      </w:r>
      <w:r>
        <w:rPr>
          <w:rFonts w:ascii="Times New Roman" w:hAnsi="Times New Roman" w:cs="Times New Roman"/>
          <w:sz w:val="28"/>
          <w:szCs w:val="28"/>
        </w:rPr>
        <w:t xml:space="preserve">ктів зе</w:t>
      </w:r>
      <w:r>
        <w:rPr>
          <w:rFonts w:ascii="Times New Roman" w:hAnsi="Times New Roman" w:cs="Times New Roman"/>
          <w:sz w:val="28"/>
          <w:szCs w:val="28"/>
        </w:rPr>
        <w:t xml:space="preserve">млеустрою щодо відведення земельних ділянок зі зміною цільового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розглядався на засіданні профільної комісії,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проектів землеустрою щодо відведення земельних ділянок зі зміною цільового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241.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проекту  землеустрою щодо відведення земельної ділянки в комунальну власність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Терентієва П.О., який зазначив, що дана земельна ділянка знаходиться під приміщенням бувшої бібліотеки, не була оформлена.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рішення 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 землеустрою щодо відведення земельної ділянки в комунальну власність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113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242.</w:t>
      </w:r>
      <w:r>
        <w:rPr>
          <w:rFonts w:ascii="Times New Roman" w:hAnsi="Times New Roman" w:cs="Times New Roman"/>
          <w:sz w:val="28"/>
          <w:szCs w:val="28"/>
        </w:rPr>
        <w:t xml:space="preserve"> Про встановлення права сервітуту на частину 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«Агроресурс-2006»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Депутата Чепурка С.О., який повідомив, що дане питання розглянуте на засіданні профільної комісії і виноситься на розгляд сесії.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Ніколайчика К.М., який повідомив,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ТОВ «Агроресурс-2006»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просить даним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ктом рішення погодити встановлення сервітуту та укладення договору оренди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Відповідно до попередніх рішень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вказану частину земельної ділянки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оформлена технічна документація та внесені зміни до Державного земельного кадастру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На даному етапі необхідно затвердити земельний сервітут з платою 1000 грн. за рік.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(згідно розрахунків, які залежать від нормативної оцінки земельної ділянки та Положення орендна плата становить 6,80 грн.) Даний сервітут встановлюється для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безперешкодного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доступу і обслуговування труби, ніяких інших робіт проводитись не буде.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права сервітуту на частину земельної ділянки ТОВ «Агроресурс-2006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113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243.</w:t>
      </w:r>
      <w:r>
        <w:rPr>
          <w:rFonts w:ascii="Times New Roman" w:hAnsi="Times New Roman" w:cs="Times New Roman"/>
          <w:sz w:val="28"/>
          <w:szCs w:val="28"/>
        </w:rPr>
        <w:t xml:space="preserve">  Про внесення змін до Програми «Питна вода Менської міської об’єднаної територіальної </w:t>
      </w:r>
      <w:r>
        <w:rPr>
          <w:rFonts w:ascii="Times New Roman" w:hAnsi="Times New Roman" w:cs="Times New Roman"/>
          <w:sz w:val="28"/>
          <w:szCs w:val="28"/>
        </w:rPr>
        <w:t xml:space="preserve">громади на</w:t>
      </w:r>
      <w:r>
        <w:rPr>
          <w:rFonts w:ascii="Times New Roman" w:hAnsi="Times New Roman" w:cs="Times New Roman"/>
          <w:sz w:val="28"/>
          <w:szCs w:val="28"/>
        </w:rPr>
        <w:t xml:space="preserve"> 2020-2022 роки»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«Питна вода Менської міської об’єднаної територіальної громади на 2020-2022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всі питання порядку денного розглянуті. Наступне пленарне засідання 6 сесії 8 скликання планується провести в кінці місяця – 28 чи 31 травня, про що буде повідомлено додатково.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 цьому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четверте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сесії Менської міської ради 8 скликання оголошується закритим.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8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78"/>
    <w:link w:val="377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8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8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8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8"/>
    <w:link w:val="42"/>
    <w:uiPriority w:val="99"/>
  </w:style>
  <w:style w:type="table" w:styleId="44">
    <w:name w:val="Table Grid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8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  <w:qFormat/>
  </w:style>
  <w:style w:type="paragraph" w:styleId="377">
    <w:name w:val="Heading 3"/>
    <w:basedOn w:val="376"/>
    <w:link w:val="381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character" w:styleId="378" w:default="1">
    <w:name w:val="Default Paragraph Font"/>
    <w:uiPriority w:val="1"/>
    <w:semiHidden/>
    <w:unhideWhenUsed/>
  </w:style>
  <w:style w:type="table" w:styleId="3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0" w:default="1">
    <w:name w:val="No List"/>
    <w:uiPriority w:val="99"/>
    <w:semiHidden/>
    <w:unhideWhenUsed/>
  </w:style>
  <w:style w:type="character" w:styleId="381" w:customStyle="1">
    <w:name w:val="Заголовок 3 Знак"/>
    <w:basedOn w:val="378"/>
    <w:link w:val="377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382" w:customStyle="1">
    <w:name w:val="docdata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83">
    <w:name w:val="Normal (Web)"/>
    <w:basedOn w:val="376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384" w:customStyle="1">
    <w:name w:val="5494"/>
    <w:basedOn w:val="378"/>
  </w:style>
  <w:style w:type="character" w:styleId="385" w:customStyle="1">
    <w:name w:val="2621"/>
    <w:basedOn w:val="378"/>
  </w:style>
  <w:style w:type="paragraph" w:styleId="386">
    <w:name w:val="List Paragraph"/>
    <w:basedOn w:val="376"/>
    <w:qFormat/>
    <w:uiPriority w:val="34"/>
    <w:pPr>
      <w:contextualSpacing w:val="true"/>
      <w:ind w:left="720"/>
    </w:pPr>
  </w:style>
  <w:style w:type="character" w:styleId="387">
    <w:name w:val="Strong"/>
    <w:basedOn w:val="378"/>
    <w:qFormat/>
    <w:uiPriority w:val="22"/>
    <w:rPr>
      <w:b/>
      <w:bCs/>
    </w:rPr>
  </w:style>
  <w:style w:type="character" w:styleId="388" w:customStyle="1">
    <w:name w:val="5576"/>
    <w:basedOn w:val="378"/>
  </w:style>
  <w:style w:type="character" w:styleId="389" w:customStyle="1">
    <w:name w:val="2700"/>
    <w:basedOn w:val="378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СТАЛЬНИЧЕНКО Юрій Валерійович</cp:lastModifiedBy>
  <cp:revision>70</cp:revision>
  <dcterms:created xsi:type="dcterms:W3CDTF">2021-04-12T07:58:00Z</dcterms:created>
  <dcterms:modified xsi:type="dcterms:W3CDTF">2021-06-15T15:44:40Z</dcterms:modified>
</cp:coreProperties>
</file>