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21B" w:rsidRDefault="00D6275C" w:rsidP="006642DB">
      <w:pPr>
        <w:widowControl w:val="0"/>
        <w:tabs>
          <w:tab w:val="left" w:pos="4253"/>
        </w:tabs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>
                <wp:extent cx="434340" cy="609600"/>
                <wp:effectExtent l="0" t="0" r="381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</w:p>
    <w:p w:rsidR="0004621B" w:rsidRDefault="00D6275C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sz w:val="32"/>
          <w:szCs w:val="32"/>
        </w:rPr>
      </w:pPr>
      <w:r>
        <w:rPr>
          <w:rFonts w:ascii="Times New Roman" w:eastAsia="Lucida Sans Unicode" w:hAnsi="Times New Roman" w:cs="Mangal"/>
          <w:bCs/>
          <w:sz w:val="28"/>
          <w:szCs w:val="28"/>
          <w:lang w:eastAsia="hi-IN" w:bidi="hi-IN"/>
        </w:rPr>
        <w:t>Україна</w:t>
      </w:r>
    </w:p>
    <w:p w:rsidR="0004621B" w:rsidRDefault="00D6275C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04621B" w:rsidRDefault="00D6275C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Чернігівська область</w:t>
      </w:r>
    </w:p>
    <w:p w:rsidR="0004621B" w:rsidRDefault="00D6275C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04621B" w:rsidRDefault="00432459" w:rsidP="00432459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                                                          </w:t>
      </w:r>
      <w:r w:rsidR="00D6275C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04621B" w:rsidRDefault="0004621B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04621B" w:rsidRDefault="00D6275C" w:rsidP="00432459">
      <w:pPr>
        <w:widowControl w:val="0"/>
        <w:tabs>
          <w:tab w:val="left" w:pos="709"/>
          <w:tab w:val="left" w:pos="4253"/>
          <w:tab w:val="left" w:pos="6946"/>
          <w:tab w:val="left" w:pos="7088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28 травня 2021 рок</w:t>
      </w:r>
      <w:r w:rsidR="006642DB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у                          м. </w:t>
      </w:r>
      <w:proofErr w:type="spellStart"/>
      <w:r w:rsidR="006642DB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 w:rsidR="006642DB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6642DB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  <w:t xml:space="preserve"> 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№</w:t>
      </w:r>
      <w:r w:rsidR="00432459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142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</w:p>
    <w:p w:rsidR="0004621B" w:rsidRDefault="0004621B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val="ru-RU" w:eastAsia="hi-IN" w:bidi="hi-IN"/>
        </w:rPr>
      </w:pPr>
    </w:p>
    <w:p w:rsidR="0004621B" w:rsidRDefault="00D6275C">
      <w:pPr>
        <w:widowControl w:val="0"/>
        <w:tabs>
          <w:tab w:val="left" w:pos="8505"/>
        </w:tabs>
        <w:spacing w:after="0" w:line="240" w:lineRule="auto"/>
        <w:ind w:right="49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 результати проведеного анкетного опитування мешканців Менської міської територіальної громади </w:t>
      </w:r>
      <w:r>
        <w:rPr>
          <w:rFonts w:ascii="Times New Roman" w:hAnsi="Times New Roman" w:cs="Times New Roman"/>
          <w:b/>
          <w:sz w:val="28"/>
          <w:szCs w:val="28"/>
        </w:rPr>
        <w:t>щодо рівня задоволення жителів Менської громади якістю надання послуг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4621B" w:rsidRDefault="0004621B">
      <w:pPr>
        <w:widowControl w:val="0"/>
        <w:tabs>
          <w:tab w:val="left" w:pos="8505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04621B" w:rsidRDefault="00D627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метою координації діяльності органів місцевого самоврядування, суб’єктів господарювання, організацій громадянського суспільства та громадськості, спрямованої на покращення якості послуги, що надається в територіальній громаді та керуючись </w:t>
      </w:r>
      <w:r>
        <w:rPr>
          <w:rFonts w:ascii="Times New Roman" w:hAnsi="Times New Roman" w:cs="Times New Roman"/>
          <w:sz w:val="28"/>
          <w:szCs w:val="28"/>
        </w:rPr>
        <w:t xml:space="preserve">ст. 27 Закону України «Про місцеве самоврядування в Україні», виконавчий комітет Менської міської ради </w:t>
      </w:r>
    </w:p>
    <w:p w:rsidR="0004621B" w:rsidRDefault="00D62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ВИРІШИВ:</w:t>
      </w:r>
    </w:p>
    <w:p w:rsidR="0004621B" w:rsidRDefault="00D627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Взяти до відома звіт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ро результати проведеного анкетного опитування мешканців Менської міської територіальної громади для визначення </w:t>
      </w:r>
      <w:r>
        <w:rPr>
          <w:rFonts w:ascii="Times New Roman" w:hAnsi="Times New Roman" w:cs="Times New Roman"/>
          <w:sz w:val="28"/>
          <w:szCs w:val="28"/>
        </w:rPr>
        <w:t>думки щодо рівня задоволення жителів Менської громади якістю надання послуг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рамках програми DOBRE (додається).</w:t>
      </w:r>
    </w:p>
    <w:p w:rsidR="0004621B" w:rsidRDefault="00D627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Відділу економічного розвитку та інвестицій спільно з профільними відділами провести громадське обговорення щодо визначення пріоритетної послуги для жителів Менської громади.</w:t>
      </w:r>
    </w:p>
    <w:p w:rsidR="0004621B" w:rsidRDefault="00D627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Відділу економічного розвитку та інвестицій спільно з профільними відділами підготувати та винести на сесію план вдосконалення пріоритетної послуги за результатами громадського обговорення.</w:t>
      </w:r>
    </w:p>
    <w:p w:rsidR="0004621B" w:rsidRDefault="00D6275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  <w:t>4.</w:t>
      </w:r>
      <w:bookmarkStart w:id="0" w:name="_Hlk29984416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bookmarkEnd w:id="0"/>
      <w:r>
        <w:rPr>
          <w:rFonts w:ascii="Times New Roman" w:hAnsi="Times New Roman" w:cs="Times New Roman"/>
          <w:bCs/>
          <w:iCs/>
          <w:sz w:val="28"/>
          <w:szCs w:val="28"/>
        </w:rPr>
        <w:t>Контроль за виконанням рішення покласти на першого заступника міського голови О.Л.</w:t>
      </w:r>
      <w:r w:rsidR="0043245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bookmarkStart w:id="1" w:name="_GoBack"/>
      <w:bookmarkEnd w:id="1"/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Неберу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4621B" w:rsidRDefault="0004621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4621B" w:rsidRDefault="0004621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04621B" w:rsidRDefault="00D6275C" w:rsidP="006642DB">
      <w:pPr>
        <w:tabs>
          <w:tab w:val="left" w:pos="709"/>
          <w:tab w:val="left" w:pos="6946"/>
          <w:tab w:val="left" w:pos="7088"/>
        </w:tabs>
        <w:spacing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Міський голова</w:t>
      </w: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ab/>
      </w:r>
      <w:r w:rsidR="006642DB"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 </w:t>
      </w: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Г.А. Примаков</w:t>
      </w:r>
    </w:p>
    <w:sectPr w:rsidR="000462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445" w:rsidRDefault="00C31445">
      <w:pPr>
        <w:spacing w:after="0" w:line="240" w:lineRule="auto"/>
      </w:pPr>
      <w:r>
        <w:separator/>
      </w:r>
    </w:p>
  </w:endnote>
  <w:endnote w:type="continuationSeparator" w:id="0">
    <w:p w:rsidR="00C31445" w:rsidRDefault="00C3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29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445" w:rsidRDefault="00C31445">
      <w:pPr>
        <w:spacing w:after="0" w:line="240" w:lineRule="auto"/>
      </w:pPr>
      <w:r>
        <w:separator/>
      </w:r>
    </w:p>
  </w:footnote>
  <w:footnote w:type="continuationSeparator" w:id="0">
    <w:p w:rsidR="00C31445" w:rsidRDefault="00C31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F194F"/>
    <w:multiLevelType w:val="hybridMultilevel"/>
    <w:tmpl w:val="5DCE11DE"/>
    <w:lvl w:ilvl="0" w:tplc="E62CD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54325C">
      <w:start w:val="1"/>
      <w:numFmt w:val="lowerLetter"/>
      <w:lvlText w:val="%2."/>
      <w:lvlJc w:val="left"/>
      <w:pPr>
        <w:ind w:left="1440" w:hanging="360"/>
      </w:pPr>
    </w:lvl>
    <w:lvl w:ilvl="2" w:tplc="4350D55C">
      <w:start w:val="1"/>
      <w:numFmt w:val="lowerRoman"/>
      <w:lvlText w:val="%3."/>
      <w:lvlJc w:val="right"/>
      <w:pPr>
        <w:ind w:left="2160" w:hanging="180"/>
      </w:pPr>
    </w:lvl>
    <w:lvl w:ilvl="3" w:tplc="CCBE1F64">
      <w:start w:val="1"/>
      <w:numFmt w:val="decimal"/>
      <w:lvlText w:val="%4."/>
      <w:lvlJc w:val="left"/>
      <w:pPr>
        <w:ind w:left="2880" w:hanging="360"/>
      </w:pPr>
    </w:lvl>
    <w:lvl w:ilvl="4" w:tplc="C09CDA0A">
      <w:start w:val="1"/>
      <w:numFmt w:val="lowerLetter"/>
      <w:lvlText w:val="%5."/>
      <w:lvlJc w:val="left"/>
      <w:pPr>
        <w:ind w:left="3600" w:hanging="360"/>
      </w:pPr>
    </w:lvl>
    <w:lvl w:ilvl="5" w:tplc="2D50D8D2">
      <w:start w:val="1"/>
      <w:numFmt w:val="lowerRoman"/>
      <w:lvlText w:val="%6."/>
      <w:lvlJc w:val="right"/>
      <w:pPr>
        <w:ind w:left="4320" w:hanging="180"/>
      </w:pPr>
    </w:lvl>
    <w:lvl w:ilvl="6" w:tplc="93A83882">
      <w:start w:val="1"/>
      <w:numFmt w:val="decimal"/>
      <w:lvlText w:val="%7."/>
      <w:lvlJc w:val="left"/>
      <w:pPr>
        <w:ind w:left="5040" w:hanging="360"/>
      </w:pPr>
    </w:lvl>
    <w:lvl w:ilvl="7" w:tplc="41AA9852">
      <w:start w:val="1"/>
      <w:numFmt w:val="lowerLetter"/>
      <w:lvlText w:val="%8."/>
      <w:lvlJc w:val="left"/>
      <w:pPr>
        <w:ind w:left="5760" w:hanging="360"/>
      </w:pPr>
    </w:lvl>
    <w:lvl w:ilvl="8" w:tplc="FC02A3C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92E72"/>
    <w:multiLevelType w:val="hybridMultilevel"/>
    <w:tmpl w:val="23F60340"/>
    <w:lvl w:ilvl="0" w:tplc="30E4E2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320B36">
      <w:start w:val="1"/>
      <w:numFmt w:val="lowerLetter"/>
      <w:lvlText w:val="%2."/>
      <w:lvlJc w:val="left"/>
      <w:pPr>
        <w:ind w:left="1440" w:hanging="360"/>
      </w:pPr>
    </w:lvl>
    <w:lvl w:ilvl="2" w:tplc="61E05A1E">
      <w:start w:val="1"/>
      <w:numFmt w:val="lowerRoman"/>
      <w:lvlText w:val="%3."/>
      <w:lvlJc w:val="right"/>
      <w:pPr>
        <w:ind w:left="2160" w:hanging="180"/>
      </w:pPr>
    </w:lvl>
    <w:lvl w:ilvl="3" w:tplc="B8C6000C">
      <w:start w:val="1"/>
      <w:numFmt w:val="decimal"/>
      <w:lvlText w:val="%4."/>
      <w:lvlJc w:val="left"/>
      <w:pPr>
        <w:ind w:left="2880" w:hanging="360"/>
      </w:pPr>
    </w:lvl>
    <w:lvl w:ilvl="4" w:tplc="0F7E9A30">
      <w:start w:val="1"/>
      <w:numFmt w:val="lowerLetter"/>
      <w:lvlText w:val="%5."/>
      <w:lvlJc w:val="left"/>
      <w:pPr>
        <w:ind w:left="3600" w:hanging="360"/>
      </w:pPr>
    </w:lvl>
    <w:lvl w:ilvl="5" w:tplc="B44C7E1A">
      <w:start w:val="1"/>
      <w:numFmt w:val="lowerRoman"/>
      <w:lvlText w:val="%6."/>
      <w:lvlJc w:val="right"/>
      <w:pPr>
        <w:ind w:left="4320" w:hanging="180"/>
      </w:pPr>
    </w:lvl>
    <w:lvl w:ilvl="6" w:tplc="4F4CAD84">
      <w:start w:val="1"/>
      <w:numFmt w:val="decimal"/>
      <w:lvlText w:val="%7."/>
      <w:lvlJc w:val="left"/>
      <w:pPr>
        <w:ind w:left="5040" w:hanging="360"/>
      </w:pPr>
    </w:lvl>
    <w:lvl w:ilvl="7" w:tplc="1C5401F0">
      <w:start w:val="1"/>
      <w:numFmt w:val="lowerLetter"/>
      <w:lvlText w:val="%8."/>
      <w:lvlJc w:val="left"/>
      <w:pPr>
        <w:ind w:left="5760" w:hanging="360"/>
      </w:pPr>
    </w:lvl>
    <w:lvl w:ilvl="8" w:tplc="D734870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7053A"/>
    <w:multiLevelType w:val="hybridMultilevel"/>
    <w:tmpl w:val="6E4492CE"/>
    <w:lvl w:ilvl="0" w:tplc="6B4A4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04EA2A">
      <w:start w:val="1"/>
      <w:numFmt w:val="lowerLetter"/>
      <w:lvlText w:val="%2."/>
      <w:lvlJc w:val="left"/>
      <w:pPr>
        <w:ind w:left="1440" w:hanging="360"/>
      </w:pPr>
    </w:lvl>
    <w:lvl w:ilvl="2" w:tplc="0C1CF2E4">
      <w:start w:val="1"/>
      <w:numFmt w:val="lowerRoman"/>
      <w:lvlText w:val="%3."/>
      <w:lvlJc w:val="right"/>
      <w:pPr>
        <w:ind w:left="2160" w:hanging="180"/>
      </w:pPr>
    </w:lvl>
    <w:lvl w:ilvl="3" w:tplc="9710A7B6">
      <w:start w:val="1"/>
      <w:numFmt w:val="decimal"/>
      <w:lvlText w:val="%4."/>
      <w:lvlJc w:val="left"/>
      <w:pPr>
        <w:ind w:left="2880" w:hanging="360"/>
      </w:pPr>
    </w:lvl>
    <w:lvl w:ilvl="4" w:tplc="78FA7B26">
      <w:start w:val="1"/>
      <w:numFmt w:val="lowerLetter"/>
      <w:lvlText w:val="%5."/>
      <w:lvlJc w:val="left"/>
      <w:pPr>
        <w:ind w:left="3600" w:hanging="360"/>
      </w:pPr>
    </w:lvl>
    <w:lvl w:ilvl="5" w:tplc="E1DAEE56">
      <w:start w:val="1"/>
      <w:numFmt w:val="lowerRoman"/>
      <w:lvlText w:val="%6."/>
      <w:lvlJc w:val="right"/>
      <w:pPr>
        <w:ind w:left="4320" w:hanging="180"/>
      </w:pPr>
    </w:lvl>
    <w:lvl w:ilvl="6" w:tplc="EC7C093E">
      <w:start w:val="1"/>
      <w:numFmt w:val="decimal"/>
      <w:lvlText w:val="%7."/>
      <w:lvlJc w:val="left"/>
      <w:pPr>
        <w:ind w:left="5040" w:hanging="360"/>
      </w:pPr>
    </w:lvl>
    <w:lvl w:ilvl="7" w:tplc="0866A75C">
      <w:start w:val="1"/>
      <w:numFmt w:val="lowerLetter"/>
      <w:lvlText w:val="%8."/>
      <w:lvlJc w:val="left"/>
      <w:pPr>
        <w:ind w:left="5760" w:hanging="360"/>
      </w:pPr>
    </w:lvl>
    <w:lvl w:ilvl="8" w:tplc="243C82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A1E90"/>
    <w:multiLevelType w:val="hybridMultilevel"/>
    <w:tmpl w:val="66041B3C"/>
    <w:lvl w:ilvl="0" w:tplc="0E2AD0FE">
      <w:start w:val="1"/>
      <w:numFmt w:val="decimal"/>
      <w:lvlText w:val="%1."/>
      <w:lvlJc w:val="left"/>
      <w:pPr>
        <w:ind w:left="1152" w:hanging="360"/>
      </w:pPr>
    </w:lvl>
    <w:lvl w:ilvl="1" w:tplc="5756FADE">
      <w:start w:val="1"/>
      <w:numFmt w:val="lowerLetter"/>
      <w:lvlText w:val="%2."/>
      <w:lvlJc w:val="left"/>
      <w:pPr>
        <w:ind w:left="1872" w:hanging="360"/>
      </w:pPr>
    </w:lvl>
    <w:lvl w:ilvl="2" w:tplc="9B2096EC">
      <w:start w:val="1"/>
      <w:numFmt w:val="lowerRoman"/>
      <w:lvlText w:val="%3."/>
      <w:lvlJc w:val="right"/>
      <w:pPr>
        <w:ind w:left="2592" w:hanging="180"/>
      </w:pPr>
    </w:lvl>
    <w:lvl w:ilvl="3" w:tplc="3FCA98E0">
      <w:start w:val="1"/>
      <w:numFmt w:val="decimal"/>
      <w:lvlText w:val="%4."/>
      <w:lvlJc w:val="left"/>
      <w:pPr>
        <w:ind w:left="3312" w:hanging="360"/>
      </w:pPr>
    </w:lvl>
    <w:lvl w:ilvl="4" w:tplc="42344974">
      <w:start w:val="1"/>
      <w:numFmt w:val="lowerLetter"/>
      <w:lvlText w:val="%5."/>
      <w:lvlJc w:val="left"/>
      <w:pPr>
        <w:ind w:left="4032" w:hanging="360"/>
      </w:pPr>
    </w:lvl>
    <w:lvl w:ilvl="5" w:tplc="56881ACA">
      <w:start w:val="1"/>
      <w:numFmt w:val="lowerRoman"/>
      <w:lvlText w:val="%6."/>
      <w:lvlJc w:val="right"/>
      <w:pPr>
        <w:ind w:left="4752" w:hanging="180"/>
      </w:pPr>
    </w:lvl>
    <w:lvl w:ilvl="6" w:tplc="239ED576">
      <w:start w:val="1"/>
      <w:numFmt w:val="decimal"/>
      <w:lvlText w:val="%7."/>
      <w:lvlJc w:val="left"/>
      <w:pPr>
        <w:ind w:left="5472" w:hanging="360"/>
      </w:pPr>
    </w:lvl>
    <w:lvl w:ilvl="7" w:tplc="91E8F94C">
      <w:start w:val="1"/>
      <w:numFmt w:val="lowerLetter"/>
      <w:lvlText w:val="%8."/>
      <w:lvlJc w:val="left"/>
      <w:pPr>
        <w:ind w:left="6192" w:hanging="360"/>
      </w:pPr>
    </w:lvl>
    <w:lvl w:ilvl="8" w:tplc="A5E25D84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21B"/>
    <w:rsid w:val="0004621B"/>
    <w:rsid w:val="00432459"/>
    <w:rsid w:val="006642DB"/>
    <w:rsid w:val="00C31445"/>
    <w:rsid w:val="00D6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9C37"/>
  <w15:docId w15:val="{8BFC8C18-7D40-4F30-B435-DEF6DE70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font329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ви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basedOn w:val="a0"/>
    <w:link w:val="af4"/>
    <w:uiPriority w:val="99"/>
    <w:semiHidden/>
    <w:rPr>
      <w:rFonts w:ascii="Tahoma" w:eastAsia="Calibri" w:hAnsi="Tahoma" w:cs="Tahoma"/>
      <w:sz w:val="16"/>
      <w:szCs w:val="16"/>
    </w:rPr>
  </w:style>
  <w:style w:type="paragraph" w:styleId="af6">
    <w:name w:val="List Paragraph"/>
    <w:basedOn w:val="a"/>
    <w:uiPriority w:val="34"/>
    <w:qFormat/>
    <w:pPr>
      <w:ind w:left="720"/>
      <w:contextualSpacing/>
    </w:pPr>
    <w:rPr>
      <w:rFonts w:cs="Times New Roman"/>
    </w:rPr>
  </w:style>
  <w:style w:type="table" w:styleId="af7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942</Words>
  <Characters>537</Characters>
  <Application>Microsoft Office Word</Application>
  <DocSecurity>0</DocSecurity>
  <Lines>4</Lines>
  <Paragraphs>2</Paragraphs>
  <ScaleCrop>false</ScaleCrop>
  <Company>Miasto Mena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10</cp:revision>
  <dcterms:created xsi:type="dcterms:W3CDTF">2021-05-24T06:33:00Z</dcterms:created>
  <dcterms:modified xsi:type="dcterms:W3CDTF">2021-06-03T15:38:00Z</dcterms:modified>
</cp:coreProperties>
</file>