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252" w:leader="none"/>
          <w:tab w:val="left" w:pos="7087" w:leader="none"/>
        </w:tabs>
        <w:rPr>
          <w:sz w:val="28"/>
          <w:lang w:val="ru-RU" w:eastAsia="ru-RU"/>
        </w:rPr>
      </w:pP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00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ru-RU" w:eastAsia="ru-RU"/>
        </w:rPr>
      </w:r>
      <w:r/>
    </w:p>
    <w:p>
      <w:pPr>
        <w:pStyle w:val="56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564"/>
        <w:jc w:val="center"/>
        <w:rPr>
          <w:rFonts w:ascii="Times New Roman" w:hAnsi="Times New Roman" w:cs="Times New Roman"/>
          <w:color w:val="000000"/>
          <w:sz w:val="28"/>
        </w:rPr>
        <w:outlineLvl w:val="0"/>
      </w:pPr>
      <w:r>
        <w:rPr>
          <w:rFonts w:ascii="Times New Roman" w:hAnsi="Times New Roman" w:cs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(шоста сесія восьмого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</w:t>
      </w:r>
      <w:r/>
    </w:p>
    <w:p>
      <w:pPr>
        <w:pStyle w:val="565"/>
        <w:spacing w:after="0"/>
        <w:rPr>
          <w:sz w:val="28"/>
        </w:rPr>
      </w:pPr>
      <w:r>
        <w:rPr>
          <w:sz w:val="28"/>
        </w:rPr>
        <w:t xml:space="preserve">ПРОЄКТ РІШЕННЯ</w:t>
      </w:r>
      <w:r/>
    </w:p>
    <w:p>
      <w:pPr>
        <w:pStyle w:val="563"/>
        <w:ind w:left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3"/>
        <w:ind w:left="0"/>
        <w:tabs>
          <w:tab w:val="left" w:pos="45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травня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___</w:t>
      </w:r>
      <w:r/>
    </w:p>
    <w:p>
      <w:pPr>
        <w:ind w:left="0" w:right="5386" w:firstLine="0"/>
        <w:jc w:val="both"/>
        <w:spacing w:lineRule="auto" w:line="240" w:after="0"/>
        <w:shd w:val="clear" w:color="auto" w:fill="FEFEFF"/>
        <w:rPr>
          <w:rFonts w:ascii="Times New Roman" w:hAnsi="Times New Roman"/>
          <w:b/>
          <w:color w:val="000000"/>
          <w:sz w:val="28"/>
          <w:szCs w:val="28"/>
        </w:rPr>
      </w:pPr>
      <w:r/>
      <w:bookmarkStart w:id="0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внесення змін до Переліку адміністративних послуг, які надаються через відділ «Центр надання адміністра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 та затвердження інформаційних і технологічних карток, які надаються через відділ «Центр надання адміністративних послуг»</w:t>
      </w:r>
      <w:bookmarkEnd w:id="0"/>
      <w:r/>
      <w:r/>
    </w:p>
    <w:p>
      <w:pPr>
        <w:ind w:right="5102"/>
        <w:jc w:val="both"/>
        <w:spacing w:lineRule="auto" w:line="240" w:after="0"/>
        <w:shd w:val="clear" w:color="auto" w:fill="FEFE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</w:t>
      </w:r>
      <w:r>
        <w:rPr>
          <w:rFonts w:ascii="Times New Roman" w:hAnsi="Times New Roman" w:cs="Times New Roman" w:eastAsia="Times New Roman"/>
          <w:sz w:val="28"/>
        </w:rPr>
        <w:t xml:space="preserve">іської ради від 29 вересня 2020 року №442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вр</w:t>
      </w:r>
      <w:r>
        <w:rPr>
          <w:rFonts w:ascii="Times New Roman" w:hAnsi="Times New Roman" w:cs="Times New Roman" w:eastAsia="Times New Roman"/>
          <w:sz w:val="28"/>
        </w:rPr>
        <w:t xml:space="preserve">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ради, Менська міська рада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7"/>
          <w:szCs w:val="27"/>
        </w:rPr>
        <w:t xml:space="preserve">ВИРІШИЛА: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7"/>
          <w:szCs w:val="27"/>
          <w:lang w:eastAsia="ru-RU"/>
        </w:rPr>
      </w:r>
      <w:r/>
    </w:p>
    <w:p>
      <w:pPr>
        <w:pStyle w:val="563"/>
        <w:numPr>
          <w:ilvl w:val="0"/>
          <w:numId w:val="1"/>
        </w:numPr>
        <w:jc w:val="both"/>
        <w:spacing w:lineRule="auto" w:line="240" w:after="165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36-ої сесії міської ради № 22 від 05.03.2014 р., виклавши його у новій редакції – додаток 1 (додається).</w:t>
      </w:r>
      <w:r/>
    </w:p>
    <w:p>
      <w:pPr>
        <w:pStyle w:val="563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Перелік адміністративних послуг, які надаються через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віддалені робочі місця адміністраторів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додаток 2 (додається).</w:t>
      </w:r>
      <w:r/>
    </w:p>
    <w:p>
      <w:pPr>
        <w:pStyle w:val="563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Затвердити інформаційн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 та технологічн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 картк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окремих 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адміністративних послуг Менської міської ради, які надаються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 надання адміністративних послуг»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новій редакції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згідно додатку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даного 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(додається).</w:t>
      </w:r>
      <w:r/>
    </w:p>
    <w:p>
      <w:pPr>
        <w:pStyle w:val="563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Затвердити інформаційн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 та технологічн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 картк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окремих 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адміністративних послуг Менської міської ради, які надаються </w:t>
      </w:r>
      <w:r>
        <w:rPr>
          <w:rStyle w:val="567"/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 надання адміністративних послуг»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ради,  згідно додатку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даного рішення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додається).</w:t>
      </w:r>
      <w:r/>
    </w:p>
    <w:p>
      <w:pPr>
        <w:pStyle w:val="56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цифрових трансформацій та комунікації Менської міської ради (В.О.</w:t>
      </w:r>
      <w:r>
        <w:rPr>
          <w:rFonts w:ascii="Times New Roman" w:hAnsi="Times New Roman"/>
          <w:sz w:val="28"/>
          <w:szCs w:val="28"/>
        </w:rPr>
        <w:t xml:space="preserve">Кордаш</w:t>
      </w:r>
      <w:r>
        <w:rPr>
          <w:rFonts w:ascii="Times New Roman" w:hAnsi="Times New Roman"/>
          <w:sz w:val="28"/>
          <w:szCs w:val="28"/>
        </w:rPr>
        <w:t xml:space="preserve">) оприлюднити  рішення на офіційному  веб-сайті  міської  ради.</w:t>
      </w:r>
      <w:r/>
    </w:p>
    <w:p>
      <w:pPr>
        <w:pStyle w:val="563"/>
        <w:numPr>
          <w:ilvl w:val="0"/>
          <w:numId w:val="1"/>
        </w:numPr>
        <w:jc w:val="both"/>
        <w:spacing w:lineRule="auto" w:line="240" w:after="165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</w:rPr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20603020101020101"/>
  </w:font>
  <w:font w:name="font307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565" w:customStyle="1">
    <w:name w:val="Титулка"/>
    <w:basedOn w:val="559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6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customStyle="1">
    <w:name w:val="4981"/>
    <w:basedOn w:val="56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8</cp:revision>
  <dcterms:created xsi:type="dcterms:W3CDTF">2021-05-14T12:23:00Z</dcterms:created>
  <dcterms:modified xsi:type="dcterms:W3CDTF">2021-05-21T06:35:05Z</dcterms:modified>
</cp:coreProperties>
</file>