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eastAsia="uk-UA"/>
        </w:rPr>
      </w:r>
      <w:r>
        <w:rPr>
          <w:rFonts w:ascii="Times New Roman" w:hAnsi="Times New Roman" w:cs="Mangal" w:eastAsia="Lucida Sans Unicode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253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709" w:leader="none"/>
          <w:tab w:val="left" w:pos="4253" w:leader="none"/>
          <w:tab w:val="left" w:pos="6946" w:leader="none"/>
          <w:tab w:val="left" w:pos="708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4253" w:leader="none"/>
          <w:tab w:val="left" w:pos="6946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28 травня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                         м. Мена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одноразової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матеріальної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допомоги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членам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сімей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загиблого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померлого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)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учасника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АТО/ООС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tabs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заяви про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одноразової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матеріальної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допомоги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додані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документи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Жеребило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Любові Володимирівни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(м. Мена),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Титаренко Миколи Федоровича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відповідно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Програми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підтримки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учасників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антитерористичної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операції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операції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об’єднаних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сил та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членів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їх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сімей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сімей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загиблих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учасників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антитерористичної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операції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мешканців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ОТГ,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затвердженої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рішенням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36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сесії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ради 7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26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грудня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2019 року 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670 із змінами та доповненнями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ст.34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ЗаконуУкраїни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«Про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місцеве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самоврядування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»,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комітет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ради</w:t>
      </w:r>
      <w:r/>
    </w:p>
    <w:p>
      <w:pPr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  <w:t xml:space="preserve">1.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одноразову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матеріальну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допомогу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членам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сімей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загиблих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воїнів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АТО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:</w:t>
      </w:r>
      <w:r/>
    </w:p>
    <w:p>
      <w:pPr>
        <w:ind w:left="0" w:firstLine="0"/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  <w:t xml:space="preserve">- Жеребило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Любові Володимирівні -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сумі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5000,00 грн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(з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врахуванням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подат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зборів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);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  <w:t xml:space="preserve">- Титаренко Миколі Федоровичу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- 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сумі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5000,00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грн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(з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врахуванням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подат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зборів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2.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допомоги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здійснити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шляхом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перерахування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коштів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відповідні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банківські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рахунки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заявників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установленому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порядку. </w:t>
      </w:r>
      <w:r/>
    </w:p>
    <w:p>
      <w:pPr>
        <w:jc w:val="both"/>
        <w:spacing w:lineRule="auto" w:line="240" w:after="0"/>
        <w:widowControl w:val="off"/>
        <w:tabs>
          <w:tab w:val="left" w:pos="0" w:leader="none"/>
        </w:tabs>
        <w:rPr>
          <w:rFonts w:ascii="Times New Roman" w:hAnsi="Times New Roman" w:cs="Mangal" w:eastAsia="Lucida Sans Unicode"/>
          <w:color w:val="FF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3.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виконанням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покласти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на начальника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відділу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бухгалтерського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обліку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звітності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Солохненко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С.А.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jc w:val="both"/>
        <w:spacing w:lineRule="auto" w:line="240" w:after="0"/>
        <w:widowControl w:val="off"/>
        <w:tabs>
          <w:tab w:val="left" w:pos="709" w:leader="none"/>
          <w:tab w:val="left" w:pos="4253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709" w:leader="none"/>
          <w:tab w:val="left" w:pos="4253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709" w:leader="none"/>
          <w:tab w:val="left" w:pos="4253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709" w:leader="none"/>
          <w:tab w:val="left" w:pos="4253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голова                                             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   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                       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Times New Roman">
    <w:panose1 w:val="020206030504050203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71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78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5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2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9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07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14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215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4"/>
    <w:next w:val="37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4"/>
    <w:next w:val="37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4"/>
    <w:next w:val="3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4"/>
    <w:next w:val="3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4"/>
    <w:next w:val="3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4"/>
    <w:next w:val="3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4"/>
    <w:next w:val="3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4"/>
    <w:next w:val="3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4"/>
    <w:next w:val="3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4"/>
    <w:next w:val="3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5"/>
    <w:link w:val="32"/>
    <w:uiPriority w:val="10"/>
    <w:rPr>
      <w:sz w:val="48"/>
      <w:szCs w:val="48"/>
    </w:rPr>
  </w:style>
  <w:style w:type="paragraph" w:styleId="34">
    <w:name w:val="Subtitle"/>
    <w:basedOn w:val="374"/>
    <w:next w:val="3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5"/>
    <w:link w:val="34"/>
    <w:uiPriority w:val="11"/>
    <w:rPr>
      <w:sz w:val="24"/>
      <w:szCs w:val="24"/>
    </w:rPr>
  </w:style>
  <w:style w:type="paragraph" w:styleId="36">
    <w:name w:val="Quote"/>
    <w:basedOn w:val="374"/>
    <w:next w:val="3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4"/>
    <w:next w:val="3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5"/>
    <w:link w:val="40"/>
    <w:uiPriority w:val="99"/>
  </w:style>
  <w:style w:type="paragraph" w:styleId="42">
    <w:name w:val="Footer"/>
    <w:basedOn w:val="37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5"/>
    <w:link w:val="42"/>
    <w:uiPriority w:val="99"/>
  </w:style>
  <w:style w:type="table" w:styleId="44">
    <w:name w:val="Table Grid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5"/>
    <w:uiPriority w:val="99"/>
    <w:unhideWhenUsed/>
    <w:rPr>
      <w:vertAlign w:val="superscript"/>
    </w:rPr>
  </w:style>
  <w:style w:type="paragraph" w:styleId="174">
    <w:name w:val="toc 1"/>
    <w:basedOn w:val="374"/>
    <w:next w:val="37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4"/>
    <w:next w:val="37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4"/>
    <w:next w:val="37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4"/>
    <w:next w:val="37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4"/>
    <w:next w:val="37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4"/>
    <w:next w:val="37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4"/>
    <w:next w:val="37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4"/>
    <w:next w:val="37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4"/>
    <w:next w:val="37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4" w:default="1">
    <w:name w:val="Normal"/>
    <w:qFormat/>
  </w:style>
  <w:style w:type="character" w:styleId="375" w:default="1">
    <w:name w:val="Default Paragraph Font"/>
    <w:uiPriority w:val="1"/>
    <w:semiHidden/>
    <w:unhideWhenUsed/>
  </w:style>
  <w:style w:type="table" w:styleId="3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7" w:default="1">
    <w:name w:val="No List"/>
    <w:uiPriority w:val="99"/>
    <w:semiHidden/>
    <w:unhideWhenUsed/>
  </w:style>
  <w:style w:type="paragraph" w:styleId="378">
    <w:name w:val="Balloon Text"/>
    <w:basedOn w:val="374"/>
    <w:link w:val="37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79" w:customStyle="1">
    <w:name w:val="Текст у виносці Знак"/>
    <w:basedOn w:val="375"/>
    <w:link w:val="378"/>
    <w:uiPriority w:val="99"/>
    <w:semiHidden/>
    <w:rPr>
      <w:rFonts w:ascii="Tahoma" w:hAnsi="Tahoma" w:cs="Tahoma"/>
      <w:sz w:val="16"/>
      <w:szCs w:val="16"/>
    </w:rPr>
  </w:style>
  <w:style w:type="paragraph" w:styleId="380">
    <w:name w:val="List Paragraph"/>
    <w:basedOn w:val="37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ПРИЩЕПА Вікторія Василівна</cp:lastModifiedBy>
  <cp:revision>5</cp:revision>
  <dcterms:created xsi:type="dcterms:W3CDTF">2021-05-12T11:51:00Z</dcterms:created>
  <dcterms:modified xsi:type="dcterms:W3CDTF">2021-05-19T14:01:26Z</dcterms:modified>
</cp:coreProperties>
</file>