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087" w:leader="none"/>
        </w:tabs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2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шоста</w:t>
      </w:r>
      <w:r>
        <w:rPr>
          <w:b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 )</w:t>
      </w:r>
      <w:r/>
    </w:p>
    <w:p>
      <w:pPr>
        <w:pStyle w:val="598"/>
        <w:rPr>
          <w:szCs w:val="28"/>
        </w:rPr>
      </w:pPr>
      <w:r>
        <w:rPr>
          <w:szCs w:val="28"/>
        </w:rPr>
        <w:t xml:space="preserve">ПРОЄКТ </w:t>
      </w:r>
      <w:r>
        <w:rPr>
          <w:szCs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____травня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386" w:firstLine="0"/>
        <w:jc w:val="both"/>
        <w:tabs>
          <w:tab w:val="left" w:pos="425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гр. Антоненку І.І. невитребуваною земельною часткою (паєм</w:t>
      </w:r>
      <w:r>
        <w:rPr>
          <w:b/>
          <w:sz w:val="28"/>
          <w:szCs w:val="28"/>
        </w:rPr>
        <w:t xml:space="preserve">) на території Менсько</w:t>
      </w:r>
      <w:r>
        <w:rPr>
          <w:b/>
          <w:sz w:val="28"/>
          <w:szCs w:val="28"/>
        </w:rPr>
        <w:t xml:space="preserve">ї міської територіальної громади </w:t>
      </w:r>
      <w:r>
        <w:rPr>
          <w:b/>
          <w:sz w:val="28"/>
          <w:szCs w:val="28"/>
        </w:rPr>
        <w:t xml:space="preserve">за межами 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Дягова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tabs>
          <w:tab w:val="left" w:pos="709" w:leader="none"/>
          <w:tab w:val="left" w:pos="7087" w:leader="none"/>
        </w:tabs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звернення гр. Антоненка Івана Івановича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невитребуваною земельною часткою (паєм) </w:t>
      </w:r>
      <w:r>
        <w:rPr>
          <w:sz w:val="28"/>
          <w:lang w:eastAsia="uk-UA"/>
        </w:rPr>
        <w:t xml:space="preserve">площею 1,9513 га</w:t>
      </w:r>
      <w:r>
        <w:rPr>
          <w:sz w:val="28"/>
          <w:lang w:eastAsia="uk-UA"/>
        </w:rPr>
        <w:t xml:space="preserve"> на території Менської міської територіальної громади за межами с. Дягова</w:t>
      </w:r>
      <w:r>
        <w:rPr>
          <w:sz w:val="28"/>
          <w:lang w:eastAsia="uk-UA"/>
        </w:rPr>
        <w:t xml:space="preserve">, яка передана йому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</w:t>
      </w:r>
      <w:r>
        <w:rPr>
          <w:sz w:val="28"/>
          <w:lang w:eastAsia="uk-UA"/>
        </w:rPr>
        <w:t xml:space="preserve"> згідно</w:t>
      </w:r>
      <w:r>
        <w:rPr>
          <w:sz w:val="28"/>
          <w:lang w:eastAsia="uk-UA"/>
        </w:rPr>
        <w:t xml:space="preserve"> договору оренди землі від 27 квітня 2012 року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який зареєстрований у відділі Держкомзему у Менському районі, про що у Державному реєстрі земель вчинено запис за № 742300004000643, </w:t>
      </w:r>
      <w:r>
        <w:rPr>
          <w:sz w:val="28"/>
          <w:lang w:eastAsia="uk-UA"/>
        </w:rPr>
        <w:t xml:space="preserve">керуючись ст.13 Закону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 України «Про оренду землі»,</w:t>
      </w:r>
      <w:r>
        <w:rPr>
          <w:sz w:val="28"/>
          <w:szCs w:val="28"/>
        </w:rPr>
        <w:t xml:space="preserve"> ст. 148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</w:t>
      </w:r>
      <w:r>
        <w:rPr>
          <w:sz w:val="28"/>
          <w:szCs w:val="28"/>
        </w:rPr>
        <w:t xml:space="preserve">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 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державною реєстра</w:t>
      </w:r>
      <w:r>
        <w:rPr>
          <w:sz w:val="28"/>
          <w:szCs w:val="28"/>
        </w:rPr>
        <w:t xml:space="preserve">цією права власності на земельну ділянку (пай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площею 1,9513 га кадастровий № 7423083500:02:000:0402</w:t>
      </w:r>
      <w:r>
        <w:rPr>
          <w:sz w:val="28"/>
          <w:szCs w:val="28"/>
        </w:rPr>
        <w:t xml:space="preserve">, припинити право тимчасового користування </w:t>
      </w:r>
      <w:r>
        <w:rPr>
          <w:sz w:val="28"/>
          <w:szCs w:val="28"/>
        </w:rPr>
        <w:t xml:space="preserve">невитребуваною земельною часткою (паєм)</w:t>
      </w:r>
      <w:r>
        <w:rPr>
          <w:sz w:val="28"/>
          <w:szCs w:val="28"/>
        </w:rPr>
        <w:t xml:space="preserve">, яка була передана</w:t>
      </w:r>
      <w:r>
        <w:rPr>
          <w:sz w:val="28"/>
          <w:szCs w:val="28"/>
        </w:rPr>
        <w:t xml:space="preserve"> в оренду для ведення товарного сільськогосподарського виробництва </w:t>
      </w:r>
      <w:r>
        <w:rPr>
          <w:sz w:val="28"/>
          <w:szCs w:val="28"/>
        </w:rPr>
        <w:t xml:space="preserve">гр. Антоненку Івану Івановичу на території</w:t>
      </w:r>
      <w:r>
        <w:rPr>
          <w:sz w:val="28"/>
          <w:szCs w:val="28"/>
        </w:rPr>
        <w:t xml:space="preserve"> Менської міської територіальної 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межами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відповідно до</w:t>
      </w:r>
      <w:bookmarkStart w:id="0" w:name="_GoBack"/>
      <w:r/>
      <w:bookmarkEnd w:id="0"/>
      <w:r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 xml:space="preserve"> оренди землі </w:t>
      </w:r>
      <w:r>
        <w:rPr>
          <w:sz w:val="28"/>
          <w:szCs w:val="28"/>
        </w:rPr>
        <w:t xml:space="preserve">від 27 квітня 2012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зареєстрованого</w:t>
      </w:r>
      <w:r>
        <w:rPr>
          <w:sz w:val="28"/>
          <w:szCs w:val="28"/>
        </w:rPr>
        <w:t xml:space="preserve"> за №</w:t>
      </w:r>
      <w:r>
        <w:rPr>
          <w:sz w:val="28"/>
          <w:lang w:eastAsia="uk-UA"/>
        </w:rPr>
        <w:t xml:space="preserve"> 42300004000643</w:t>
      </w:r>
      <w:r>
        <w:rPr>
          <w:sz w:val="28"/>
          <w:szCs w:val="28"/>
        </w:rPr>
        <w:t xml:space="preserve">.</w:t>
      </w:r>
      <w:r/>
    </w:p>
    <w:p>
      <w:pPr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Г.А.П</w:t>
      </w:r>
      <w:r>
        <w:rPr>
          <w:sz w:val="28"/>
          <w:szCs w:val="28"/>
        </w:rPr>
        <w:t xml:space="preserve">римакову укласти відповідну додаткову угоду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 дії договору оренди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27 квітня 2012 року</w:t>
      </w:r>
      <w:r>
        <w:rPr>
          <w:sz w:val="28"/>
          <w:szCs w:val="28"/>
        </w:rPr>
        <w:t xml:space="preserve">, зареєстрованого</w:t>
      </w:r>
      <w:r>
        <w:rPr>
          <w:sz w:val="28"/>
          <w:szCs w:val="28"/>
        </w:rPr>
        <w:t xml:space="preserve"> за № </w:t>
      </w:r>
      <w:r>
        <w:rPr>
          <w:sz w:val="28"/>
          <w:lang w:eastAsia="uk-UA"/>
        </w:rPr>
        <w:t xml:space="preserve">42300004000643</w:t>
      </w:r>
      <w:r>
        <w:rPr>
          <w:sz w:val="28"/>
          <w:szCs w:val="28"/>
        </w:rPr>
        <w:t xml:space="preserve">, укладеного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гр. Антоненком І.І.</w:t>
      </w:r>
      <w:r>
        <w:rPr>
          <w:sz w:val="28"/>
          <w:szCs w:val="28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9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</w:t>
      </w:r>
      <w:r>
        <w:rPr>
          <w:sz w:val="28"/>
          <w:szCs w:val="28"/>
        </w:rPr>
        <w:t xml:space="preserve">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В.І. Гнипа </w:t>
      </w:r>
      <w:r>
        <w:rPr>
          <w:sz w:val="28"/>
          <w:szCs w:val="28"/>
        </w:rPr>
        <w:t xml:space="preserve">та на постійну </w:t>
      </w:r>
      <w:r>
        <w:rPr>
          <w:sz w:val="28"/>
          <w:szCs w:val="28"/>
        </w:rPr>
        <w:t xml:space="preserve">комісію з питань містобудування, будівництва, земельних відносин та охорони природи.</w:t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2 Char"/>
    <w:basedOn w:val="429"/>
    <w:link w:val="421"/>
    <w:uiPriority w:val="9"/>
    <w:rPr>
      <w:rFonts w:ascii="Arial" w:hAnsi="Arial" w:cs="Arial" w:eastAsia="Arial"/>
      <w:sz w:val="34"/>
    </w:rPr>
  </w:style>
  <w:style w:type="character" w:styleId="405">
    <w:name w:val="Heading 3 Char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06">
    <w:name w:val="Heading 4 Char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07">
    <w:name w:val="Heading 5 Char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08">
    <w:name w:val="Heading 6 Char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09">
    <w:name w:val="Heading 7 Char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>
    <w:name w:val="Heading 8 Char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11">
    <w:name w:val="Heading 9 Char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character" w:styleId="412">
    <w:name w:val="Title Char"/>
    <w:basedOn w:val="429"/>
    <w:link w:val="442"/>
    <w:uiPriority w:val="10"/>
    <w:rPr>
      <w:sz w:val="48"/>
      <w:szCs w:val="48"/>
    </w:rPr>
  </w:style>
  <w:style w:type="character" w:styleId="413">
    <w:name w:val="Subtitle Char"/>
    <w:basedOn w:val="429"/>
    <w:link w:val="444"/>
    <w:uiPriority w:val="11"/>
    <w:rPr>
      <w:sz w:val="24"/>
      <w:szCs w:val="24"/>
    </w:rPr>
  </w:style>
  <w:style w:type="character" w:styleId="414">
    <w:name w:val="Quote Char"/>
    <w:link w:val="446"/>
    <w:uiPriority w:val="29"/>
    <w:rPr>
      <w:i/>
    </w:rPr>
  </w:style>
  <w:style w:type="character" w:styleId="415">
    <w:name w:val="Intense Quote Char"/>
    <w:link w:val="448"/>
    <w:uiPriority w:val="30"/>
    <w:rPr>
      <w:i/>
    </w:rPr>
  </w:style>
  <w:style w:type="character" w:styleId="416">
    <w:name w:val="Header Char"/>
    <w:basedOn w:val="429"/>
    <w:link w:val="450"/>
    <w:uiPriority w:val="99"/>
  </w:style>
  <w:style w:type="character" w:styleId="417">
    <w:name w:val="Footer Char"/>
    <w:basedOn w:val="429"/>
    <w:link w:val="452"/>
    <w:uiPriority w:val="99"/>
  </w:style>
  <w:style w:type="character" w:styleId="418">
    <w:name w:val="Footnote Text Char"/>
    <w:link w:val="581"/>
    <w:uiPriority w:val="99"/>
    <w:rPr>
      <w:sz w:val="18"/>
    </w:rPr>
  </w:style>
  <w:style w:type="paragraph" w:styleId="419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20">
    <w:name w:val="Heading 1"/>
    <w:basedOn w:val="419"/>
    <w:next w:val="419"/>
    <w:link w:val="594"/>
    <w:qFormat/>
    <w:uiPriority w:val="99"/>
    <w:rPr>
      <w:b/>
      <w:sz w:val="32"/>
    </w:rPr>
    <w:pPr>
      <w:jc w:val="center"/>
      <w:keepNext/>
      <w:outlineLvl w:val="0"/>
    </w:pPr>
  </w:style>
  <w:style w:type="paragraph" w:styleId="421">
    <w:name w:val="Heading 2"/>
    <w:basedOn w:val="419"/>
    <w:next w:val="419"/>
    <w:link w:val="4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2">
    <w:name w:val="Heading 3"/>
    <w:basedOn w:val="419"/>
    <w:next w:val="419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3">
    <w:name w:val="Heading 4"/>
    <w:basedOn w:val="419"/>
    <w:next w:val="419"/>
    <w:link w:val="4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4">
    <w:name w:val="Heading 5"/>
    <w:basedOn w:val="419"/>
    <w:next w:val="419"/>
    <w:link w:val="4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5">
    <w:name w:val="Heading 6"/>
    <w:basedOn w:val="419"/>
    <w:next w:val="419"/>
    <w:link w:val="4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6">
    <w:name w:val="Heading 7"/>
    <w:basedOn w:val="419"/>
    <w:next w:val="419"/>
    <w:link w:val="43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7">
    <w:name w:val="Heading 8"/>
    <w:basedOn w:val="419"/>
    <w:next w:val="419"/>
    <w:link w:val="4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8">
    <w:name w:val="Heading 9"/>
    <w:basedOn w:val="419"/>
    <w:next w:val="419"/>
    <w:link w:val="4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character" w:styleId="432" w:customStyle="1">
    <w:name w:val="Heading 1 Char"/>
    <w:basedOn w:val="429"/>
    <w:uiPriority w:val="9"/>
    <w:rPr>
      <w:rFonts w:ascii="Arial" w:hAnsi="Arial" w:cs="Arial" w:eastAsia="Arial"/>
      <w:sz w:val="40"/>
      <w:szCs w:val="40"/>
    </w:rPr>
  </w:style>
  <w:style w:type="character" w:styleId="433" w:customStyle="1">
    <w:name w:val="Заголовок 2 Знак"/>
    <w:basedOn w:val="429"/>
    <w:link w:val="421"/>
    <w:uiPriority w:val="9"/>
    <w:rPr>
      <w:rFonts w:ascii="Arial" w:hAnsi="Arial" w:cs="Arial" w:eastAsia="Arial"/>
      <w:sz w:val="34"/>
    </w:rPr>
  </w:style>
  <w:style w:type="character" w:styleId="434" w:customStyle="1">
    <w:name w:val="Заголовок 3 Знак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35" w:customStyle="1">
    <w:name w:val="Заголовок 4 Знак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36" w:customStyle="1">
    <w:name w:val="Заголовок 5 Знак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37" w:customStyle="1">
    <w:name w:val="Заголовок 6 Знак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38" w:customStyle="1">
    <w:name w:val="Заголовок 7 Знак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9" w:customStyle="1">
    <w:name w:val="Заголовок 8 Знак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40" w:customStyle="1">
    <w:name w:val="Заголовок 9 Знак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41">
    <w:name w:val="No Spacing"/>
    <w:qFormat/>
    <w:uiPriority w:val="1"/>
    <w:pPr>
      <w:spacing w:lineRule="auto" w:line="240" w:after="0"/>
    </w:pPr>
  </w:style>
  <w:style w:type="paragraph" w:styleId="442">
    <w:name w:val="Title"/>
    <w:basedOn w:val="419"/>
    <w:next w:val="419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 w:customStyle="1">
    <w:name w:val="Заголовок Знак"/>
    <w:basedOn w:val="429"/>
    <w:link w:val="442"/>
    <w:uiPriority w:val="10"/>
    <w:rPr>
      <w:sz w:val="48"/>
      <w:szCs w:val="48"/>
    </w:rPr>
  </w:style>
  <w:style w:type="paragraph" w:styleId="444">
    <w:name w:val="Subtitle"/>
    <w:basedOn w:val="419"/>
    <w:next w:val="419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 w:customStyle="1">
    <w:name w:val="Подзаголовок Знак"/>
    <w:basedOn w:val="429"/>
    <w:link w:val="444"/>
    <w:uiPriority w:val="11"/>
    <w:rPr>
      <w:sz w:val="24"/>
      <w:szCs w:val="24"/>
    </w:rPr>
  </w:style>
  <w:style w:type="paragraph" w:styleId="446">
    <w:name w:val="Quote"/>
    <w:basedOn w:val="419"/>
    <w:next w:val="419"/>
    <w:link w:val="447"/>
    <w:qFormat/>
    <w:uiPriority w:val="29"/>
    <w:rPr>
      <w:i/>
    </w:rPr>
    <w:pPr>
      <w:ind w:left="720" w:right="720"/>
    </w:pPr>
  </w:style>
  <w:style w:type="character" w:styleId="447" w:customStyle="1">
    <w:name w:val="Цитата 2 Знак"/>
    <w:link w:val="446"/>
    <w:uiPriority w:val="29"/>
    <w:rPr>
      <w:i/>
    </w:rPr>
  </w:style>
  <w:style w:type="paragraph" w:styleId="448">
    <w:name w:val="Intense Quote"/>
    <w:basedOn w:val="419"/>
    <w:next w:val="419"/>
    <w:link w:val="4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 w:customStyle="1">
    <w:name w:val="Выделенная цитата Знак"/>
    <w:link w:val="448"/>
    <w:uiPriority w:val="30"/>
    <w:rPr>
      <w:i/>
    </w:rPr>
  </w:style>
  <w:style w:type="paragraph" w:styleId="450">
    <w:name w:val="Header"/>
    <w:basedOn w:val="419"/>
    <w:link w:val="4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1" w:customStyle="1">
    <w:name w:val="Верхний колонтитул Знак"/>
    <w:basedOn w:val="429"/>
    <w:link w:val="450"/>
    <w:uiPriority w:val="99"/>
  </w:style>
  <w:style w:type="paragraph" w:styleId="452">
    <w:name w:val="Footer"/>
    <w:basedOn w:val="419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Нижний колонтитул Знак"/>
    <w:basedOn w:val="429"/>
    <w:link w:val="452"/>
    <w:uiPriority w:val="99"/>
  </w:style>
  <w:style w:type="table" w:styleId="454">
    <w:name w:val="Table Grid"/>
    <w:basedOn w:val="43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5" w:customStyle="1">
    <w:name w:val="Table Grid Light"/>
    <w:basedOn w:val="4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6">
    <w:name w:val="Plain Table 1"/>
    <w:basedOn w:val="4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basedOn w:val="43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 w:customStyle="1">
    <w:name w:val="Grid Table 4 - Accent 1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4" w:customStyle="1">
    <w:name w:val="Grid Table 4 - Accent 2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5" w:customStyle="1">
    <w:name w:val="Grid Table 4 - Accent 3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6" w:customStyle="1">
    <w:name w:val="Grid Table 4 - Accent 4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7" w:customStyle="1">
    <w:name w:val="Grid Table 4 - Accent 5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8" w:customStyle="1">
    <w:name w:val="Grid Table 4 - Accent 6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9">
    <w:name w:val="Grid Table 5 Dark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6">
    <w:name w:val="Grid Table 6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7" w:customStyle="1">
    <w:name w:val="Grid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8" w:customStyle="1">
    <w:name w:val="Grid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9" w:customStyle="1">
    <w:name w:val="Grid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0" w:customStyle="1">
    <w:name w:val="Grid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1" w:customStyle="1">
    <w:name w:val="Grid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2" w:customStyle="1">
    <w:name w:val="Grid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3">
    <w:name w:val="Grid Table 7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1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2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3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4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5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6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8" w:customStyle="1">
    <w:name w:val="List Table 2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9" w:customStyle="1">
    <w:name w:val="List Table 2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0" w:customStyle="1">
    <w:name w:val="List Table 2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1" w:customStyle="1">
    <w:name w:val="List Table 2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2" w:customStyle="1">
    <w:name w:val="List Table 2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3" w:customStyle="1">
    <w:name w:val="List Table 2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4">
    <w:name w:val="List Table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>
    <w:name w:val="List Table 6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6" w:customStyle="1">
    <w:name w:val="List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7" w:customStyle="1">
    <w:name w:val="List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8" w:customStyle="1">
    <w:name w:val="List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9" w:customStyle="1">
    <w:name w:val="List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0" w:customStyle="1">
    <w:name w:val="List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1" w:customStyle="1">
    <w:name w:val="List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2">
    <w:name w:val="List Table 7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ned - Accent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Lined - Accent 1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1" w:customStyle="1">
    <w:name w:val="Lined - Accent 2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2" w:customStyle="1">
    <w:name w:val="Lined - Accent 3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3" w:customStyle="1">
    <w:name w:val="Lined - Accent 4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4" w:customStyle="1">
    <w:name w:val="Lined - Accent 5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5" w:customStyle="1">
    <w:name w:val="Lined - Accent 6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6" w:customStyle="1">
    <w:name w:val="Bordered &amp; Lined - Accent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Bordered &amp; Lined - Accent 1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8" w:customStyle="1">
    <w:name w:val="Bordered &amp; Lined - Accent 2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9" w:customStyle="1">
    <w:name w:val="Bordered &amp; Lined - Accent 3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0" w:customStyle="1">
    <w:name w:val="Bordered &amp; Lined - Accent 4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1" w:customStyle="1">
    <w:name w:val="Bordered &amp; Lined - Accent 5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2" w:customStyle="1">
    <w:name w:val="Bordered &amp; Lined - Accent 6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3" w:customStyle="1">
    <w:name w:val="Bordered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4" w:customStyle="1">
    <w:name w:val="Bordered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5" w:customStyle="1">
    <w:name w:val="Bordered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6" w:customStyle="1">
    <w:name w:val="Bordered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7" w:customStyle="1">
    <w:name w:val="Bordered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8" w:customStyle="1">
    <w:name w:val="Bordered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9" w:customStyle="1">
    <w:name w:val="Bordered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563C1" w:themeColor="hyperlink"/>
      <w:u w:val="single"/>
    </w:rPr>
  </w:style>
  <w:style w:type="paragraph" w:styleId="581">
    <w:name w:val="footnote text"/>
    <w:basedOn w:val="419"/>
    <w:link w:val="582"/>
    <w:uiPriority w:val="99"/>
    <w:semiHidden/>
    <w:unhideWhenUsed/>
    <w:rPr>
      <w:sz w:val="18"/>
    </w:rPr>
    <w:pPr>
      <w:spacing w:after="40"/>
    </w:pPr>
  </w:style>
  <w:style w:type="character" w:styleId="582" w:customStyle="1">
    <w:name w:val="Текст сноски Знак"/>
    <w:link w:val="581"/>
    <w:uiPriority w:val="99"/>
    <w:rPr>
      <w:sz w:val="18"/>
    </w:rPr>
  </w:style>
  <w:style w:type="character" w:styleId="583">
    <w:name w:val="footnote reference"/>
    <w:basedOn w:val="429"/>
    <w:uiPriority w:val="99"/>
    <w:unhideWhenUsed/>
    <w:rPr>
      <w:vertAlign w:val="superscript"/>
    </w:rPr>
  </w:style>
  <w:style w:type="paragraph" w:styleId="584">
    <w:name w:val="toc 1"/>
    <w:basedOn w:val="419"/>
    <w:next w:val="419"/>
    <w:uiPriority w:val="39"/>
    <w:unhideWhenUsed/>
    <w:pPr>
      <w:spacing w:after="57"/>
    </w:pPr>
  </w:style>
  <w:style w:type="paragraph" w:styleId="585">
    <w:name w:val="toc 2"/>
    <w:basedOn w:val="419"/>
    <w:next w:val="419"/>
    <w:uiPriority w:val="39"/>
    <w:unhideWhenUsed/>
    <w:pPr>
      <w:ind w:left="283"/>
      <w:spacing w:after="57"/>
    </w:pPr>
  </w:style>
  <w:style w:type="paragraph" w:styleId="586">
    <w:name w:val="toc 3"/>
    <w:basedOn w:val="419"/>
    <w:next w:val="419"/>
    <w:uiPriority w:val="39"/>
    <w:unhideWhenUsed/>
    <w:pPr>
      <w:ind w:left="567"/>
      <w:spacing w:after="57"/>
    </w:pPr>
  </w:style>
  <w:style w:type="paragraph" w:styleId="587">
    <w:name w:val="toc 4"/>
    <w:basedOn w:val="419"/>
    <w:next w:val="419"/>
    <w:uiPriority w:val="39"/>
    <w:unhideWhenUsed/>
    <w:pPr>
      <w:ind w:left="850"/>
      <w:spacing w:after="57"/>
    </w:pPr>
  </w:style>
  <w:style w:type="paragraph" w:styleId="588">
    <w:name w:val="toc 5"/>
    <w:basedOn w:val="419"/>
    <w:next w:val="419"/>
    <w:uiPriority w:val="39"/>
    <w:unhideWhenUsed/>
    <w:pPr>
      <w:ind w:left="1134"/>
      <w:spacing w:after="57"/>
    </w:pPr>
  </w:style>
  <w:style w:type="paragraph" w:styleId="589">
    <w:name w:val="toc 6"/>
    <w:basedOn w:val="419"/>
    <w:next w:val="419"/>
    <w:uiPriority w:val="39"/>
    <w:unhideWhenUsed/>
    <w:pPr>
      <w:ind w:left="1417"/>
      <w:spacing w:after="57"/>
    </w:pPr>
  </w:style>
  <w:style w:type="paragraph" w:styleId="590">
    <w:name w:val="toc 7"/>
    <w:basedOn w:val="419"/>
    <w:next w:val="419"/>
    <w:uiPriority w:val="39"/>
    <w:unhideWhenUsed/>
    <w:pPr>
      <w:ind w:left="1701"/>
      <w:spacing w:after="57"/>
    </w:pPr>
  </w:style>
  <w:style w:type="paragraph" w:styleId="591">
    <w:name w:val="toc 8"/>
    <w:basedOn w:val="419"/>
    <w:next w:val="419"/>
    <w:uiPriority w:val="39"/>
    <w:unhideWhenUsed/>
    <w:pPr>
      <w:ind w:left="1984"/>
      <w:spacing w:after="57"/>
    </w:pPr>
  </w:style>
  <w:style w:type="paragraph" w:styleId="592">
    <w:name w:val="toc 9"/>
    <w:basedOn w:val="419"/>
    <w:next w:val="419"/>
    <w:uiPriority w:val="39"/>
    <w:unhideWhenUsed/>
    <w:pPr>
      <w:ind w:left="2268"/>
      <w:spacing w:after="57"/>
    </w:pPr>
  </w:style>
  <w:style w:type="paragraph" w:styleId="593">
    <w:name w:val="TOC Heading"/>
    <w:uiPriority w:val="39"/>
    <w:unhideWhenUsed/>
  </w:style>
  <w:style w:type="character" w:styleId="594" w:customStyle="1">
    <w:name w:val="Заголовок 1 Знак"/>
    <w:basedOn w:val="429"/>
    <w:link w:val="420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5">
    <w:name w:val="HTML Preformatted"/>
    <w:basedOn w:val="419"/>
    <w:link w:val="59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6" w:customStyle="1">
    <w:name w:val="Стандартный HTML Знак"/>
    <w:basedOn w:val="429"/>
    <w:link w:val="595"/>
    <w:uiPriority w:val="99"/>
    <w:rPr>
      <w:rFonts w:ascii="Courier New" w:hAnsi="Courier New" w:cs="Courier New"/>
    </w:rPr>
  </w:style>
  <w:style w:type="character" w:styleId="597" w:customStyle="1">
    <w:name w:val="rvts23"/>
    <w:basedOn w:val="429"/>
    <w:uiPriority w:val="99"/>
    <w:rPr>
      <w:rFonts w:cs="Times New Roman"/>
    </w:rPr>
  </w:style>
  <w:style w:type="paragraph" w:styleId="598" w:customStyle="1">
    <w:name w:val="Титулка"/>
    <w:basedOn w:val="419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99">
    <w:name w:val="List Paragraph"/>
    <w:basedOn w:val="419"/>
    <w:qFormat/>
    <w:uiPriority w:val="34"/>
    <w:pPr>
      <w:ind w:left="708"/>
    </w:pPr>
  </w:style>
  <w:style w:type="paragraph" w:styleId="600">
    <w:name w:val="Balloon Text"/>
    <w:basedOn w:val="419"/>
    <w:link w:val="601"/>
    <w:uiPriority w:val="99"/>
    <w:semiHidden/>
    <w:rPr>
      <w:rFonts w:ascii="Segoe UI" w:hAnsi="Segoe UI" w:cs="Segoe UI"/>
      <w:sz w:val="18"/>
      <w:szCs w:val="18"/>
    </w:rPr>
  </w:style>
  <w:style w:type="character" w:styleId="601" w:customStyle="1">
    <w:name w:val="Текст выноски Знак"/>
    <w:basedOn w:val="429"/>
    <w:link w:val="60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Четвертакова Наталія Вікторівна</cp:lastModifiedBy>
  <cp:revision>19</cp:revision>
  <dcterms:created xsi:type="dcterms:W3CDTF">2021-05-11T09:16:00Z</dcterms:created>
  <dcterms:modified xsi:type="dcterms:W3CDTF">2021-05-20T05:37:42Z</dcterms:modified>
</cp:coreProperties>
</file>