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77E" w:rsidRDefault="0014277E" w:rsidP="0014277E">
      <w:pPr>
        <w:pStyle w:val="a6"/>
        <w:jc w:val="center"/>
      </w:pPr>
      <w:bookmarkStart w:id="0" w:name="23"/>
      <w:r>
        <w:rPr>
          <w:noProof/>
          <w:lang w:eastAsia="uk-UA"/>
        </w:rPr>
        <w:drawing>
          <wp:inline distT="0" distB="0" distL="0" distR="0" wp14:anchorId="321F1546" wp14:editId="6D7FFBB7">
            <wp:extent cx="434340" cy="609600"/>
            <wp:effectExtent l="6350" t="6350" r="6350" b="635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1"/>
                    <pic:cNvPicPr>
                      <a:picLocks noChangeAspect="1"/>
                    </pic:cNvPicPr>
                  </pic:nvPicPr>
                  <pic:blipFill>
                    <a:blip r:embed="rId7"/>
                    <a:stretch/>
                  </pic:blipFill>
                  <pic:spPr bwMode="auto">
                    <a:xfrm>
                      <a:off x="0" y="0"/>
                      <a:ext cx="434340" cy="609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277E" w:rsidRDefault="0014277E" w:rsidP="0014277E">
      <w:pPr>
        <w:pStyle w:val="a6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  <w:lang w:bidi="en-US"/>
        </w:rPr>
        <w:t>Україна</w:t>
      </w:r>
    </w:p>
    <w:p w:rsidR="0014277E" w:rsidRDefault="0014277E" w:rsidP="0014277E">
      <w:pPr>
        <w:pStyle w:val="a6"/>
        <w:jc w:val="center"/>
        <w:rPr>
          <w:rFonts w:ascii="Times New Roman" w:eastAsia="Times New Roman" w:hAnsi="Times New Roman" w:cs="Times New Roman"/>
          <w:color w:val="000000"/>
          <w:sz w:val="28"/>
          <w:lang w:bidi="en-US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bidi="en-US"/>
        </w:rPr>
        <w:t>МЕНСЬКА МІСЬКА РАДА</w:t>
      </w:r>
    </w:p>
    <w:p w:rsidR="0014277E" w:rsidRDefault="0014277E" w:rsidP="0014277E">
      <w:pPr>
        <w:pStyle w:val="a6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lang w:bidi="en-US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bidi="en-US"/>
        </w:rPr>
        <w:t>Чернігівська область</w:t>
      </w:r>
    </w:p>
    <w:p w:rsidR="0014277E" w:rsidRDefault="0014277E" w:rsidP="0014277E">
      <w:pPr>
        <w:pStyle w:val="a6"/>
        <w:jc w:val="center"/>
        <w:rPr>
          <w:rFonts w:ascii="Times New Roman" w:eastAsia="Times New Roman" w:hAnsi="Times New Roman" w:cs="Times New Roman"/>
          <w:color w:val="000000"/>
          <w:sz w:val="28"/>
          <w:lang w:bidi="en-US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bidi="en-US"/>
        </w:rPr>
        <w:t>(</w:t>
      </w:r>
      <w:r w:rsidR="0060181F">
        <w:rPr>
          <w:rFonts w:ascii="Times New Roman" w:eastAsia="Times New Roman" w:hAnsi="Times New Roman" w:cs="Times New Roman"/>
          <w:b/>
          <w:color w:val="000000"/>
          <w:sz w:val="28"/>
          <w:lang w:bidi="en-US"/>
        </w:rPr>
        <w:t>п’ята</w:t>
      </w:r>
      <w:r>
        <w:rPr>
          <w:rFonts w:ascii="Times New Roman" w:eastAsia="Times New Roman" w:hAnsi="Times New Roman" w:cs="Times New Roman"/>
          <w:b/>
          <w:color w:val="000000"/>
          <w:sz w:val="28"/>
          <w:lang w:bidi="en-US"/>
        </w:rPr>
        <w:t xml:space="preserve"> сесія восьмого скликання) </w:t>
      </w:r>
    </w:p>
    <w:p w:rsidR="0014277E" w:rsidRDefault="0014277E" w:rsidP="0014277E">
      <w:pPr>
        <w:pStyle w:val="a6"/>
        <w:jc w:val="center"/>
        <w:rPr>
          <w:rFonts w:ascii="Times New Roman" w:eastAsia="Times New Roman" w:hAnsi="Times New Roman" w:cs="Times New Roman"/>
          <w:color w:val="000000"/>
          <w:sz w:val="28"/>
          <w:lang w:bidi="en-US"/>
        </w:rPr>
      </w:pPr>
      <w:r>
        <w:rPr>
          <w:rFonts w:ascii="Times New Roman" w:eastAsia="Times New Roman" w:hAnsi="Times New Roman" w:cs="Times New Roman"/>
          <w:b/>
          <w:color w:val="000000"/>
          <w:spacing w:val="60"/>
          <w:sz w:val="28"/>
          <w:lang w:bidi="en-US"/>
        </w:rPr>
        <w:t>РІШЕННЯ</w:t>
      </w:r>
    </w:p>
    <w:p w:rsidR="0014277E" w:rsidRPr="00284C69" w:rsidRDefault="0060181F" w:rsidP="0014277E">
      <w:pPr>
        <w:tabs>
          <w:tab w:val="left" w:pos="4536"/>
        </w:tabs>
        <w:rPr>
          <w:rFonts w:ascii="Times New Roman" w:eastAsia="Times New Roman" w:hAnsi="Times New Roman" w:cs="Times New Roman"/>
          <w:color w:val="000000"/>
          <w:sz w:val="28"/>
          <w:lang w:val="uk-UA" w:bidi="en-US"/>
        </w:rPr>
      </w:pPr>
      <w:r>
        <w:rPr>
          <w:rFonts w:ascii="Times New Roman" w:eastAsia="Times New Roman" w:hAnsi="Times New Roman" w:cs="Times New Roman"/>
          <w:color w:val="000000"/>
          <w:sz w:val="28"/>
          <w:lang w:val="uk-UA" w:bidi="en-US"/>
        </w:rPr>
        <w:t>1</w:t>
      </w:r>
      <w:r w:rsidR="00236F0C">
        <w:rPr>
          <w:rFonts w:ascii="Times New Roman" w:eastAsia="Times New Roman" w:hAnsi="Times New Roman" w:cs="Times New Roman"/>
          <w:color w:val="000000"/>
          <w:sz w:val="28"/>
          <w:lang w:val="uk-UA" w:bidi="en-US"/>
        </w:rPr>
        <w:t>2</w:t>
      </w:r>
      <w:r w:rsidR="0014277E" w:rsidRPr="00284C69">
        <w:rPr>
          <w:rFonts w:ascii="Times New Roman" w:eastAsia="Times New Roman" w:hAnsi="Times New Roman" w:cs="Times New Roman"/>
          <w:color w:val="000000"/>
          <w:sz w:val="28"/>
          <w:lang w:val="uk-UA" w:bidi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val="uk-UA" w:bidi="en-US"/>
        </w:rPr>
        <w:t>квітн</w:t>
      </w:r>
      <w:r w:rsidR="00236F0C">
        <w:rPr>
          <w:rFonts w:ascii="Times New Roman" w:eastAsia="Times New Roman" w:hAnsi="Times New Roman" w:cs="Times New Roman"/>
          <w:color w:val="000000"/>
          <w:sz w:val="28"/>
          <w:lang w:val="uk-UA" w:bidi="en-US"/>
        </w:rPr>
        <w:t>я</w:t>
      </w:r>
      <w:r w:rsidR="0014277E" w:rsidRPr="00284C69">
        <w:rPr>
          <w:rFonts w:ascii="Times New Roman" w:eastAsia="Times New Roman" w:hAnsi="Times New Roman" w:cs="Times New Roman"/>
          <w:color w:val="000000"/>
          <w:sz w:val="28"/>
          <w:lang w:val="uk-UA" w:bidi="en-US"/>
        </w:rPr>
        <w:t xml:space="preserve"> 20</w:t>
      </w:r>
      <w:r w:rsidR="0014277E">
        <w:rPr>
          <w:rFonts w:ascii="Times New Roman" w:eastAsia="Times New Roman" w:hAnsi="Times New Roman" w:cs="Times New Roman"/>
          <w:color w:val="000000"/>
          <w:sz w:val="28"/>
          <w:lang w:val="uk-UA" w:bidi="en-US"/>
        </w:rPr>
        <w:t>21</w:t>
      </w:r>
      <w:r w:rsidR="00236F0C">
        <w:rPr>
          <w:rFonts w:ascii="Times New Roman" w:eastAsia="Times New Roman" w:hAnsi="Times New Roman" w:cs="Times New Roman"/>
          <w:color w:val="000000"/>
          <w:sz w:val="28"/>
          <w:lang w:val="uk-UA" w:bidi="en-US"/>
        </w:rPr>
        <w:t xml:space="preserve"> року</w:t>
      </w:r>
      <w:r w:rsidR="00236F0C">
        <w:rPr>
          <w:rFonts w:ascii="Times New Roman" w:eastAsia="Times New Roman" w:hAnsi="Times New Roman" w:cs="Times New Roman"/>
          <w:color w:val="000000"/>
          <w:sz w:val="28"/>
          <w:lang w:val="uk-UA" w:bidi="en-US"/>
        </w:rPr>
        <w:tab/>
        <w:t xml:space="preserve">№ </w:t>
      </w:r>
      <w:r w:rsidR="00AC21C3">
        <w:rPr>
          <w:rFonts w:ascii="Times New Roman" w:eastAsia="Times New Roman" w:hAnsi="Times New Roman" w:cs="Times New Roman"/>
          <w:color w:val="000000"/>
          <w:sz w:val="28"/>
          <w:lang w:val="uk-UA" w:bidi="en-US"/>
        </w:rPr>
        <w:t>162</w:t>
      </w:r>
    </w:p>
    <w:p w:rsidR="006442AE" w:rsidRPr="00284C69" w:rsidRDefault="006442AE" w:rsidP="006442AE">
      <w:pPr>
        <w:suppressAutoHyphens/>
        <w:rPr>
          <w:rFonts w:ascii="Times New Roman" w:eastAsia="Times New Roman" w:hAnsi="Times New Roman" w:cs="Times New Roman"/>
          <w:lang w:val="uk-UA" w:eastAsia="zh-CN"/>
        </w:rPr>
      </w:pPr>
    </w:p>
    <w:p w:rsidR="006442AE" w:rsidRPr="00D635D7" w:rsidRDefault="00236D96" w:rsidP="006442AE">
      <w:pPr>
        <w:keepNext/>
        <w:numPr>
          <w:ilvl w:val="3"/>
          <w:numId w:val="0"/>
        </w:numPr>
        <w:tabs>
          <w:tab w:val="num" w:pos="0"/>
        </w:tabs>
        <w:suppressAutoHyphens/>
        <w:ind w:right="5243"/>
        <w:outlineLvl w:val="3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Про внесення змін до рішення №</w:t>
      </w:r>
      <w:r w:rsidR="001F76E7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62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«</w:t>
      </w:r>
      <w:r w:rsidR="006442AE" w:rsidRPr="00284C69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Про </w:t>
      </w:r>
      <w:r w:rsidR="006442AE" w:rsidRPr="006442AE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бюджет Менської міської </w:t>
      </w:r>
      <w:r w:rsidR="001F76E7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територіальної громади на 2021</w:t>
      </w:r>
      <w:r w:rsidR="006442AE" w:rsidRPr="006442AE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рік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» від 2</w:t>
      </w:r>
      <w:r w:rsidR="001F76E7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3.12.2020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року</w:t>
      </w:r>
    </w:p>
    <w:p w:rsidR="006442AE" w:rsidRPr="006442AE" w:rsidRDefault="006442AE" w:rsidP="006442AE">
      <w:pPr>
        <w:suppressAutoHyphens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6442AE" w:rsidRDefault="006442AE" w:rsidP="006442AE">
      <w:pPr>
        <w:suppressAutoHyphens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6442A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Керуючись статтею</w:t>
      </w:r>
      <w:r w:rsidR="00236D9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23, 26, 52-55,</w:t>
      </w:r>
      <w:r w:rsidRPr="006442A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7</w:t>
      </w:r>
      <w:r w:rsidR="00236D9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8</w:t>
      </w:r>
      <w:r w:rsidRPr="006442A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236D9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Бюджетного кодексу України, п. 23</w:t>
      </w:r>
      <w:r w:rsidRPr="006442A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ст.26 Закону України «Про місцеве самоврядування в Україні», </w:t>
      </w:r>
      <w:r w:rsidR="00236D9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згідно подання начальника фінансового управління </w:t>
      </w:r>
      <w:r w:rsidRPr="006442A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Менськ</w:t>
      </w:r>
      <w:r w:rsidR="00EB095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ої</w:t>
      </w:r>
      <w:r w:rsidRPr="006442A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міськ</w:t>
      </w:r>
      <w:r w:rsidR="00EB095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ої</w:t>
      </w:r>
      <w:r w:rsidRPr="006442A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рад</w:t>
      </w:r>
      <w:r w:rsidR="00EB095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и</w:t>
      </w:r>
      <w:r w:rsidRPr="006442A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Pr="006442AE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ВИРІШИЛА:</w:t>
      </w:r>
    </w:p>
    <w:p w:rsidR="00EB0952" w:rsidRPr="00EB0952" w:rsidRDefault="00EB0952" w:rsidP="00EB0952">
      <w:pPr>
        <w:pStyle w:val="a5"/>
        <w:numPr>
          <w:ilvl w:val="0"/>
          <w:numId w:val="3"/>
        </w:numPr>
        <w:suppressAutoHyphens/>
        <w:ind w:left="0" w:firstLine="56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4F115C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Пункт 1</w:t>
      </w:r>
      <w:r w:rsidR="0036569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-4</w:t>
      </w:r>
      <w:r w:rsidRPr="004F115C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рішення сесії міської ради </w:t>
      </w:r>
      <w:r w:rsidR="001F76E7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№ 62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Pr="004F115C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«Про бюджет Менської міської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територіальної громади на 202</w:t>
      </w:r>
      <w:r w:rsidR="001F76E7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рік» від 2</w:t>
      </w:r>
      <w:r w:rsidR="001F76E7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3</w:t>
      </w:r>
      <w:r w:rsidRPr="004F115C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грудня 20</w:t>
      </w:r>
      <w:r w:rsidR="001F76E7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20</w:t>
      </w:r>
      <w:r w:rsidRPr="004F115C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року викласти у наступній редакції:</w:t>
      </w:r>
    </w:p>
    <w:tbl>
      <w:tblPr>
        <w:tblW w:w="10065" w:type="dxa"/>
        <w:tblCellSpacing w:w="0" w:type="auto"/>
        <w:tblInd w:w="-459" w:type="dxa"/>
        <w:tblLook w:val="04A0" w:firstRow="1" w:lastRow="0" w:firstColumn="1" w:lastColumn="0" w:noHBand="0" w:noVBand="1"/>
      </w:tblPr>
      <w:tblGrid>
        <w:gridCol w:w="5917"/>
        <w:gridCol w:w="4148"/>
      </w:tblGrid>
      <w:tr w:rsidR="00D925AB" w:rsidRPr="00AC21C3" w:rsidTr="00603C67">
        <w:trPr>
          <w:trHeight w:val="120"/>
          <w:tblCellSpacing w:w="0" w:type="auto"/>
        </w:trPr>
        <w:tc>
          <w:tcPr>
            <w:tcW w:w="5917" w:type="dxa"/>
          </w:tcPr>
          <w:p w:rsidR="00D925AB" w:rsidRPr="00EB0952" w:rsidRDefault="00D925AB" w:rsidP="00EB0952">
            <w:pPr>
              <w:pStyle w:val="a5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u w:val="single"/>
                <w:lang w:val="uk-UA" w:eastAsia="ru-RU"/>
              </w:rPr>
            </w:pPr>
            <w:bookmarkStart w:id="1" w:name="24"/>
            <w:bookmarkEnd w:id="0"/>
          </w:p>
        </w:tc>
        <w:tc>
          <w:tcPr>
            <w:tcW w:w="4148" w:type="dxa"/>
          </w:tcPr>
          <w:p w:rsidR="00D925AB" w:rsidRPr="00D925AB" w:rsidRDefault="00D925AB" w:rsidP="00325673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bookmarkStart w:id="2" w:name="25"/>
            <w:bookmarkEnd w:id="1"/>
          </w:p>
        </w:tc>
        <w:bookmarkEnd w:id="2"/>
      </w:tr>
      <w:tr w:rsidR="00D925AB" w:rsidRPr="00D925AB" w:rsidTr="00603C67">
        <w:trPr>
          <w:trHeight w:val="120"/>
          <w:tblCellSpacing w:w="0" w:type="auto"/>
        </w:trPr>
        <w:tc>
          <w:tcPr>
            <w:tcW w:w="10065" w:type="dxa"/>
            <w:gridSpan w:val="2"/>
          </w:tcPr>
          <w:p w:rsidR="00365698" w:rsidRPr="00CB4C47" w:rsidRDefault="00EB0952" w:rsidP="00365698">
            <w:pPr>
              <w:ind w:firstLine="601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bookmarkStart w:id="3" w:name="30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>«</w:t>
            </w:r>
            <w:bookmarkEnd w:id="3"/>
            <w:r w:rsidR="00365698" w:rsidRPr="00CB4C4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>1. Визначити на 2021 рік:</w:t>
            </w:r>
          </w:p>
          <w:p w:rsidR="00365698" w:rsidRPr="00CB4C47" w:rsidRDefault="00365698" w:rsidP="00365698">
            <w:pPr>
              <w:ind w:firstLine="601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bookmarkStart w:id="4" w:name="31"/>
            <w:r w:rsidRPr="00CB4C4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доходи</w:t>
            </w:r>
            <w:r w:rsidRPr="00CB4C4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місцевого бюджету у сумі </w:t>
            </w:r>
            <w:r w:rsidRPr="00CB4C4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21</w:t>
            </w:r>
            <w:r w:rsidR="00236F0C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3</w:t>
            </w:r>
            <w:r w:rsidRPr="00CB4C4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 </w:t>
            </w:r>
            <w:r w:rsidR="00236F0C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571</w:t>
            </w:r>
            <w:r w:rsidRPr="00CB4C4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 </w:t>
            </w:r>
            <w:r w:rsidR="00236F0C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137</w:t>
            </w:r>
            <w:r w:rsidRPr="00CB4C4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,</w:t>
            </w:r>
            <w:r w:rsidR="00236F0C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1</w:t>
            </w:r>
            <w:r w:rsidR="00944AD4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4</w:t>
            </w:r>
            <w:r w:rsidRPr="00CB4C4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гривень, у тому числі доходи загального фонду місцевого бюджету – </w:t>
            </w:r>
            <w:r w:rsidRPr="00CB4C4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20</w:t>
            </w:r>
            <w:r w:rsidR="00236F0C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8 14</w:t>
            </w:r>
            <w:r w:rsidRPr="00CB4C4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8</w:t>
            </w:r>
            <w:r w:rsidR="00236F0C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 1</w:t>
            </w:r>
            <w:r w:rsidRPr="00CB4C4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00,00 </w:t>
            </w:r>
            <w:r w:rsidRPr="00CB4C4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гривень та доходи спеціального фонду місцевого бюджету – </w:t>
            </w:r>
            <w:r w:rsidR="00944AD4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5</w:t>
            </w:r>
            <w:r w:rsidRPr="00CB4C4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 </w:t>
            </w:r>
            <w:r w:rsidR="00944AD4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4</w:t>
            </w:r>
            <w:r w:rsidR="00236F0C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23</w:t>
            </w:r>
            <w:r w:rsidRPr="00CB4C4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 </w:t>
            </w:r>
            <w:r w:rsidR="00236F0C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0</w:t>
            </w:r>
            <w:r w:rsidR="00944AD4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3</w:t>
            </w:r>
            <w:r w:rsidR="00236F0C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7</w:t>
            </w:r>
            <w:r w:rsidRPr="00CB4C4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,</w:t>
            </w:r>
            <w:r w:rsidR="00236F0C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1</w:t>
            </w:r>
            <w:r w:rsidR="00944AD4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4</w:t>
            </w:r>
            <w:r w:rsidRPr="00CB4C4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гривень згідно з додатком 1 до цього рішення;</w:t>
            </w:r>
          </w:p>
          <w:p w:rsidR="00365698" w:rsidRPr="00CB4C47" w:rsidRDefault="00365698" w:rsidP="00365698">
            <w:pPr>
              <w:ind w:firstLine="601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bookmarkStart w:id="5" w:name="32"/>
            <w:bookmarkEnd w:id="4"/>
            <w:r w:rsidRPr="00CB4C4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видатки</w:t>
            </w:r>
            <w:r w:rsidRPr="00CB4C4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місцевого бюджету у сумі </w:t>
            </w:r>
            <w:r w:rsidRPr="00CB4C4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2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1</w:t>
            </w:r>
            <w:r w:rsidR="00AC21C3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7</w:t>
            </w:r>
            <w:r w:rsidRPr="00CB4C4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 </w:t>
            </w:r>
            <w:r w:rsidR="00AC21C3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3</w:t>
            </w:r>
            <w:r w:rsidR="0060181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54</w:t>
            </w:r>
            <w:r w:rsidRPr="00CB4C4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 </w:t>
            </w:r>
            <w:r w:rsidR="0060181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8</w:t>
            </w:r>
            <w:r w:rsidR="00236F0C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9</w:t>
            </w:r>
            <w:r w:rsidR="00944AD4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8</w:t>
            </w:r>
            <w:r w:rsidRPr="00CB4C4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,</w:t>
            </w:r>
            <w:r w:rsidR="00236F0C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44</w:t>
            </w:r>
            <w:r w:rsidRPr="00CB4C4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гривень, у тому числі видатки загального фонду місцевого бюджету – </w:t>
            </w:r>
            <w:r w:rsidRPr="00CB4C4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20</w:t>
            </w:r>
            <w:r w:rsidR="0060181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7</w:t>
            </w:r>
            <w:r w:rsidRPr="00CB4C4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 </w:t>
            </w:r>
            <w:r w:rsidR="00236F0C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7</w:t>
            </w:r>
            <w:r w:rsidR="0060181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42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 </w:t>
            </w:r>
            <w:r w:rsidR="00944AD4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4</w:t>
            </w:r>
            <w:r w:rsidR="0060181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49</w:t>
            </w:r>
            <w:r w:rsidR="00944AD4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,05</w:t>
            </w:r>
            <w:r w:rsidRPr="00CB4C4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 </w:t>
            </w:r>
            <w:r w:rsidRPr="00CB4C4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 гривень та видатки спеціального фонду місцевого бюджету -</w:t>
            </w:r>
            <w:r w:rsidR="0060181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 </w:t>
            </w:r>
            <w:r w:rsidR="00AC21C3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9</w:t>
            </w:r>
            <w:r w:rsidR="00944AD4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 </w:t>
            </w:r>
            <w:r w:rsidR="00AC21C3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6</w:t>
            </w:r>
            <w:r w:rsidR="0060181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12</w:t>
            </w:r>
            <w:r w:rsidRPr="00CB4C4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 </w:t>
            </w:r>
            <w:r w:rsidR="0060181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449</w:t>
            </w:r>
            <w:r w:rsidRPr="00CB4C4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,</w:t>
            </w:r>
            <w:r w:rsidR="00236F0C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3</w:t>
            </w:r>
            <w:r w:rsidR="00944AD4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9</w:t>
            </w:r>
            <w:r w:rsidRPr="00CB4C4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гривень;</w:t>
            </w:r>
          </w:p>
          <w:p w:rsidR="00365698" w:rsidRPr="00CB4C47" w:rsidRDefault="00365698" w:rsidP="00365698">
            <w:pPr>
              <w:ind w:firstLine="601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bookmarkStart w:id="6" w:name="33"/>
            <w:bookmarkEnd w:id="5"/>
            <w:r w:rsidRPr="00CB4C4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повернення кредитів</w:t>
            </w:r>
            <w:r w:rsidRPr="00CB4C4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до місцевого бюджету у сумі </w:t>
            </w:r>
            <w:r w:rsidRPr="00CB4C4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140 000,00</w:t>
            </w:r>
            <w:r w:rsidRPr="00CB4C4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гривень, у тому числі повернення кредитів до спеціального фонду місцевого бюджету – </w:t>
            </w:r>
            <w:r w:rsidRPr="00CB4C4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140000,00 </w:t>
            </w:r>
            <w:r w:rsidRPr="00CB4C4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>гривень;</w:t>
            </w:r>
          </w:p>
          <w:p w:rsidR="00365698" w:rsidRPr="00CB4C47" w:rsidRDefault="00365698" w:rsidP="00365698">
            <w:pPr>
              <w:ind w:firstLine="601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bookmarkStart w:id="7" w:name="34"/>
            <w:bookmarkEnd w:id="6"/>
            <w:r w:rsidRPr="00CB4C4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надання кредитів</w:t>
            </w:r>
            <w:r w:rsidRPr="00CB4C4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з місцевого бюджету у сумі </w:t>
            </w:r>
            <w:r w:rsidRPr="00CB4C4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342 500,00</w:t>
            </w:r>
            <w:r w:rsidRPr="00CB4C4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гривень, у тому числі надання кредитів із загального фонду місцевого бюджету – </w:t>
            </w:r>
            <w:r w:rsidRPr="00CB4C4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202 500,00</w:t>
            </w:r>
            <w:r w:rsidRPr="00CB4C4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гривень та надання кредитів із спеціального фонду місцевого бюджету – </w:t>
            </w:r>
          </w:p>
          <w:p w:rsidR="00365698" w:rsidRDefault="00365698" w:rsidP="0036569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B4C4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140 000,00</w:t>
            </w:r>
            <w:r w:rsidRPr="00CB4C4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гривень;</w:t>
            </w:r>
          </w:p>
          <w:p w:rsidR="00DC63B9" w:rsidRPr="00CB4C47" w:rsidRDefault="00DC63B9" w:rsidP="00DC63B9">
            <w:pPr>
              <w:ind w:firstLine="601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п</w:t>
            </w:r>
            <w:r w:rsidRPr="00DC63B9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рофіцит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за загальним фондом місцевого бюджету у сумі </w:t>
            </w:r>
            <w:r w:rsidR="00AC21C3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3</w:t>
            </w:r>
            <w:r w:rsidR="00236F0C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 </w:t>
            </w:r>
            <w:r w:rsidR="00AC21C3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1</w:t>
            </w:r>
            <w:r w:rsidR="0060181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44</w:t>
            </w:r>
            <w:r w:rsidR="00236F0C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 1</w:t>
            </w:r>
            <w:r w:rsidR="0060181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17</w:t>
            </w:r>
            <w:r w:rsidR="00FE4E0A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,0</w:t>
            </w:r>
            <w:r w:rsidR="00236F0C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0</w:t>
            </w:r>
            <w:r w:rsidRPr="00DC63B9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 </w:t>
            </w:r>
            <w:r w:rsidRPr="00CB4C4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гривень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>згідно з додатком 2</w:t>
            </w:r>
            <w:r w:rsidRPr="00CB4C4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до цього рішення;</w:t>
            </w:r>
          </w:p>
          <w:p w:rsidR="00DC63B9" w:rsidRPr="00CB4C47" w:rsidRDefault="00DC63B9" w:rsidP="00DC63B9">
            <w:pPr>
              <w:ind w:firstLine="601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де</w:t>
            </w:r>
            <w:r w:rsidRPr="00DC63B9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фіцит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за спеціальним фондом місцевого бюджету у сумі </w:t>
            </w:r>
            <w:r w:rsidR="00AC21C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>3</w:t>
            </w:r>
            <w:r w:rsidR="00236F0C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 </w:t>
            </w:r>
            <w:r w:rsidR="00AC21C3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1</w:t>
            </w:r>
            <w:r w:rsidR="0060181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44</w:t>
            </w:r>
            <w:r w:rsidR="00236F0C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 1</w:t>
            </w:r>
            <w:r w:rsidR="0060181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17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,00 </w:t>
            </w:r>
            <w:r w:rsidRPr="00DC63B9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 </w:t>
            </w:r>
            <w:r w:rsidRPr="00CB4C4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гривень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>згідно з додатком 2</w:t>
            </w:r>
            <w:r w:rsidRPr="00CB4C4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до цього рішення;</w:t>
            </w:r>
          </w:p>
          <w:p w:rsidR="00365698" w:rsidRPr="00CB4C47" w:rsidRDefault="00365698" w:rsidP="00365698">
            <w:pPr>
              <w:ind w:firstLine="601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bookmarkStart w:id="8" w:name="37"/>
            <w:bookmarkEnd w:id="7"/>
            <w:r w:rsidRPr="00CB4C4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оборотний залишок бюджетних коштів</w:t>
            </w:r>
            <w:r w:rsidRPr="00CB4C4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місцевого бюджету у розмірі </w:t>
            </w:r>
            <w:r w:rsidRPr="00CB4C4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20423,00 </w:t>
            </w:r>
            <w:r w:rsidRPr="00CB4C4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гривень, що становить </w:t>
            </w:r>
            <w:r w:rsidRPr="00CB4C4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00,01</w:t>
            </w:r>
            <w:r w:rsidRPr="00CB4C4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відсотки видатків загального фонду місцевого бюджету, визначених цим пунктом;</w:t>
            </w:r>
          </w:p>
          <w:p w:rsidR="00365698" w:rsidRPr="00CB4C47" w:rsidRDefault="00365698" w:rsidP="00365698">
            <w:pPr>
              <w:ind w:firstLine="601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</w:pPr>
            <w:bookmarkStart w:id="9" w:name="38"/>
            <w:bookmarkEnd w:id="8"/>
            <w:r w:rsidRPr="00CB4C4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lastRenderedPageBreak/>
              <w:t>резервний фонд</w:t>
            </w:r>
            <w:r w:rsidRPr="00CB4C4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місцевого бюджету у розмірі </w:t>
            </w:r>
            <w:r w:rsidRPr="00CB4C4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175 000,00</w:t>
            </w:r>
            <w:r w:rsidRPr="00CB4C4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гривень, що становить </w:t>
            </w:r>
            <w:r w:rsidRPr="00CB4C4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0,09</w:t>
            </w:r>
            <w:r w:rsidRPr="00CB4C4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відсотків видатків загального фонду місцевого бюджету, визначених цим пунктом.</w:t>
            </w:r>
          </w:p>
          <w:p w:rsidR="00365698" w:rsidRPr="00CB4C47" w:rsidRDefault="00365698" w:rsidP="00365698">
            <w:pPr>
              <w:ind w:firstLine="601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bookmarkStart w:id="10" w:name="39"/>
            <w:bookmarkEnd w:id="9"/>
            <w:r w:rsidRPr="00CB4C4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2. Затвердити </w:t>
            </w:r>
            <w:r w:rsidRPr="00CB4C4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бюджетні призначення</w:t>
            </w:r>
            <w:r w:rsidRPr="00CB4C4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головним розпорядникам коштів місцевого бюджету на 2021 рік у розрізі відповідальних виконавців за бюджетними програмами/підпрограмами згідно з додатками 3, 4 до цього рішення.</w:t>
            </w:r>
          </w:p>
          <w:p w:rsidR="00365698" w:rsidRPr="00CB4C47" w:rsidRDefault="00365698" w:rsidP="00365698">
            <w:pPr>
              <w:ind w:firstLine="601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bookmarkStart w:id="11" w:name="40"/>
            <w:bookmarkEnd w:id="10"/>
            <w:r w:rsidRPr="00CB4C4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3. Затвердити на 2021 рік </w:t>
            </w:r>
            <w:r w:rsidRPr="00CB4C4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міжбюджетні трансферти</w:t>
            </w:r>
            <w:r w:rsidRPr="00CB4C4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згідно з додатком 5 до цього рішення.</w:t>
            </w:r>
          </w:p>
          <w:p w:rsidR="00365698" w:rsidRPr="00CB4C47" w:rsidRDefault="00365698" w:rsidP="00365698">
            <w:pPr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CB4C4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 xml:space="preserve">Рекомендувати отримувачам субвенцій з бюджету Менської міської територіальної громади вільні залишки бюджетних коштів спрямовувати у першу чергу на збільшення кошторисних призначень з оплати праці з нарахуваннями працівникам бюджетних установ та на розрахунки за спожиті бюджетними установами енергоносії. </w:t>
            </w:r>
          </w:p>
          <w:p w:rsidR="00365698" w:rsidRPr="00CB4C47" w:rsidRDefault="00365698" w:rsidP="00365698">
            <w:pPr>
              <w:ind w:firstLine="601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bookmarkStart w:id="12" w:name="43"/>
            <w:bookmarkEnd w:id="11"/>
            <w:r w:rsidRPr="00CB4C4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4. </w:t>
            </w:r>
            <w:bookmarkStart w:id="13" w:name="44"/>
            <w:bookmarkEnd w:id="12"/>
            <w:r w:rsidRPr="00CB4C4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Затвердити </w:t>
            </w:r>
            <w:r w:rsidRPr="00CB4C4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розподіл витрат місцевого бюджету на реалізацію місцевих/регіональних програм</w:t>
            </w:r>
            <w:r w:rsidRPr="00CB4C4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у сумі </w:t>
            </w:r>
            <w:r w:rsidRPr="00CB4C4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2</w:t>
            </w:r>
            <w:r w:rsidR="00AC21C3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5</w:t>
            </w:r>
            <w:r w:rsidRPr="00CB4C4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 </w:t>
            </w:r>
            <w:r w:rsidR="00AC21C3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2</w:t>
            </w:r>
            <w:r w:rsidR="0060181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92</w:t>
            </w:r>
            <w:r w:rsidR="00FE4E0A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 0</w:t>
            </w:r>
            <w:r w:rsidRPr="00CB4C4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5</w:t>
            </w:r>
            <w:r w:rsidR="00FE4E0A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4</w:t>
            </w:r>
            <w:r w:rsidRPr="00CB4C4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,00</w:t>
            </w:r>
            <w:r w:rsidRPr="00CB4C4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гривень згідно з додатком 7 до цього рішення.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>»</w:t>
            </w:r>
          </w:p>
          <w:bookmarkEnd w:id="13"/>
          <w:p w:rsidR="00DC63B9" w:rsidRPr="00DC63B9" w:rsidRDefault="00365698" w:rsidP="00DC63B9">
            <w:pPr>
              <w:suppressAutoHyphens/>
              <w:ind w:firstLine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DC63B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2</w:t>
            </w:r>
            <w:r w:rsidR="00BF61E0" w:rsidRPr="00DC63B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 xml:space="preserve">. </w:t>
            </w:r>
            <w:r w:rsidR="00DC63B9" w:rsidRPr="00DC63B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Пункт 1</w:t>
            </w:r>
            <w:r w:rsidR="00DC63B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6</w:t>
            </w:r>
            <w:r w:rsidR="00DC63B9" w:rsidRPr="00DC63B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 xml:space="preserve"> рішення сесії міської ради № 62 «Про бюджет Менської міської територіальної громади на 2021 рік» від 23 грудня 2020 року викласти у наступній редакції:</w:t>
            </w:r>
          </w:p>
          <w:p w:rsidR="00DC63B9" w:rsidRPr="00CB4C47" w:rsidRDefault="00DC63B9" w:rsidP="00DC63B9">
            <w:pPr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«</w:t>
            </w:r>
            <w:r w:rsidRPr="00CB4C4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16. Додатки № 1,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2,</w:t>
            </w:r>
            <w:r w:rsidRPr="00CB4C4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3,4,5, 7 до цього рішення є його невід’ємною частиною.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»</w:t>
            </w:r>
          </w:p>
          <w:p w:rsidR="00A73D27" w:rsidRDefault="00DC63B9" w:rsidP="00FF49DD">
            <w:pPr>
              <w:suppressAutoHyphens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 xml:space="preserve">3. </w:t>
            </w:r>
            <w:r w:rsidR="00A73D27" w:rsidRPr="00A73D27">
              <w:rPr>
                <w:rFonts w:ascii="Times New Roman" w:hAnsi="Times New Roman" w:cs="Times New Roman"/>
                <w:sz w:val="28"/>
                <w:szCs w:val="28"/>
                <w:lang w:val="uk-UA" w:eastAsia="uk-UA" w:bidi="uk-UA"/>
              </w:rPr>
              <w:t>Контроль за виконанням розпорядження покласти на постійну комісію з питань планування ,фінансів, бюджету та соціально – економічного</w:t>
            </w:r>
            <w:r w:rsidR="00A73D27" w:rsidRPr="00A73D27">
              <w:rPr>
                <w:rFonts w:ascii="Times New Roman" w:hAnsi="Times New Roman" w:cs="Times New Roman"/>
                <w:sz w:val="28"/>
                <w:szCs w:val="28"/>
                <w:lang w:eastAsia="uk-UA" w:bidi="uk-UA"/>
              </w:rPr>
              <w:t xml:space="preserve"> </w:t>
            </w:r>
            <w:r w:rsidR="00A73D27" w:rsidRPr="00A73D2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uk-UA"/>
              </w:rPr>
              <w:t>розвитку Менської міської ради.</w:t>
            </w:r>
          </w:p>
          <w:p w:rsidR="00AC21C3" w:rsidRDefault="00AC21C3" w:rsidP="00FF49DD">
            <w:pPr>
              <w:suppressAutoHyphens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uk-UA"/>
              </w:rPr>
            </w:pPr>
          </w:p>
          <w:p w:rsidR="00E052D3" w:rsidRDefault="00E052D3" w:rsidP="00FF49DD">
            <w:pPr>
              <w:suppressAutoHyphens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uk-UA"/>
              </w:rPr>
            </w:pPr>
          </w:p>
          <w:p w:rsidR="00FF5887" w:rsidRPr="00DD3D6B" w:rsidRDefault="00FF5887" w:rsidP="00DD3D6B">
            <w:pPr>
              <w:suppressAutoHyphens/>
              <w:ind w:firstLine="56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zh-CN"/>
              </w:rPr>
            </w:pPr>
          </w:p>
          <w:p w:rsidR="00FF49DD" w:rsidRPr="00AC21C3" w:rsidRDefault="00AC21C3" w:rsidP="00FF5887">
            <w:pPr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zh-CN"/>
              </w:rPr>
            </w:pPr>
            <w:r w:rsidRPr="00AC21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zh-CN"/>
              </w:rPr>
              <w:t>Міський голова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zh-CN"/>
              </w:rPr>
              <w:t xml:space="preserve">                                                                 </w:t>
            </w:r>
            <w:bookmarkStart w:id="14" w:name="_GoBack"/>
            <w:bookmarkEnd w:id="14"/>
            <w:r w:rsidRPr="00AC21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zh-CN"/>
              </w:rPr>
              <w:t xml:space="preserve"> Г.А.Примаков</w:t>
            </w:r>
          </w:p>
          <w:p w:rsidR="00FF49DD" w:rsidRPr="00FF49DD" w:rsidRDefault="00FF49DD" w:rsidP="00FF5887">
            <w:pPr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zh-CN"/>
              </w:rPr>
            </w:pPr>
          </w:p>
          <w:p w:rsidR="00D925AB" w:rsidRPr="00D925AB" w:rsidRDefault="00D925AB" w:rsidP="00EA6645">
            <w:pPr>
              <w:suppressAutoHyphens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bookmarkStart w:id="15" w:name="94"/>
          </w:p>
        </w:tc>
        <w:bookmarkEnd w:id="15"/>
      </w:tr>
      <w:tr w:rsidR="00E052D3" w:rsidRPr="00D925AB" w:rsidTr="00603C67">
        <w:trPr>
          <w:trHeight w:val="120"/>
          <w:tblCellSpacing w:w="0" w:type="auto"/>
        </w:trPr>
        <w:tc>
          <w:tcPr>
            <w:tcW w:w="10065" w:type="dxa"/>
            <w:gridSpan w:val="2"/>
          </w:tcPr>
          <w:p w:rsidR="00E052D3" w:rsidRDefault="00E052D3" w:rsidP="00FE4E0A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E052D3" w:rsidRPr="00D925AB" w:rsidTr="00603C67">
        <w:trPr>
          <w:trHeight w:val="120"/>
          <w:tblCellSpacing w:w="0" w:type="auto"/>
        </w:trPr>
        <w:tc>
          <w:tcPr>
            <w:tcW w:w="10065" w:type="dxa"/>
            <w:gridSpan w:val="2"/>
          </w:tcPr>
          <w:p w:rsidR="00E052D3" w:rsidRPr="00DD3D6B" w:rsidRDefault="00E052D3" w:rsidP="00470A6F">
            <w:pPr>
              <w:ind w:firstLine="601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D925AB" w:rsidRPr="00815380" w:rsidRDefault="00D925AB" w:rsidP="00F53D65">
      <w:pPr>
        <w:ind w:firstLine="240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</w:pPr>
      <w:bookmarkStart w:id="16" w:name="98"/>
      <w:bookmarkEnd w:id="16"/>
    </w:p>
    <w:sectPr w:rsidR="00D925AB" w:rsidRPr="00815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62E1"/>
    <w:multiLevelType w:val="hybridMultilevel"/>
    <w:tmpl w:val="82A0B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82EB1"/>
    <w:multiLevelType w:val="hybridMultilevel"/>
    <w:tmpl w:val="2BD85144"/>
    <w:lvl w:ilvl="0" w:tplc="F5AC8AF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59D37C4"/>
    <w:multiLevelType w:val="hybridMultilevel"/>
    <w:tmpl w:val="59BE2D22"/>
    <w:lvl w:ilvl="0" w:tplc="BA4C73C8">
      <w:start w:val="1"/>
      <w:numFmt w:val="decimal"/>
      <w:lvlText w:val="%1."/>
      <w:lvlJc w:val="left"/>
      <w:pPr>
        <w:ind w:left="2345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2C6972"/>
    <w:multiLevelType w:val="hybridMultilevel"/>
    <w:tmpl w:val="2BD85144"/>
    <w:lvl w:ilvl="0" w:tplc="F5AC8AF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5AB"/>
    <w:rsid w:val="000400A0"/>
    <w:rsid w:val="00122C28"/>
    <w:rsid w:val="0014277E"/>
    <w:rsid w:val="001652FC"/>
    <w:rsid w:val="001E01E8"/>
    <w:rsid w:val="001F76E7"/>
    <w:rsid w:val="0022666F"/>
    <w:rsid w:val="00236D96"/>
    <w:rsid w:val="00236F0C"/>
    <w:rsid w:val="00240A1E"/>
    <w:rsid w:val="00270831"/>
    <w:rsid w:val="00284C69"/>
    <w:rsid w:val="002879B6"/>
    <w:rsid w:val="00325673"/>
    <w:rsid w:val="00365698"/>
    <w:rsid w:val="003811EB"/>
    <w:rsid w:val="003F11A1"/>
    <w:rsid w:val="00444116"/>
    <w:rsid w:val="00465F9C"/>
    <w:rsid w:val="00470A6F"/>
    <w:rsid w:val="00490EB0"/>
    <w:rsid w:val="00557D1D"/>
    <w:rsid w:val="005610CF"/>
    <w:rsid w:val="005C5719"/>
    <w:rsid w:val="0060181F"/>
    <w:rsid w:val="0064078B"/>
    <w:rsid w:val="006442AE"/>
    <w:rsid w:val="00661D3E"/>
    <w:rsid w:val="00675AEB"/>
    <w:rsid w:val="006A1782"/>
    <w:rsid w:val="00702E7E"/>
    <w:rsid w:val="00722C5B"/>
    <w:rsid w:val="007E56F8"/>
    <w:rsid w:val="00804BB8"/>
    <w:rsid w:val="00815380"/>
    <w:rsid w:val="00820CDD"/>
    <w:rsid w:val="00867AED"/>
    <w:rsid w:val="00872686"/>
    <w:rsid w:val="008934A3"/>
    <w:rsid w:val="00944364"/>
    <w:rsid w:val="00944AD4"/>
    <w:rsid w:val="009525D4"/>
    <w:rsid w:val="00953C63"/>
    <w:rsid w:val="00A73D27"/>
    <w:rsid w:val="00A84688"/>
    <w:rsid w:val="00AC21C3"/>
    <w:rsid w:val="00AC72F0"/>
    <w:rsid w:val="00AF07A0"/>
    <w:rsid w:val="00B64BD4"/>
    <w:rsid w:val="00B9629B"/>
    <w:rsid w:val="00BA0C1E"/>
    <w:rsid w:val="00BF61E0"/>
    <w:rsid w:val="00C13B1A"/>
    <w:rsid w:val="00C2053E"/>
    <w:rsid w:val="00C640A4"/>
    <w:rsid w:val="00D6197C"/>
    <w:rsid w:val="00D635D7"/>
    <w:rsid w:val="00D809DF"/>
    <w:rsid w:val="00D925AB"/>
    <w:rsid w:val="00DB0709"/>
    <w:rsid w:val="00DC63B9"/>
    <w:rsid w:val="00DD3D6B"/>
    <w:rsid w:val="00E052D3"/>
    <w:rsid w:val="00E472EE"/>
    <w:rsid w:val="00EA15B2"/>
    <w:rsid w:val="00EA6645"/>
    <w:rsid w:val="00EA738E"/>
    <w:rsid w:val="00EB0952"/>
    <w:rsid w:val="00EB3E75"/>
    <w:rsid w:val="00EE1A4F"/>
    <w:rsid w:val="00F53D65"/>
    <w:rsid w:val="00FA4404"/>
    <w:rsid w:val="00FE4E0A"/>
    <w:rsid w:val="00FF49DD"/>
    <w:rsid w:val="00FF5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42A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42AE"/>
    <w:rPr>
      <w:rFonts w:ascii="Tahoma" w:hAnsi="Tahoma" w:cs="Tahoma"/>
      <w:sz w:val="16"/>
      <w:szCs w:val="16"/>
    </w:rPr>
  </w:style>
  <w:style w:type="paragraph" w:customStyle="1" w:styleId="rvps2">
    <w:name w:val="rvps2"/>
    <w:basedOn w:val="a"/>
    <w:rsid w:val="00EE1A4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B0952"/>
    <w:pPr>
      <w:ind w:left="720"/>
      <w:contextualSpacing/>
    </w:pPr>
  </w:style>
  <w:style w:type="paragraph" w:styleId="a6">
    <w:name w:val="No Spacing"/>
    <w:uiPriority w:val="1"/>
    <w:qFormat/>
    <w:rsid w:val="0014277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eastAsia="Calibri" w:hAnsi="Calibri" w:cs="Calibri"/>
      <w:sz w:val="22"/>
      <w:szCs w:val="22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42A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42AE"/>
    <w:rPr>
      <w:rFonts w:ascii="Tahoma" w:hAnsi="Tahoma" w:cs="Tahoma"/>
      <w:sz w:val="16"/>
      <w:szCs w:val="16"/>
    </w:rPr>
  </w:style>
  <w:style w:type="paragraph" w:customStyle="1" w:styleId="rvps2">
    <w:name w:val="rvps2"/>
    <w:basedOn w:val="a"/>
    <w:rsid w:val="00EE1A4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B0952"/>
    <w:pPr>
      <w:ind w:left="720"/>
      <w:contextualSpacing/>
    </w:pPr>
  </w:style>
  <w:style w:type="paragraph" w:styleId="a6">
    <w:name w:val="No Spacing"/>
    <w:uiPriority w:val="1"/>
    <w:qFormat/>
    <w:rsid w:val="0014277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eastAsia="Calibri" w:hAnsi="Calibri" w:cs="Calibri"/>
      <w:sz w:val="22"/>
      <w:szCs w:val="22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72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3D961-41DF-442D-B2E3-9817D712A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2</Pages>
  <Words>2128</Words>
  <Characters>1213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54</cp:revision>
  <cp:lastPrinted>2021-01-11T07:46:00Z</cp:lastPrinted>
  <dcterms:created xsi:type="dcterms:W3CDTF">2018-11-07T12:11:00Z</dcterms:created>
  <dcterms:modified xsi:type="dcterms:W3CDTF">2021-04-14T09:49:00Z</dcterms:modified>
</cp:coreProperties>
</file>