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6"/>
        <w:jc w:val="center"/>
        <w:spacing w:after="0" w:afterAutospacing="0" w:before="0" w:beforeAutospacing="0"/>
        <w:rPr>
          <w:sz w:val="28"/>
        </w:rPr>
      </w:pPr>
      <w:r>
        <w:rPr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pStyle w:val="426"/>
        <w:jc w:val="center"/>
        <w:spacing w:after="0" w:afterAutospacing="0" w:before="0" w:beforeAutospacing="0"/>
        <w:rPr>
          <w:color w:val="000000"/>
          <w:sz w:val="28"/>
        </w:rPr>
      </w:pPr>
      <w:r>
        <w:rPr>
          <w:color w:val="000000"/>
          <w:sz w:val="28"/>
          <w:lang w:val="ru-RU"/>
        </w:rPr>
        <w:t xml:space="preserve">Україна</w:t>
      </w:r>
      <w:r>
        <w:rPr>
          <w:sz w:val="28"/>
        </w:rPr>
      </w:r>
    </w:p>
    <w:p>
      <w:pPr>
        <w:pStyle w:val="426"/>
        <w:jc w:val="center"/>
        <w:spacing w:after="0" w:afterAutospacing="0" w:before="0" w:beforeAutospacing="0"/>
        <w:rPr>
          <w:color w:val="000000"/>
          <w:sz w:val="28"/>
        </w:rPr>
      </w:pPr>
      <w:r>
        <w:rPr>
          <w:b/>
          <w:color w:val="000000"/>
          <w:sz w:val="28"/>
          <w:lang w:val="ru-RU"/>
        </w:rPr>
        <w:t xml:space="preserve">МЕНСЬКА МІСЬКА РАДА</w:t>
      </w:r>
      <w:r>
        <w:rPr>
          <w:sz w:val="28"/>
        </w:rPr>
      </w:r>
    </w:p>
    <w:p>
      <w:pPr>
        <w:pStyle w:val="426"/>
        <w:jc w:val="center"/>
        <w:spacing w:after="0" w:afterAutospacing="0" w:before="0" w:beforeAutospacing="0"/>
        <w:rPr>
          <w:color w:val="000000"/>
          <w:sz w:val="28"/>
        </w:rPr>
        <w:outlineLvl w:val="0"/>
      </w:pPr>
      <w:r>
        <w:rPr>
          <w:b/>
          <w:color w:val="000000"/>
          <w:sz w:val="28"/>
          <w:lang w:val="ru-RU"/>
        </w:rPr>
        <w:t xml:space="preserve">Чернігівська область</w:t>
      </w:r>
      <w:r>
        <w:rPr>
          <w:sz w:val="28"/>
        </w:rPr>
      </w:r>
    </w:p>
    <w:p>
      <w:pPr>
        <w:pStyle w:val="426"/>
        <w:jc w:val="center"/>
        <w:spacing w:after="0" w:afterAutospacing="0" w:before="0" w:beforeAutospacing="0"/>
        <w:rPr>
          <w:color w:val="000000"/>
          <w:sz w:val="28"/>
        </w:rPr>
      </w:pPr>
      <w:r>
        <w:rPr>
          <w:b/>
          <w:color w:val="000000"/>
          <w:sz w:val="28"/>
          <w:lang w:val="ru-RU"/>
        </w:rPr>
        <w:t xml:space="preserve">(</w:t>
      </w:r>
      <w:r>
        <w:rPr>
          <w:b/>
          <w:color w:val="000000"/>
          <w:sz w:val="28"/>
          <w:lang w:val="ru-RU"/>
        </w:rPr>
        <w:t xml:space="preserve">четверта</w:t>
      </w:r>
      <w:r>
        <w:rPr>
          <w:b/>
          <w:color w:val="000000"/>
          <w:sz w:val="28"/>
          <w:lang w:val="ru-RU"/>
        </w:rPr>
        <w:t xml:space="preserve"> сесія восьмого скликання) </w:t>
      </w:r>
      <w:r>
        <w:rPr>
          <w:sz w:val="28"/>
        </w:rPr>
      </w:r>
    </w:p>
    <w:p>
      <w:pPr>
        <w:pStyle w:val="426"/>
        <w:jc w:val="center"/>
        <w:spacing w:after="0" w:afterAutospacing="0" w:before="0" w:beforeAutospacing="0"/>
        <w:rPr>
          <w:color w:val="000000"/>
          <w:sz w:val="28"/>
        </w:rPr>
      </w:pPr>
      <w:r>
        <w:rPr>
          <w:b/>
          <w:color w:val="000000"/>
          <w:spacing w:val="60"/>
          <w:sz w:val="28"/>
          <w:lang w:val="ru-RU"/>
        </w:rPr>
        <w:t xml:space="preserve">РІШЕННЯ</w:t>
      </w:r>
      <w:r>
        <w:rPr>
          <w:sz w:val="28"/>
        </w:rPr>
      </w:r>
    </w:p>
    <w:p>
      <w:pPr>
        <w:spacing w:after="0" w:afterAutospacing="0" w:before="0" w:beforeAutospacing="0"/>
        <w:tabs>
          <w:tab w:val="left" w:pos="4253" w:leader="none"/>
        </w:tabs>
        <w:rPr>
          <w:color w:val="000000"/>
          <w:sz w:val="28"/>
        </w:rPr>
      </w:pPr>
      <w:r>
        <w:rPr>
          <w:color w:val="000000"/>
          <w:sz w:val="28"/>
          <w:lang w:bidi="en-US"/>
        </w:rPr>
        <w:t xml:space="preserve">24 березня 2021 року</w:t>
      </w:r>
      <w:r>
        <w:rPr>
          <w:color w:val="000000"/>
          <w:sz w:val="28"/>
          <w:lang w:bidi="en-US"/>
        </w:rPr>
        <w:tab/>
        <w:t xml:space="preserve">№ 116</w:t>
      </w:r>
      <w:r>
        <w:rPr>
          <w:sz w:val="28"/>
        </w:rPr>
      </w:r>
    </w:p>
    <w:p>
      <w:pPr>
        <w:pStyle w:val="580"/>
        <w:ind w:left="0" w:right="5244" w:firstLine="0"/>
        <w:jc w:val="both"/>
        <w:spacing w:after="0" w:afterAutospacing="0" w:before="0" w:before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надання дозволу на </w:t>
      </w:r>
      <w:r>
        <w:rPr>
          <w:b/>
          <w:bCs/>
          <w:sz w:val="28"/>
          <w:szCs w:val="28"/>
        </w:rPr>
        <w:t xml:space="preserve">виготовлення технічної документації із землеустрою </w:t>
      </w:r>
      <w:r>
        <w:rPr>
          <w:b/>
          <w:sz w:val="28"/>
          <w:szCs w:val="28"/>
        </w:rPr>
        <w:t xml:space="preserve">по встановленню (відновленню) меж земельних ділянок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(невитребуваного паю)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 </w:t>
      </w:r>
      <w:r>
        <w:rPr>
          <w:b/>
          <w:bCs/>
          <w:sz w:val="28"/>
          <w:szCs w:val="28"/>
        </w:rPr>
        <w:t xml:space="preserve">метою передачі в оренду</w:t>
      </w:r>
      <w:r>
        <w:rPr>
          <w:b/>
          <w:bCs/>
          <w:sz w:val="28"/>
          <w:szCs w:val="28"/>
        </w:rPr>
        <w:t xml:space="preserve"> КСТ «Дружба»</w:t>
      </w:r>
      <w:r>
        <w:rPr>
          <w:sz w:val="28"/>
        </w:rPr>
      </w:r>
    </w:p>
    <w:p>
      <w:pPr>
        <w:pStyle w:val="580"/>
        <w:ind w:left="0" w:right="4960"/>
        <w:jc w:val="both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директора КСТ «Дружба» Костючок Ніни Василівни щодо надання дозволу на виготовлення технічної документації із землеустрою щодо встановлення (відновлення) меж земельної ділянки в натурі</w:t>
      </w:r>
      <w:r>
        <w:rPr>
          <w:sz w:val="28"/>
          <w:szCs w:val="28"/>
        </w:rPr>
        <w:t xml:space="preserve"> ( на місцевості)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орієнтовною площею 1,8 га (пай №9 – рілля), з метою отримання її в оренду для ведення товарного сільськогосподарського виробництва за рахунок невитребуваних земельних часток (паїв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на території Менської міської територіальної громади</w:t>
      </w:r>
      <w:r>
        <w:rPr>
          <w:sz w:val="28"/>
          <w:szCs w:val="28"/>
        </w:rPr>
        <w:t xml:space="preserve"> за межа</w:t>
      </w:r>
      <w:r>
        <w:rPr>
          <w:sz w:val="28"/>
          <w:szCs w:val="28"/>
        </w:rPr>
        <w:t xml:space="preserve">ми населеного пункту с. Киселів</w:t>
      </w:r>
      <w:r>
        <w:rPr>
          <w:sz w:val="28"/>
          <w:szCs w:val="28"/>
        </w:rPr>
        <w:t xml:space="preserve">ка, відповідно до ст. 13 Закону України «</w:t>
      </w:r>
      <w:r>
        <w:rPr>
          <w:sz w:val="28"/>
          <w:szCs w:val="28"/>
        </w:rPr>
        <w:t xml:space="preserve">Про порядок виділення в натурі (на місцевості) земельних ділянок власникам земельних часток (паїв)</w:t>
      </w:r>
      <w:r>
        <w:rPr>
          <w:sz w:val="28"/>
          <w:szCs w:val="28"/>
        </w:rPr>
        <w:t xml:space="preserve">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ст. 26 Закону України „Про місцеве самоврядування в Україні”, Менська місь</w:t>
      </w:r>
      <w:r>
        <w:rPr>
          <w:sz w:val="28"/>
          <w:szCs w:val="28"/>
        </w:rPr>
        <w:t xml:space="preserve">ка рада</w:t>
      </w:r>
      <w:r>
        <w:rPr>
          <w:sz w:val="28"/>
        </w:rPr>
      </w:r>
    </w:p>
    <w:p>
      <w:pPr>
        <w:spacing w:after="0" w:afterAutospacing="0" w:before="0" w:before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</w:t>
      </w:r>
      <w:r>
        <w:rPr>
          <w:b/>
          <w:bCs/>
          <w:sz w:val="28"/>
          <w:szCs w:val="28"/>
        </w:rPr>
        <w:t xml:space="preserve">ИРІШИЛ</w:t>
      </w:r>
      <w:r>
        <w:rPr>
          <w:b/>
          <w:bCs/>
          <w:sz w:val="28"/>
          <w:szCs w:val="28"/>
        </w:rPr>
        <w:t xml:space="preserve">А:</w:t>
      </w:r>
      <w:r>
        <w:rPr>
          <w:sz w:val="28"/>
        </w:rPr>
      </w:r>
      <w:r>
        <w:rPr>
          <w:sz w:val="28"/>
          <w:szCs w:val="16"/>
        </w:rPr>
      </w:r>
      <w:r>
        <w:rPr>
          <w:sz w:val="28"/>
        </w:rPr>
      </w:r>
    </w:p>
    <w:p>
      <w:pPr>
        <w:pStyle w:val="580"/>
        <w:numPr>
          <w:ilvl w:val="0"/>
          <w:numId w:val="1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Надати дозвіл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КСТ «Дружба»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виготовлення технічної документації із землеустрою щодо встановлення (відновлення) меж земельної ділянки в натурі ( на місцевос</w:t>
      </w:r>
      <w:r>
        <w:rPr>
          <w:sz w:val="28"/>
          <w:szCs w:val="28"/>
        </w:rPr>
        <w:t xml:space="preserve">ті), орієнтовною площею 1,8 га (</w:t>
      </w:r>
      <w:r>
        <w:rPr>
          <w:sz w:val="28"/>
          <w:szCs w:val="28"/>
        </w:rPr>
        <w:t xml:space="preserve">пай №9 – рілля), з метою </w:t>
      </w:r>
      <w:r>
        <w:rPr>
          <w:sz w:val="28"/>
          <w:szCs w:val="28"/>
        </w:rPr>
        <w:t xml:space="preserve">передачі</w:t>
      </w:r>
      <w:r>
        <w:rPr>
          <w:sz w:val="28"/>
          <w:szCs w:val="28"/>
        </w:rPr>
        <w:t xml:space="preserve"> в оренду для ведення товарного сільськогосподарського виробництва за рахунок невитребуваних земельних часток (паїв) на території Менської міської територіальної громади за межами населеного пункту с. Киселівка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580"/>
        <w:numPr>
          <w:ilvl w:val="0"/>
          <w:numId w:val="1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КСТ «Дружба» виготовлену технічну документацію подати на розгляд та затвердження </w:t>
      </w:r>
      <w:r>
        <w:rPr>
          <w:sz w:val="28"/>
          <w:szCs w:val="28"/>
        </w:rPr>
        <w:t xml:space="preserve">в установленому законодавством порядку.</w:t>
      </w:r>
      <w:r>
        <w:rPr>
          <w:sz w:val="28"/>
        </w:rPr>
      </w:r>
    </w:p>
    <w:p>
      <w:pPr>
        <w:pStyle w:val="580"/>
        <w:numPr>
          <w:ilvl w:val="0"/>
          <w:numId w:val="1"/>
        </w:numPr>
        <w:ind w:left="0" w:right="0" w:firstLine="709"/>
        <w:jc w:val="both"/>
        <w:spacing w:after="0" w:afterAutospacing="0" w:before="0" w:beforeAutospacing="0"/>
        <w:widowControl w:val="off"/>
        <w:tabs>
          <w:tab w:val="left" w:pos="992" w:leader="none"/>
        </w:tabs>
        <w:rPr>
          <w:rFonts w:cs="Mangal" w:eastAsia="Lucida Sans Unicode"/>
          <w:b/>
          <w:bCs/>
          <w:sz w:val="28"/>
          <w:szCs w:val="28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color w:val="000000"/>
          <w:sz w:val="28"/>
        </w:rPr>
        <w:t xml:space="preserve">Контроль за </w:t>
      </w:r>
      <w:r>
        <w:rPr>
          <w:color w:val="000000"/>
          <w:sz w:val="28"/>
        </w:rPr>
        <w:t xml:space="preserve">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r>
        <w:rPr>
          <w:color w:val="000000"/>
          <w:sz w:val="28"/>
        </w:rPr>
        <w:t xml:space="preserve">В.І. Гнипа.</w:t>
      </w:r>
      <w:r>
        <w:rPr>
          <w:sz w:val="28"/>
        </w:rPr>
      </w:r>
    </w:p>
    <w:p>
      <w:pPr>
        <w:jc w:val="both"/>
        <w:spacing w:after="0" w:afterAutospacing="0" w:before="0" w:beforeAutospacing="0"/>
        <w:tabs>
          <w:tab w:val="left" w:pos="723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jc w:val="both"/>
        <w:spacing w:after="0" w:afterAutospacing="0" w:before="0" w:beforeAutospacing="0"/>
        <w:tabs>
          <w:tab w:val="left" w:pos="723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both"/>
        <w:spacing w:after="0" w:afterAutospacing="0" w:before="0" w:beforeAutospacing="0"/>
        <w:tabs>
          <w:tab w:val="left" w:pos="6236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709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 w:default="1">
    <w:name w:val="Normal"/>
    <w:rPr>
      <w:sz w:val="22"/>
      <w:lang w:val="uk-UA" w:bidi="ar-SA"/>
    </w:rPr>
  </w:style>
  <w:style w:type="paragraph" w:styleId="389">
    <w:name w:val="Heading 1"/>
    <w:basedOn w:val="388"/>
    <w:link w:val="417"/>
    <w:rPr>
      <w:b/>
      <w:bCs/>
      <w:sz w:val="32"/>
      <w:szCs w:val="32"/>
      <w:lang w:bidi="ru-RU"/>
    </w:rPr>
    <w:pPr>
      <w:jc w:val="center"/>
      <w:keepNext/>
      <w:outlineLvl w:val="0"/>
    </w:pPr>
  </w:style>
  <w:style w:type="paragraph" w:styleId="390">
    <w:name w:val="Heading 2"/>
    <w:basedOn w:val="388"/>
    <w:next w:val="388"/>
    <w:link w:val="4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basedOn w:val="388"/>
    <w:next w:val="388"/>
    <w:link w:val="4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basedOn w:val="388"/>
    <w:next w:val="388"/>
    <w:link w:val="4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basedOn w:val="388"/>
    <w:next w:val="388"/>
    <w:link w:val="4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basedOn w:val="388"/>
    <w:next w:val="388"/>
    <w:link w:val="4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395">
    <w:name w:val="Heading 7"/>
    <w:basedOn w:val="388"/>
    <w:next w:val="388"/>
    <w:link w:val="42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396">
    <w:name w:val="Heading 8"/>
    <w:basedOn w:val="388"/>
    <w:next w:val="388"/>
    <w:link w:val="42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397">
    <w:name w:val="Heading 9"/>
    <w:basedOn w:val="388"/>
    <w:next w:val="388"/>
    <w:link w:val="4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basedOn w:val="398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Heading 2 Char"/>
    <w:basedOn w:val="398"/>
    <w:uiPriority w:val="9"/>
    <w:rPr>
      <w:rFonts w:ascii="Arial" w:hAnsi="Arial" w:cs="Arial" w:eastAsia="Arial"/>
      <w:sz w:val="34"/>
    </w:rPr>
  </w:style>
  <w:style w:type="character" w:styleId="403" w:customStyle="1">
    <w:name w:val="Heading 3 Char"/>
    <w:basedOn w:val="398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Heading 4 Char"/>
    <w:basedOn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Heading 5 Char"/>
    <w:basedOn w:val="398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Heading 6 Char"/>
    <w:basedOn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Heading 7 Char"/>
    <w:basedOn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Heading 8 Char"/>
    <w:basedOn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Heading 9 Char"/>
    <w:basedOn w:val="398"/>
    <w:uiPriority w:val="9"/>
    <w:rPr>
      <w:rFonts w:ascii="Arial" w:hAnsi="Arial" w:cs="Arial" w:eastAsia="Arial"/>
      <w:i/>
      <w:iCs/>
      <w:sz w:val="21"/>
      <w:szCs w:val="21"/>
    </w:rPr>
  </w:style>
  <w:style w:type="character" w:styleId="410" w:customStyle="1">
    <w:name w:val="Title Char"/>
    <w:basedOn w:val="398"/>
    <w:uiPriority w:val="10"/>
    <w:rPr>
      <w:sz w:val="48"/>
      <w:szCs w:val="48"/>
    </w:rPr>
  </w:style>
  <w:style w:type="character" w:styleId="411" w:customStyle="1">
    <w:name w:val="Subtitle Char"/>
    <w:basedOn w:val="398"/>
    <w:uiPriority w:val="11"/>
    <w:rPr>
      <w:sz w:val="24"/>
      <w:szCs w:val="24"/>
    </w:rPr>
  </w:style>
  <w:style w:type="character" w:styleId="412" w:customStyle="1">
    <w:name w:val="Quote Char"/>
    <w:uiPriority w:val="29"/>
    <w:rPr>
      <w:i/>
    </w:rPr>
  </w:style>
  <w:style w:type="character" w:styleId="413" w:customStyle="1">
    <w:name w:val="Intense Quote Char"/>
    <w:uiPriority w:val="30"/>
    <w:rPr>
      <w:i/>
    </w:rPr>
  </w:style>
  <w:style w:type="character" w:styleId="414" w:customStyle="1">
    <w:name w:val="Header Char"/>
    <w:basedOn w:val="398"/>
    <w:uiPriority w:val="99"/>
  </w:style>
  <w:style w:type="character" w:styleId="415" w:customStyle="1">
    <w:name w:val="Footer Char"/>
    <w:basedOn w:val="398"/>
    <w:uiPriority w:val="99"/>
  </w:style>
  <w:style w:type="character" w:styleId="416" w:customStyle="1">
    <w:name w:val="Footnote Text Char"/>
    <w:uiPriority w:val="99"/>
    <w:rPr>
      <w:sz w:val="18"/>
    </w:rPr>
  </w:style>
  <w:style w:type="character" w:styleId="417" w:customStyle="1">
    <w:name w:val="Заголовок 1 Знак1"/>
    <w:basedOn w:val="398"/>
    <w:link w:val="389"/>
    <w:uiPriority w:val="9"/>
    <w:rPr>
      <w:rFonts w:ascii="Arial" w:hAnsi="Arial" w:cs="Arial" w:eastAsia="Arial"/>
      <w:sz w:val="40"/>
      <w:szCs w:val="40"/>
    </w:rPr>
  </w:style>
  <w:style w:type="character" w:styleId="418" w:customStyle="1">
    <w:name w:val="Заголовок 2 Знак"/>
    <w:basedOn w:val="398"/>
    <w:link w:val="390"/>
    <w:uiPriority w:val="9"/>
    <w:rPr>
      <w:rFonts w:ascii="Arial" w:hAnsi="Arial" w:cs="Arial" w:eastAsia="Arial"/>
      <w:sz w:val="34"/>
    </w:rPr>
  </w:style>
  <w:style w:type="character" w:styleId="419" w:customStyle="1">
    <w:name w:val="Заголовок 3 Знак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420" w:customStyle="1">
    <w:name w:val="Заголовок 4 Знак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21" w:customStyle="1">
    <w:name w:val="Заголовок 5 Знак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22" w:customStyle="1">
    <w:name w:val="Заголовок 6 Знак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23" w:customStyle="1">
    <w:name w:val="Заголовок 7 Знак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4" w:customStyle="1">
    <w:name w:val="Заголовок 8 Знак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25" w:customStyle="1">
    <w:name w:val="Заголовок 9 Знак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26">
    <w:name w:val="No Spacing"/>
    <w:qFormat/>
    <w:uiPriority w:val="1"/>
  </w:style>
  <w:style w:type="paragraph" w:styleId="427">
    <w:name w:val="Title"/>
    <w:basedOn w:val="388"/>
    <w:next w:val="388"/>
    <w:link w:val="4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8" w:customStyle="1">
    <w:name w:val="Заголовок Знак"/>
    <w:basedOn w:val="398"/>
    <w:link w:val="427"/>
    <w:uiPriority w:val="10"/>
    <w:rPr>
      <w:sz w:val="48"/>
      <w:szCs w:val="48"/>
    </w:rPr>
  </w:style>
  <w:style w:type="paragraph" w:styleId="429">
    <w:name w:val="Subtitle"/>
    <w:basedOn w:val="388"/>
    <w:next w:val="388"/>
    <w:link w:val="430"/>
    <w:qFormat/>
    <w:uiPriority w:val="11"/>
    <w:rPr>
      <w:sz w:val="24"/>
      <w:szCs w:val="24"/>
    </w:rPr>
    <w:pPr>
      <w:spacing w:after="200" w:before="200"/>
    </w:pPr>
  </w:style>
  <w:style w:type="character" w:styleId="430" w:customStyle="1">
    <w:name w:val="Подзаголовок Знак"/>
    <w:basedOn w:val="398"/>
    <w:link w:val="429"/>
    <w:uiPriority w:val="11"/>
    <w:rPr>
      <w:sz w:val="24"/>
      <w:szCs w:val="24"/>
    </w:rPr>
  </w:style>
  <w:style w:type="paragraph" w:styleId="431">
    <w:name w:val="Quote"/>
    <w:basedOn w:val="388"/>
    <w:next w:val="388"/>
    <w:link w:val="432"/>
    <w:qFormat/>
    <w:uiPriority w:val="29"/>
    <w:rPr>
      <w:i/>
    </w:rPr>
    <w:pPr>
      <w:ind w:left="720" w:right="720"/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basedOn w:val="388"/>
    <w:next w:val="388"/>
    <w:link w:val="43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>
    <w:name w:val="Header"/>
    <w:basedOn w:val="388"/>
    <w:link w:val="4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6" w:customStyle="1">
    <w:name w:val="Верхний колонтитул Знак"/>
    <w:basedOn w:val="398"/>
    <w:link w:val="435"/>
    <w:uiPriority w:val="99"/>
  </w:style>
  <w:style w:type="paragraph" w:styleId="437">
    <w:name w:val="Footer"/>
    <w:basedOn w:val="388"/>
    <w:link w:val="4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8" w:customStyle="1">
    <w:name w:val="Нижний колонтитул Знак"/>
    <w:basedOn w:val="398"/>
    <w:link w:val="437"/>
    <w:uiPriority w:val="99"/>
  </w:style>
  <w:style w:type="table" w:styleId="439">
    <w:name w:val="Table Grid"/>
    <w:basedOn w:val="39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0" w:customStyle="1">
    <w:name w:val="Table Grid Light"/>
    <w:basedOn w:val="3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1">
    <w:name w:val="Plain Table 1"/>
    <w:basedOn w:val="3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2"/>
    <w:basedOn w:val="39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3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>
    <w:name w:val="Plain Table 4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Plain Table 5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>
    <w:name w:val="Grid Table 1 Light"/>
    <w:basedOn w:val="39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1"/>
    <w:basedOn w:val="39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2"/>
    <w:basedOn w:val="39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3"/>
    <w:basedOn w:val="39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4"/>
    <w:basedOn w:val="39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5"/>
    <w:basedOn w:val="39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6"/>
    <w:basedOn w:val="39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basedOn w:val="3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1"/>
    <w:basedOn w:val="3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2"/>
    <w:basedOn w:val="3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3"/>
    <w:basedOn w:val="3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4"/>
    <w:basedOn w:val="3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5"/>
    <w:basedOn w:val="3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6"/>
    <w:basedOn w:val="3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"/>
    <w:basedOn w:val="3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1"/>
    <w:basedOn w:val="3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2"/>
    <w:basedOn w:val="3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3"/>
    <w:basedOn w:val="3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4"/>
    <w:basedOn w:val="3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5"/>
    <w:basedOn w:val="3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6"/>
    <w:basedOn w:val="3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4"/>
    <w:basedOn w:val="39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 w:customStyle="1">
    <w:name w:val="Grid Table 4 - Accent 1"/>
    <w:basedOn w:val="39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9" w:customStyle="1">
    <w:name w:val="Grid Table 4 - Accent 2"/>
    <w:basedOn w:val="39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0" w:customStyle="1">
    <w:name w:val="Grid Table 4 - Accent 3"/>
    <w:basedOn w:val="39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1" w:customStyle="1">
    <w:name w:val="Grid Table 4 - Accent 4"/>
    <w:basedOn w:val="39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2" w:customStyle="1">
    <w:name w:val="Grid Table 4 - Accent 5"/>
    <w:basedOn w:val="39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3" w:customStyle="1">
    <w:name w:val="Grid Table 4 - Accent 6"/>
    <w:basedOn w:val="39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4">
    <w:name w:val="Grid Table 5 Dark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1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2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3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4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5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6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1">
    <w:name w:val="Grid Table 6 Colorful"/>
    <w:basedOn w:val="39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2" w:customStyle="1">
    <w:name w:val="Grid Table 6 Colorful - Accent 1"/>
    <w:basedOn w:val="39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3" w:customStyle="1">
    <w:name w:val="Grid Table 6 Colorful - Accent 2"/>
    <w:basedOn w:val="3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4" w:customStyle="1">
    <w:name w:val="Grid Table 6 Colorful - Accent 3"/>
    <w:basedOn w:val="39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5" w:customStyle="1">
    <w:name w:val="Grid Table 6 Colorful - Accent 4"/>
    <w:basedOn w:val="3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6" w:customStyle="1">
    <w:name w:val="Grid Table 6 Colorful - Accent 5"/>
    <w:basedOn w:val="39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 w:customStyle="1">
    <w:name w:val="Grid Table 6 Colorful - Accent 6"/>
    <w:basedOn w:val="39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8">
    <w:name w:val="Grid Table 7 Colorful"/>
    <w:basedOn w:val="39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1"/>
    <w:basedOn w:val="39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2"/>
    <w:basedOn w:val="39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3"/>
    <w:basedOn w:val="39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4"/>
    <w:basedOn w:val="39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5"/>
    <w:basedOn w:val="39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6"/>
    <w:basedOn w:val="39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1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2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3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4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5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6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2"/>
    <w:basedOn w:val="39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3" w:customStyle="1">
    <w:name w:val="List Table 2 - Accent 1"/>
    <w:basedOn w:val="39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4" w:customStyle="1">
    <w:name w:val="List Table 2 - Accent 2"/>
    <w:basedOn w:val="39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5" w:customStyle="1">
    <w:name w:val="List Table 2 - Accent 3"/>
    <w:basedOn w:val="39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6" w:customStyle="1">
    <w:name w:val="List Table 2 - Accent 4"/>
    <w:basedOn w:val="39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7" w:customStyle="1">
    <w:name w:val="List Table 2 - Accent 5"/>
    <w:basedOn w:val="39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8" w:customStyle="1">
    <w:name w:val="List Table 2 - Accent 6"/>
    <w:basedOn w:val="39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9">
    <w:name w:val="List Table 3"/>
    <w:basedOn w:val="3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1"/>
    <w:basedOn w:val="39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2"/>
    <w:basedOn w:val="3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3"/>
    <w:basedOn w:val="39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4"/>
    <w:basedOn w:val="3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5"/>
    <w:basedOn w:val="39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6"/>
    <w:basedOn w:val="39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"/>
    <w:basedOn w:val="3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1"/>
    <w:basedOn w:val="39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2"/>
    <w:basedOn w:val="39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3"/>
    <w:basedOn w:val="39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4"/>
    <w:basedOn w:val="39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5"/>
    <w:basedOn w:val="39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6"/>
    <w:basedOn w:val="39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5 Dark"/>
    <w:basedOn w:val="39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1"/>
    <w:basedOn w:val="39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2"/>
    <w:basedOn w:val="39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3"/>
    <w:basedOn w:val="39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4"/>
    <w:basedOn w:val="39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5"/>
    <w:basedOn w:val="39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6"/>
    <w:basedOn w:val="39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>
    <w:name w:val="List Table 6 Colorful"/>
    <w:basedOn w:val="39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1" w:customStyle="1">
    <w:name w:val="List Table 6 Colorful - Accent 1"/>
    <w:basedOn w:val="39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2" w:customStyle="1">
    <w:name w:val="List Table 6 Colorful - Accent 2"/>
    <w:basedOn w:val="39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3" w:customStyle="1">
    <w:name w:val="List Table 6 Colorful - Accent 3"/>
    <w:basedOn w:val="39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4" w:customStyle="1">
    <w:name w:val="List Table 6 Colorful - Accent 4"/>
    <w:basedOn w:val="39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5" w:customStyle="1">
    <w:name w:val="List Table 6 Colorful - Accent 5"/>
    <w:basedOn w:val="39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6" w:customStyle="1">
    <w:name w:val="List Table 6 Colorful - Accent 6"/>
    <w:basedOn w:val="39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7">
    <w:name w:val="List Table 7 Colorful"/>
    <w:basedOn w:val="39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1"/>
    <w:basedOn w:val="39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2"/>
    <w:basedOn w:val="39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3"/>
    <w:basedOn w:val="39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4"/>
    <w:basedOn w:val="39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5"/>
    <w:basedOn w:val="39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6"/>
    <w:basedOn w:val="39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ned - Accent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5" w:customStyle="1">
    <w:name w:val="Lined - Accent 1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6" w:customStyle="1">
    <w:name w:val="Lined - Accent 2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7" w:customStyle="1">
    <w:name w:val="Lined - Accent 3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8" w:customStyle="1">
    <w:name w:val="Lined - Accent 4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9" w:customStyle="1">
    <w:name w:val="Lined - Accent 5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0" w:customStyle="1">
    <w:name w:val="Lined - Accent 6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1" w:customStyle="1">
    <w:name w:val="Bordered &amp; Lined - Accent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Bordered &amp; Lined - Accent 1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Bordered &amp; Lined - Accent 2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Bordered &amp; Lined - Accent 3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Bordered &amp; Lined - Accent 4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Bordered &amp; Lined - Accent 5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Bordered &amp; Lined - Accent 6"/>
    <w:basedOn w:val="399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"/>
    <w:basedOn w:val="399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9" w:customStyle="1">
    <w:name w:val="Bordered - Accent 1"/>
    <w:basedOn w:val="39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0" w:customStyle="1">
    <w:name w:val="Bordered - Accent 2"/>
    <w:basedOn w:val="39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1" w:customStyle="1">
    <w:name w:val="Bordered - Accent 3"/>
    <w:basedOn w:val="39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2" w:customStyle="1">
    <w:name w:val="Bordered - Accent 4"/>
    <w:basedOn w:val="39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3" w:customStyle="1">
    <w:name w:val="Bordered - Accent 5"/>
    <w:basedOn w:val="39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4" w:customStyle="1">
    <w:name w:val="Bordered - Accent 6"/>
    <w:basedOn w:val="39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basedOn w:val="388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basedOn w:val="398"/>
    <w:uiPriority w:val="99"/>
    <w:unhideWhenUsed/>
    <w:rPr>
      <w:vertAlign w:val="superscript"/>
    </w:rPr>
  </w:style>
  <w:style w:type="paragraph" w:styleId="569">
    <w:name w:val="toc 1"/>
    <w:basedOn w:val="388"/>
    <w:next w:val="388"/>
    <w:uiPriority w:val="39"/>
    <w:unhideWhenUsed/>
    <w:pPr>
      <w:spacing w:after="57"/>
    </w:pPr>
  </w:style>
  <w:style w:type="paragraph" w:styleId="570">
    <w:name w:val="toc 2"/>
    <w:basedOn w:val="388"/>
    <w:next w:val="388"/>
    <w:uiPriority w:val="39"/>
    <w:unhideWhenUsed/>
    <w:pPr>
      <w:ind w:left="283"/>
      <w:spacing w:after="57"/>
    </w:pPr>
  </w:style>
  <w:style w:type="paragraph" w:styleId="571">
    <w:name w:val="toc 3"/>
    <w:basedOn w:val="388"/>
    <w:next w:val="388"/>
    <w:uiPriority w:val="39"/>
    <w:unhideWhenUsed/>
    <w:pPr>
      <w:ind w:left="567"/>
      <w:spacing w:after="57"/>
    </w:pPr>
  </w:style>
  <w:style w:type="paragraph" w:styleId="572">
    <w:name w:val="toc 4"/>
    <w:basedOn w:val="388"/>
    <w:next w:val="388"/>
    <w:uiPriority w:val="39"/>
    <w:unhideWhenUsed/>
    <w:pPr>
      <w:ind w:left="850"/>
      <w:spacing w:after="57"/>
    </w:pPr>
  </w:style>
  <w:style w:type="paragraph" w:styleId="573">
    <w:name w:val="toc 5"/>
    <w:basedOn w:val="388"/>
    <w:next w:val="388"/>
    <w:uiPriority w:val="39"/>
    <w:unhideWhenUsed/>
    <w:pPr>
      <w:ind w:left="1134"/>
      <w:spacing w:after="57"/>
    </w:pPr>
  </w:style>
  <w:style w:type="paragraph" w:styleId="574">
    <w:name w:val="toc 6"/>
    <w:basedOn w:val="388"/>
    <w:next w:val="388"/>
    <w:uiPriority w:val="39"/>
    <w:unhideWhenUsed/>
    <w:pPr>
      <w:ind w:left="1417"/>
      <w:spacing w:after="57"/>
    </w:pPr>
  </w:style>
  <w:style w:type="paragraph" w:styleId="575">
    <w:name w:val="toc 7"/>
    <w:basedOn w:val="388"/>
    <w:next w:val="388"/>
    <w:uiPriority w:val="39"/>
    <w:unhideWhenUsed/>
    <w:pPr>
      <w:ind w:left="1701"/>
      <w:spacing w:after="57"/>
    </w:pPr>
  </w:style>
  <w:style w:type="paragraph" w:styleId="576">
    <w:name w:val="toc 8"/>
    <w:basedOn w:val="388"/>
    <w:next w:val="388"/>
    <w:uiPriority w:val="39"/>
    <w:unhideWhenUsed/>
    <w:pPr>
      <w:ind w:left="1984"/>
      <w:spacing w:after="57"/>
    </w:pPr>
  </w:style>
  <w:style w:type="paragraph" w:styleId="577">
    <w:name w:val="toc 9"/>
    <w:basedOn w:val="388"/>
    <w:next w:val="388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character" w:styleId="579" w:customStyle="1">
    <w:name w:val="Заголовок 1 Знак"/>
    <w:basedOn w:val="398"/>
    <w:rPr>
      <w:rFonts w:ascii="Times New Roman" w:hAnsi="Times New Roman" w:cs="Times New Roman" w:eastAsia="Times New Roman"/>
      <w:b/>
      <w:bCs/>
      <w:sz w:val="32"/>
      <w:szCs w:val="32"/>
      <w:lang w:val="uk-UA" w:bidi="ru-RU"/>
    </w:rPr>
  </w:style>
  <w:style w:type="paragraph" w:styleId="580">
    <w:name w:val="List Paragraph"/>
    <w:basedOn w:val="388"/>
    <w:qFormat/>
    <w:uiPriority w:val="34"/>
    <w:pPr>
      <w:contextualSpacing w:val="true"/>
      <w:ind w:left="720"/>
    </w:pPr>
  </w:style>
  <w:style w:type="paragraph" w:styleId="581">
    <w:name w:val="Balloon Text"/>
    <w:basedOn w:val="388"/>
    <w:semiHidden/>
    <w:rPr>
      <w:rFonts w:ascii="Segoe UI" w:hAnsi="Segoe UI" w:cs="Segoe UI" w:eastAsia="Segoe UI"/>
      <w:sz w:val="18"/>
      <w:szCs w:val="18"/>
    </w:rPr>
  </w:style>
  <w:style w:type="character" w:styleId="582" w:customStyle="1">
    <w:name w:val="Текст у виносці Знак"/>
    <w:basedOn w:val="398"/>
    <w:semiHidden/>
    <w:rPr>
      <w:rFonts w:ascii="Segoe UI" w:hAnsi="Segoe UI" w:cs="Segoe UI" w:eastAsia="Segoe UI"/>
      <w:sz w:val="18"/>
      <w:szCs w:val="18"/>
      <w:lang w:bidi="ar-SA"/>
    </w:rPr>
  </w:style>
  <w:style w:type="paragraph" w:styleId="583">
    <w:name w:val="Normal (Web)"/>
    <w:basedOn w:val="388"/>
    <w:rPr>
      <w:sz w:val="24"/>
      <w:szCs w:val="24"/>
      <w:lang w:val="ru-RU" w:bidi="ru-RU"/>
    </w:rPr>
    <w:pPr>
      <w:spacing w:after="100" w:afterAutospacing="1" w:before="100" w:beforeAutospacing="1"/>
    </w:pPr>
  </w:style>
  <w:style w:type="paragraph" w:styleId="584" w:customStyle="1">
    <w:name w:val="Титулка"/>
    <w:basedOn w:val="388"/>
    <w:rPr>
      <w:b/>
      <w:bCs/>
      <w:sz w:val="24"/>
      <w:szCs w:val="24"/>
      <w:lang w:bidi="hi-IN"/>
    </w:rPr>
    <w:pPr>
      <w:jc w:val="center"/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Секретар ради</dc:creator>
  <cp:lastModifiedBy>ПРИМАКОВ Геннадій Анатолійович</cp:lastModifiedBy>
  <cp:revision>8</cp:revision>
  <dcterms:created xsi:type="dcterms:W3CDTF">2021-03-05T09:43:00Z</dcterms:created>
  <dcterms:modified xsi:type="dcterms:W3CDTF">2021-03-24T17:07:47Z</dcterms:modified>
</cp:coreProperties>
</file>