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634C" w14:textId="77777777" w:rsidR="00C24B3C" w:rsidRDefault="000017D3">
      <w:pPr>
        <w:jc w:val="center"/>
        <w:rPr>
          <w:b/>
          <w:color w:val="000000"/>
          <w:sz w:val="28"/>
          <w:szCs w:val="28"/>
          <w:lang w:val="uk-UA"/>
        </w:rPr>
      </w:pPr>
      <w:r>
        <w:rPr>
          <w:b/>
          <w:color w:val="000000"/>
          <w:sz w:val="28"/>
          <w:szCs w:val="28"/>
          <w:lang w:val="uk-UA"/>
        </w:rPr>
        <w:t xml:space="preserve">Інформація </w:t>
      </w:r>
    </w:p>
    <w:p w14:paraId="08E1276A" w14:textId="77777777" w:rsidR="00C24B3C" w:rsidRDefault="000017D3">
      <w:pPr>
        <w:jc w:val="center"/>
        <w:rPr>
          <w:b/>
          <w:color w:val="000000"/>
          <w:sz w:val="28"/>
          <w:szCs w:val="28"/>
          <w:lang w:val="uk-UA"/>
        </w:rPr>
      </w:pPr>
      <w:r>
        <w:rPr>
          <w:b/>
          <w:color w:val="000000"/>
          <w:sz w:val="28"/>
          <w:szCs w:val="28"/>
          <w:lang w:val="uk-UA"/>
        </w:rPr>
        <w:t>про стан виконання Плану</w:t>
      </w:r>
    </w:p>
    <w:p w14:paraId="40B1C7F4" w14:textId="77777777" w:rsidR="00C24B3C" w:rsidRDefault="000017D3">
      <w:pPr>
        <w:jc w:val="center"/>
        <w:rPr>
          <w:b/>
          <w:color w:val="000000"/>
          <w:sz w:val="28"/>
          <w:szCs w:val="28"/>
          <w:lang w:val="uk-UA"/>
        </w:rPr>
      </w:pPr>
      <w:r>
        <w:rPr>
          <w:b/>
          <w:color w:val="000000"/>
          <w:sz w:val="28"/>
          <w:szCs w:val="28"/>
          <w:lang w:val="uk-UA"/>
        </w:rPr>
        <w:t xml:space="preserve">соціально-економічного розвитку Менської міської </w:t>
      </w:r>
    </w:p>
    <w:p w14:paraId="7F50A930" w14:textId="77777777" w:rsidR="00C24B3C" w:rsidRDefault="000017D3">
      <w:pPr>
        <w:jc w:val="center"/>
        <w:rPr>
          <w:b/>
          <w:color w:val="000000"/>
          <w:sz w:val="28"/>
          <w:szCs w:val="28"/>
          <w:lang w:val="uk-UA"/>
        </w:rPr>
      </w:pPr>
      <w:r>
        <w:rPr>
          <w:b/>
          <w:color w:val="000000"/>
          <w:sz w:val="28"/>
          <w:szCs w:val="28"/>
          <w:lang w:val="uk-UA"/>
        </w:rPr>
        <w:t>територіальної громади за 12 місяців 2020 року</w:t>
      </w:r>
    </w:p>
    <w:p w14:paraId="54779690" w14:textId="77777777" w:rsidR="00C24B3C" w:rsidRDefault="00C24B3C">
      <w:pPr>
        <w:jc w:val="center"/>
        <w:rPr>
          <w:b/>
          <w:color w:val="000000"/>
          <w:sz w:val="28"/>
          <w:szCs w:val="28"/>
          <w:lang w:val="uk-UA"/>
        </w:rPr>
      </w:pPr>
    </w:p>
    <w:p w14:paraId="0AD80388" w14:textId="77777777" w:rsidR="00C24B3C" w:rsidRDefault="000017D3">
      <w:pPr>
        <w:jc w:val="both"/>
        <w:rPr>
          <w:color w:val="000000"/>
          <w:sz w:val="28"/>
          <w:szCs w:val="28"/>
          <w:lang w:val="uk-UA"/>
        </w:rPr>
      </w:pPr>
      <w:r>
        <w:rPr>
          <w:color w:val="000000"/>
          <w:sz w:val="28"/>
          <w:szCs w:val="28"/>
          <w:lang w:val="uk-UA"/>
        </w:rPr>
        <w:tab/>
        <w:t>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2019-2020 роки, затвердженої рішенням 24 сесії Менської міської ради 7 скликання від 17 грудня 2018 року.</w:t>
      </w:r>
    </w:p>
    <w:p w14:paraId="1C0C3D7E" w14:textId="77777777" w:rsidR="00C24B3C" w:rsidRDefault="000017D3">
      <w:pPr>
        <w:jc w:val="both"/>
        <w:rPr>
          <w:color w:val="000000"/>
          <w:sz w:val="28"/>
          <w:szCs w:val="28"/>
          <w:lang w:val="uk-UA"/>
        </w:rPr>
      </w:pPr>
      <w:r>
        <w:rPr>
          <w:color w:val="000000"/>
          <w:sz w:val="28"/>
          <w:szCs w:val="28"/>
          <w:lang w:val="uk-UA"/>
        </w:rPr>
        <w:tab/>
        <w:t>З метою поширення інформації про громаду та метою забезпечення відкритості діяльності міської ради функціонує веб-сайт громади.</w:t>
      </w:r>
    </w:p>
    <w:p w14:paraId="1C9FD062" w14:textId="77777777" w:rsidR="00C24B3C" w:rsidRDefault="00C24B3C">
      <w:pPr>
        <w:jc w:val="both"/>
        <w:rPr>
          <w:color w:val="000000"/>
          <w:sz w:val="28"/>
          <w:szCs w:val="28"/>
          <w:lang w:val="uk-UA"/>
        </w:rPr>
      </w:pPr>
    </w:p>
    <w:p w14:paraId="3A0A0FA0" w14:textId="77777777" w:rsidR="00C24B3C" w:rsidRDefault="000017D3">
      <w:pPr>
        <w:jc w:val="center"/>
        <w:rPr>
          <w:b/>
          <w:color w:val="000000"/>
          <w:sz w:val="28"/>
          <w:szCs w:val="28"/>
          <w:lang w:val="uk-UA"/>
        </w:rPr>
      </w:pPr>
      <w:r>
        <w:rPr>
          <w:b/>
          <w:color w:val="000000"/>
          <w:sz w:val="28"/>
          <w:szCs w:val="28"/>
          <w:lang w:val="uk-UA"/>
        </w:rPr>
        <w:t>Субвенція з державного бюджету</w:t>
      </w:r>
    </w:p>
    <w:p w14:paraId="2F0646AA" w14:textId="77777777" w:rsidR="00C24B3C" w:rsidRDefault="000017D3">
      <w:pPr>
        <w:ind w:firstLine="709"/>
        <w:jc w:val="both"/>
        <w:rPr>
          <w:color w:val="000000"/>
          <w:sz w:val="28"/>
          <w:szCs w:val="28"/>
          <w:lang w:val="uk-UA"/>
        </w:rPr>
      </w:pPr>
      <w:r>
        <w:rPr>
          <w:color w:val="000000"/>
          <w:sz w:val="28"/>
          <w:szCs w:val="28"/>
          <w:lang w:val="uk-UA"/>
        </w:rPr>
        <w:t xml:space="preserve">У 2020 році у зв’язку з пандемією </w:t>
      </w:r>
      <w:r>
        <w:rPr>
          <w:color w:val="000000"/>
          <w:sz w:val="28"/>
          <w:szCs w:val="28"/>
          <w:lang w:val="en-US"/>
        </w:rPr>
        <w:t>Covid</w:t>
      </w:r>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p>
    <w:p w14:paraId="1ED1C3EC" w14:textId="77777777" w:rsidR="00C24B3C" w:rsidRDefault="000017D3">
      <w:pPr>
        <w:ind w:firstLine="709"/>
        <w:jc w:val="both"/>
        <w:rPr>
          <w:color w:val="000000"/>
          <w:sz w:val="28"/>
          <w:szCs w:val="28"/>
          <w:lang w:val="uk-UA"/>
        </w:rPr>
      </w:pPr>
      <w:r>
        <w:rPr>
          <w:color w:val="000000"/>
          <w:sz w:val="28"/>
          <w:szCs w:val="28"/>
          <w:lang w:val="uk-UA"/>
        </w:rPr>
        <w:t>У 2020 році освоювались перехідні залишки субвенції на соціально-економічний розвиток окремих територій, а саме:</w:t>
      </w:r>
    </w:p>
    <w:p w14:paraId="7055F83E" w14:textId="77777777" w:rsidR="00C24B3C" w:rsidRPr="009D68CA" w:rsidRDefault="000017D3">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позашкільної освіти </w:t>
      </w:r>
      <w:r>
        <w:rPr>
          <w:sz w:val="28"/>
          <w:lang w:val="uk-UA"/>
        </w:rPr>
        <w:t>«</w:t>
      </w:r>
      <w:r>
        <w:rPr>
          <w:color w:val="000000"/>
          <w:sz w:val="28"/>
          <w:szCs w:val="28"/>
          <w:lang w:val="uk-UA"/>
        </w:rPr>
        <w:t>Менська станція юних техніків</w:t>
      </w:r>
      <w:r>
        <w:rPr>
          <w:sz w:val="28"/>
          <w:lang w:val="uk-UA"/>
        </w:rPr>
        <w:t>»</w:t>
      </w:r>
      <w:r>
        <w:rPr>
          <w:color w:val="000000"/>
          <w:sz w:val="28"/>
          <w:szCs w:val="28"/>
          <w:lang w:val="uk-UA"/>
        </w:rPr>
        <w:t xml:space="preserve"> Менської міської ради, Менського </w:t>
      </w:r>
      <w:r w:rsidRPr="009D68CA">
        <w:rPr>
          <w:color w:val="000000"/>
          <w:sz w:val="28"/>
          <w:szCs w:val="28"/>
          <w:lang w:val="uk-UA"/>
        </w:rPr>
        <w:t>району, Чернігівської обл. – 83,267 тис. грн.;</w:t>
      </w:r>
    </w:p>
    <w:p w14:paraId="2D21559D" w14:textId="77777777" w:rsidR="00C24B3C" w:rsidRDefault="000017D3">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мистецька школа </w:t>
      </w:r>
      <w:r>
        <w:rPr>
          <w:sz w:val="28"/>
          <w:lang w:val="uk-UA"/>
        </w:rPr>
        <w:t>«</w:t>
      </w:r>
      <w:r>
        <w:rPr>
          <w:color w:val="000000"/>
          <w:sz w:val="28"/>
          <w:szCs w:val="28"/>
          <w:lang w:val="uk-UA"/>
        </w:rPr>
        <w:t>Менська дитяча музична школа</w:t>
      </w:r>
      <w:r>
        <w:rPr>
          <w:sz w:val="28"/>
          <w:lang w:val="uk-UA"/>
        </w:rPr>
        <w:t>»</w:t>
      </w:r>
      <w:r>
        <w:rPr>
          <w:color w:val="000000"/>
          <w:sz w:val="28"/>
          <w:szCs w:val="28"/>
          <w:lang w:val="uk-UA"/>
        </w:rPr>
        <w:t xml:space="preserve"> Менської міської ради, Менського району, Чернігівської обл. – 76,924 тис. грн.;</w:t>
      </w:r>
    </w:p>
    <w:p w14:paraId="72DE41DF" w14:textId="77777777" w:rsidR="00C24B3C" w:rsidRDefault="000017D3">
      <w:pPr>
        <w:numPr>
          <w:ilvl w:val="0"/>
          <w:numId w:val="6"/>
        </w:numPr>
        <w:jc w:val="both"/>
        <w:rPr>
          <w:color w:val="000000"/>
          <w:sz w:val="28"/>
          <w:szCs w:val="28"/>
          <w:lang w:val="uk-UA"/>
        </w:rPr>
      </w:pPr>
      <w:r>
        <w:rPr>
          <w:color w:val="000000"/>
          <w:sz w:val="28"/>
          <w:szCs w:val="28"/>
          <w:lang w:val="uk-UA"/>
        </w:rPr>
        <w:t>Капітальний ремонт будівлі Менської гімназії, Менського району Чернігівської області – 39,784 тис. грн.</w:t>
      </w:r>
    </w:p>
    <w:p w14:paraId="5392000C" w14:textId="77777777" w:rsidR="00C24B3C" w:rsidRDefault="00C24B3C">
      <w:pPr>
        <w:ind w:left="360"/>
        <w:jc w:val="both"/>
        <w:rPr>
          <w:color w:val="000000"/>
          <w:sz w:val="28"/>
          <w:szCs w:val="28"/>
          <w:lang w:val="uk-UA"/>
        </w:rPr>
      </w:pPr>
    </w:p>
    <w:p w14:paraId="2318A5E7" w14:textId="77777777" w:rsidR="00C24B3C" w:rsidRDefault="000017D3">
      <w:pPr>
        <w:jc w:val="both"/>
        <w:rPr>
          <w:b/>
          <w:color w:val="000000"/>
          <w:sz w:val="28"/>
          <w:szCs w:val="28"/>
          <w:lang w:val="uk-UA"/>
        </w:rPr>
      </w:pPr>
      <w:r>
        <w:rPr>
          <w:color w:val="000000"/>
          <w:sz w:val="28"/>
          <w:szCs w:val="28"/>
          <w:lang w:val="uk-UA"/>
        </w:rPr>
        <w:t xml:space="preserve">                                                </w:t>
      </w:r>
      <w:r>
        <w:rPr>
          <w:b/>
          <w:color w:val="000000"/>
          <w:sz w:val="28"/>
          <w:szCs w:val="28"/>
          <w:lang w:val="uk-UA"/>
        </w:rPr>
        <w:t>Фінансові показники</w:t>
      </w:r>
    </w:p>
    <w:p w14:paraId="03A144B8" w14:textId="77777777" w:rsidR="00C24B3C" w:rsidRDefault="000017D3">
      <w:pPr>
        <w:ind w:firstLine="709"/>
        <w:jc w:val="both"/>
        <w:rPr>
          <w:sz w:val="28"/>
          <w:szCs w:val="28"/>
          <w:lang w:val="uk-UA"/>
        </w:rPr>
      </w:pPr>
      <w:r>
        <w:rPr>
          <w:sz w:val="28"/>
          <w:szCs w:val="28"/>
          <w:lang w:val="uk-UA"/>
        </w:rPr>
        <w:t>Протягом 2020 року виконавчим комітетом Менської міської ТГ спільно з Менським  управлінням ГУ ДПС у Чернігівській області, депутатським корпусом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p>
    <w:p w14:paraId="5CD60A5A" w14:textId="77777777" w:rsidR="00C24B3C" w:rsidRDefault="000017D3">
      <w:pPr>
        <w:ind w:firstLine="709"/>
        <w:jc w:val="both"/>
        <w:rPr>
          <w:sz w:val="28"/>
          <w:lang w:val="uk-UA"/>
        </w:rPr>
      </w:pPr>
      <w:r>
        <w:rPr>
          <w:sz w:val="28"/>
          <w:lang w:val="uk-UA"/>
        </w:rPr>
        <w:t>Промисловість – це ключова галузь економіки як Чернігівської області,  так і Менської міської ТГ.</w:t>
      </w:r>
    </w:p>
    <w:p w14:paraId="1A5811CA" w14:textId="77777777" w:rsidR="00C24B3C" w:rsidRDefault="000017D3">
      <w:pPr>
        <w:ind w:firstLine="709"/>
        <w:jc w:val="both"/>
        <w:rPr>
          <w:sz w:val="28"/>
          <w:lang w:val="uk-UA"/>
        </w:rPr>
      </w:pPr>
      <w:r>
        <w:rPr>
          <w:sz w:val="28"/>
          <w:lang w:val="uk-UA"/>
        </w:rPr>
        <w:t>Сьогодні промисловість Менської міської територіальної громади налічує 10 підприємств основного кола та забезпечує роботою більш ніж 1,3 тис. осіб або 20 % зайнятих в економіці району.</w:t>
      </w:r>
    </w:p>
    <w:p w14:paraId="3FAF25DC" w14:textId="77777777" w:rsidR="00C24B3C" w:rsidRDefault="000017D3">
      <w:pPr>
        <w:ind w:firstLine="709"/>
        <w:jc w:val="both"/>
        <w:rPr>
          <w:sz w:val="28"/>
          <w:lang w:val="uk-UA"/>
        </w:rPr>
      </w:pPr>
      <w:r>
        <w:rPr>
          <w:sz w:val="28"/>
          <w:lang w:val="uk-UA"/>
        </w:rPr>
        <w:t xml:space="preserve">Успішно функціонують наступні підприємства: </w:t>
      </w:r>
    </w:p>
    <w:p w14:paraId="3D4C3A98" w14:textId="77777777" w:rsidR="00C24B3C" w:rsidRDefault="000017D3">
      <w:pPr>
        <w:pStyle w:val="afe"/>
        <w:numPr>
          <w:ilvl w:val="0"/>
          <w:numId w:val="6"/>
        </w:numPr>
        <w:jc w:val="both"/>
        <w:rPr>
          <w:sz w:val="28"/>
          <w:lang w:val="uk-UA"/>
        </w:rPr>
      </w:pPr>
      <w:r>
        <w:rPr>
          <w:sz w:val="28"/>
          <w:lang w:val="uk-UA"/>
        </w:rPr>
        <w:t xml:space="preserve">ПАТ «Мена ПАК» целюлозно-паперова промисловість де виготовляється широкий асортимент виробів із гофрокартону; </w:t>
      </w:r>
    </w:p>
    <w:p w14:paraId="3070B29C" w14:textId="77777777" w:rsidR="00C24B3C" w:rsidRDefault="000017D3">
      <w:pPr>
        <w:pStyle w:val="afe"/>
        <w:numPr>
          <w:ilvl w:val="0"/>
          <w:numId w:val="6"/>
        </w:numPr>
        <w:jc w:val="both"/>
        <w:rPr>
          <w:sz w:val="28"/>
          <w:lang w:val="uk-UA"/>
        </w:rPr>
      </w:pPr>
      <w:r>
        <w:rPr>
          <w:sz w:val="28"/>
          <w:lang w:val="uk-UA"/>
        </w:rPr>
        <w:lastRenderedPageBreak/>
        <w:t>ТОВ «Нептун» - з розливу мінеральної та солодкої води;</w:t>
      </w:r>
    </w:p>
    <w:p w14:paraId="6E80D8E5" w14:textId="77777777" w:rsidR="00C24B3C" w:rsidRDefault="000017D3">
      <w:pPr>
        <w:pStyle w:val="afe"/>
        <w:numPr>
          <w:ilvl w:val="0"/>
          <w:numId w:val="6"/>
        </w:numPr>
        <w:jc w:val="both"/>
        <w:rPr>
          <w:sz w:val="28"/>
          <w:lang w:val="uk-UA"/>
        </w:rPr>
      </w:pPr>
      <w:r>
        <w:rPr>
          <w:bCs/>
          <w:sz w:val="28"/>
          <w:szCs w:val="28"/>
          <w:lang w:val="uk-UA"/>
        </w:rPr>
        <w:t xml:space="preserve">ПрАТ </w:t>
      </w:r>
      <w:r>
        <w:rPr>
          <w:sz w:val="28"/>
          <w:lang w:val="uk-UA"/>
        </w:rPr>
        <w:t>«</w:t>
      </w:r>
      <w:r>
        <w:rPr>
          <w:bCs/>
          <w:sz w:val="28"/>
          <w:szCs w:val="28"/>
          <w:lang w:val="uk-UA"/>
        </w:rPr>
        <w:t>ШРБУ-82</w:t>
      </w:r>
      <w:r>
        <w:rPr>
          <w:sz w:val="28"/>
          <w:lang w:val="uk-UA"/>
        </w:rPr>
        <w:t>»</w:t>
      </w:r>
      <w:r>
        <w:rPr>
          <w:bCs/>
          <w:sz w:val="28"/>
          <w:szCs w:val="28"/>
          <w:lang w:val="uk-UA"/>
        </w:rPr>
        <w:t xml:space="preserve"> - підприємство яке займається будівництвом доріг та автострад, експлуатаційне утримання доріг капітальний, поточний та середній ремонт</w:t>
      </w:r>
      <w:r>
        <w:rPr>
          <w:bCs/>
          <w:sz w:val="28"/>
          <w:szCs w:val="28"/>
        </w:rPr>
        <w:t> </w:t>
      </w:r>
      <w:r>
        <w:rPr>
          <w:bCs/>
          <w:sz w:val="28"/>
          <w:szCs w:val="28"/>
          <w:lang w:val="uk-UA"/>
        </w:rPr>
        <w:t xml:space="preserve"> по всій Чернігівській області;</w:t>
      </w:r>
    </w:p>
    <w:p w14:paraId="600DBB4E" w14:textId="77777777" w:rsidR="00C24B3C" w:rsidRDefault="000017D3">
      <w:pPr>
        <w:pStyle w:val="af8"/>
        <w:shd w:val="clear" w:color="auto" w:fill="FFFFFF"/>
        <w:spacing w:before="0" w:beforeAutospacing="0" w:after="0" w:afterAutospacing="0"/>
        <w:ind w:firstLine="709"/>
        <w:jc w:val="both"/>
        <w:rPr>
          <w:sz w:val="28"/>
          <w:szCs w:val="28"/>
          <w:lang w:val="uk-UA"/>
        </w:rPr>
      </w:pPr>
      <w:r>
        <w:rPr>
          <w:color w:val="000000"/>
          <w:sz w:val="28"/>
          <w:szCs w:val="28"/>
          <w:lang w:val="uk-UA"/>
        </w:rPr>
        <w:t xml:space="preserve">Серед найбільших сільськогосподарських підприємств: ТОВ «Мена-Авангард», СТОВ «Олстас-льон», ФГ «Бутенко», ДП </w:t>
      </w:r>
      <w:r>
        <w:rPr>
          <w:sz w:val="28"/>
          <w:lang w:val="uk-UA"/>
        </w:rPr>
        <w:t>«</w:t>
      </w:r>
      <w:r>
        <w:rPr>
          <w:color w:val="000000"/>
          <w:sz w:val="28"/>
          <w:szCs w:val="28"/>
          <w:lang w:val="uk-UA"/>
        </w:rPr>
        <w:t>Зернятко</w:t>
      </w:r>
      <w:r>
        <w:rPr>
          <w:sz w:val="28"/>
          <w:lang w:val="uk-UA"/>
        </w:rPr>
        <w:t>»</w:t>
      </w:r>
      <w:r>
        <w:rPr>
          <w:color w:val="000000"/>
          <w:sz w:val="28"/>
          <w:szCs w:val="28"/>
          <w:lang w:val="uk-UA"/>
        </w:rPr>
        <w:t xml:space="preserve"> та інші.</w:t>
      </w:r>
    </w:p>
    <w:p w14:paraId="09D791C1" w14:textId="77777777" w:rsidR="00C24B3C" w:rsidRDefault="000017D3">
      <w:pPr>
        <w:ind w:firstLine="709"/>
        <w:jc w:val="both"/>
        <w:rPr>
          <w:sz w:val="28"/>
          <w:lang w:val="uk-UA"/>
        </w:rPr>
      </w:pPr>
      <w:r>
        <w:rPr>
          <w:sz w:val="28"/>
          <w:lang w:val="uk-UA"/>
        </w:rPr>
        <w:t>Традиційно розвинена на Менщині харчова промисловість. Успішно функціонує підприємство целюлозно-паперової промисловості де виготовляється широкий асортимент виробів із гофрокартону – це ПАТ «Мена ПАК». Питома  вага у загальному промисловому  виробництві  району даного підприємства складає 10 %.</w:t>
      </w:r>
    </w:p>
    <w:p w14:paraId="2DFF5A9A" w14:textId="77777777" w:rsidR="00C24B3C" w:rsidRDefault="000017D3">
      <w:pPr>
        <w:ind w:firstLine="709"/>
        <w:jc w:val="both"/>
        <w:rPr>
          <w:sz w:val="28"/>
          <w:shd w:val="clear" w:color="auto" w:fill="FFFFFF"/>
          <w:lang w:val="uk-UA"/>
        </w:rPr>
      </w:pPr>
      <w:r>
        <w:rPr>
          <w:sz w:val="28"/>
          <w:shd w:val="clear" w:color="auto" w:fill="FFFFFF"/>
          <w:lang w:val="uk-UA"/>
        </w:rPr>
        <w:t>У громаді протягом останніх декілька років  домінує рослинницька галузь її питома вага в загально районному виробництві  становить 85 %.</w:t>
      </w:r>
    </w:p>
    <w:p w14:paraId="38439658" w14:textId="77777777" w:rsidR="00C24B3C" w:rsidRDefault="000017D3">
      <w:pPr>
        <w:ind w:firstLine="709"/>
        <w:jc w:val="both"/>
        <w:rPr>
          <w:sz w:val="28"/>
          <w:shd w:val="clear" w:color="auto" w:fill="FFFFFF"/>
          <w:lang w:val="uk-UA"/>
        </w:rPr>
      </w:pPr>
      <w:r>
        <w:rPr>
          <w:sz w:val="28"/>
          <w:shd w:val="clear" w:color="auto" w:fill="FFFFFF"/>
          <w:lang w:val="uk-UA"/>
        </w:rPr>
        <w:t>Найбільший відсоток в доходній частині бюджету Менської міської ТГ становить сплата податку на  доходи фізичних осіб який в 2020 році становив 57,8 відсотки або 59931,8 тис. грн.</w:t>
      </w:r>
    </w:p>
    <w:p w14:paraId="13EB83FD" w14:textId="77777777" w:rsidR="00C24B3C" w:rsidRDefault="000017D3">
      <w:pPr>
        <w:ind w:firstLine="709"/>
        <w:jc w:val="both"/>
        <w:rPr>
          <w:sz w:val="28"/>
          <w:shd w:val="clear" w:color="auto" w:fill="FFFFFF"/>
          <w:lang w:val="uk-UA"/>
        </w:rPr>
      </w:pPr>
      <w:r>
        <w:rPr>
          <w:sz w:val="28"/>
          <w:shd w:val="clear" w:color="auto" w:fill="FFFFFF"/>
          <w:lang w:val="uk-UA"/>
        </w:rPr>
        <w:t>З найбільших платників податку на доходи фізичних осіб слід відзначити Відділ освіти Менської міської ради, який у структурі сплати податку  за 2020 рік  склав 12,9% або  7738,8 тис. грн.,</w:t>
      </w:r>
      <w:r>
        <w:rPr>
          <w:color w:val="FF0000"/>
          <w:sz w:val="28"/>
          <w:shd w:val="clear" w:color="auto" w:fill="FFFFFF"/>
          <w:lang w:val="uk-UA"/>
        </w:rPr>
        <w:t xml:space="preserve"> </w:t>
      </w:r>
      <w:r>
        <w:rPr>
          <w:sz w:val="28"/>
          <w:shd w:val="clear" w:color="auto" w:fill="FFFFFF"/>
          <w:lang w:val="uk-UA"/>
        </w:rPr>
        <w:t>ТОВ «Мена – Авангард» - 9,3 % або 5550,2 тис. грн.,</w:t>
      </w:r>
      <w:r>
        <w:rPr>
          <w:color w:val="FF0000"/>
          <w:sz w:val="28"/>
          <w:shd w:val="clear" w:color="auto" w:fill="FFFFFF"/>
          <w:lang w:val="uk-UA"/>
        </w:rPr>
        <w:t xml:space="preserve"> </w:t>
      </w:r>
      <w:r>
        <w:rPr>
          <w:sz w:val="28"/>
          <w:shd w:val="clear" w:color="auto" w:fill="FFFFFF"/>
          <w:lang w:val="uk-UA"/>
        </w:rPr>
        <w:t>МВК-91 – 4,4% або 2647,5 тис. грн.</w:t>
      </w:r>
    </w:p>
    <w:p w14:paraId="4D334877" w14:textId="77777777" w:rsidR="00C24B3C" w:rsidRDefault="000017D3">
      <w:pPr>
        <w:ind w:firstLine="709"/>
        <w:jc w:val="both"/>
        <w:rPr>
          <w:sz w:val="28"/>
          <w:shd w:val="clear" w:color="auto" w:fill="FFFFFF"/>
          <w:lang w:val="uk-UA"/>
        </w:rPr>
      </w:pPr>
      <w:r>
        <w:rPr>
          <w:sz w:val="28"/>
          <w:shd w:val="clear" w:color="auto" w:fill="FFFFFF"/>
          <w:lang w:val="uk-UA"/>
        </w:rPr>
        <w:t>Місцевих податків і зборів сплачено 36385,4 тис. грн, що склало в структурі доходів – 35%.</w:t>
      </w:r>
    </w:p>
    <w:p w14:paraId="436FE8FA" w14:textId="77777777" w:rsidR="00C24B3C" w:rsidRDefault="000017D3">
      <w:pPr>
        <w:ind w:firstLine="709"/>
        <w:jc w:val="both"/>
        <w:rPr>
          <w:sz w:val="28"/>
          <w:shd w:val="clear" w:color="auto" w:fill="FFFFFF"/>
          <w:lang w:val="uk-UA"/>
        </w:rPr>
      </w:pPr>
      <w:r>
        <w:rPr>
          <w:sz w:val="28"/>
          <w:shd w:val="clear" w:color="auto" w:fill="FFFFFF"/>
          <w:lang w:val="uk-UA"/>
        </w:rPr>
        <w:t>Із місцевих податків і зборів єдиний податок  склав  - 16832,1 тис. грн або 46,3 %.</w:t>
      </w:r>
    </w:p>
    <w:p w14:paraId="3749A04E" w14:textId="77777777" w:rsidR="00C24B3C" w:rsidRDefault="000017D3">
      <w:pPr>
        <w:ind w:firstLine="709"/>
        <w:jc w:val="both"/>
        <w:rPr>
          <w:sz w:val="28"/>
          <w:shd w:val="clear" w:color="auto" w:fill="FFFFFF"/>
          <w:lang w:val="uk-UA"/>
        </w:rPr>
      </w:pPr>
      <w:r>
        <w:rPr>
          <w:sz w:val="28"/>
          <w:shd w:val="clear" w:color="auto" w:fill="FFFFFF"/>
          <w:lang w:val="uk-UA"/>
        </w:rPr>
        <w:t>Найбільшими платниками єдиного податку із фізичних осіб за 2020 рік  були ФОП Шарова О.В. сплачено - 432,1 тис. грн., ФОП  Сова Ю.Г. сплачено - 319,5 тис. грн., ФОП Малукало О.П. сплачено - 318,8 тис. грн., Скляр Юрій Петрович сплачено –  302,7 тис. грн, ФОП Осико О.П. – 267,6 тис. грн.</w:t>
      </w:r>
    </w:p>
    <w:p w14:paraId="1E978FE1" w14:textId="77777777" w:rsidR="00C24B3C" w:rsidRDefault="000017D3">
      <w:pPr>
        <w:ind w:firstLine="709"/>
        <w:jc w:val="both"/>
        <w:rPr>
          <w:sz w:val="28"/>
          <w:shd w:val="clear" w:color="auto" w:fill="FFFFFF"/>
          <w:lang w:val="uk-UA"/>
        </w:rPr>
      </w:pPr>
      <w:r>
        <w:rPr>
          <w:sz w:val="28"/>
          <w:shd w:val="clear" w:color="auto" w:fill="FFFFFF"/>
          <w:lang w:val="uk-UA"/>
        </w:rPr>
        <w:t xml:space="preserve">Найбільшими сільськогосподарськими товаровиробниками зі сплати єдиного податку і яких частка  сільськогосподарського </w:t>
      </w:r>
      <w:proofErr w:type="spellStart"/>
      <w:r>
        <w:rPr>
          <w:sz w:val="28"/>
          <w:shd w:val="clear" w:color="auto" w:fill="FFFFFF"/>
          <w:lang w:val="uk-UA"/>
        </w:rPr>
        <w:t>товаровиробництва</w:t>
      </w:r>
      <w:proofErr w:type="spellEnd"/>
      <w:r>
        <w:rPr>
          <w:sz w:val="28"/>
          <w:shd w:val="clear" w:color="auto" w:fill="FFFFFF"/>
          <w:lang w:val="uk-UA"/>
        </w:rPr>
        <w:t xml:space="preserve"> за попередній податковий рік є ТОВ «Праця Стольне №1» - 534,6 тис. грн., ТОВ «Агроресурс-2006» - 492,8 тис. грн., ТОВ Куковицьке – 486,0 тис. грн., ТОВ «Праця Стольне» - 383,3 тис. грн., ТОВ «Успіх-Мена» – 370,2 тис. грн.</w:t>
      </w:r>
    </w:p>
    <w:p w14:paraId="37775F6A" w14:textId="77777777" w:rsidR="00C24B3C" w:rsidRDefault="00C24B3C">
      <w:pPr>
        <w:ind w:firstLine="709"/>
        <w:jc w:val="both"/>
        <w:rPr>
          <w:sz w:val="28"/>
          <w:shd w:val="clear" w:color="auto" w:fill="FFFFFF"/>
          <w:lang w:val="uk-UA"/>
        </w:rPr>
      </w:pPr>
    </w:p>
    <w:p w14:paraId="79943394" w14:textId="77777777" w:rsidR="00C24B3C" w:rsidRDefault="000017D3">
      <w:pPr>
        <w:ind w:firstLine="709"/>
        <w:jc w:val="center"/>
        <w:rPr>
          <w:b/>
          <w:bCs/>
          <w:sz w:val="28"/>
          <w:szCs w:val="28"/>
          <w:lang w:val="uk-UA"/>
        </w:rPr>
      </w:pPr>
      <w:r>
        <w:rPr>
          <w:b/>
          <w:bCs/>
          <w:sz w:val="28"/>
          <w:shd w:val="clear" w:color="auto" w:fill="FFFFFF"/>
          <w:lang w:val="uk-UA"/>
        </w:rPr>
        <w:t>Житлово-комунальне господарство</w:t>
      </w:r>
    </w:p>
    <w:p w14:paraId="458BBF4F" w14:textId="77777777" w:rsidR="00C24B3C" w:rsidRDefault="000017D3">
      <w:pPr>
        <w:ind w:firstLine="709"/>
        <w:jc w:val="both"/>
        <w:rPr>
          <w:sz w:val="28"/>
          <w:szCs w:val="28"/>
          <w:lang w:val="uk-UA"/>
        </w:rPr>
      </w:pPr>
      <w:r>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p>
    <w:p w14:paraId="1D370DFF" w14:textId="77777777" w:rsidR="00C24B3C" w:rsidRDefault="000017D3">
      <w:pPr>
        <w:ind w:firstLine="709"/>
        <w:jc w:val="both"/>
        <w:rPr>
          <w:sz w:val="28"/>
          <w:szCs w:val="28"/>
          <w:lang w:val="uk-UA"/>
        </w:rPr>
      </w:pPr>
      <w:r>
        <w:rPr>
          <w:sz w:val="28"/>
          <w:szCs w:val="28"/>
          <w:lang w:val="uk-UA"/>
        </w:rPr>
        <w:t xml:space="preserve">Цей напрямок діяльності потребує значних фінансових вкладень, адже з року в рік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p>
    <w:p w14:paraId="6420B05F" w14:textId="77777777" w:rsidR="00C24B3C" w:rsidRDefault="000017D3">
      <w:pPr>
        <w:ind w:firstLine="709"/>
        <w:jc w:val="both"/>
        <w:rPr>
          <w:sz w:val="28"/>
          <w:szCs w:val="28"/>
          <w:lang w:val="uk-UA"/>
        </w:rPr>
      </w:pPr>
      <w:r>
        <w:rPr>
          <w:sz w:val="28"/>
          <w:szCs w:val="28"/>
          <w:lang w:val="uk-UA"/>
        </w:rPr>
        <w:lastRenderedPageBreak/>
        <w:t>Маємо нагальну потребу у благоустрою населених пунктів громади.</w:t>
      </w:r>
    </w:p>
    <w:p w14:paraId="551B2A51" w14:textId="77777777" w:rsidR="00C24B3C" w:rsidRDefault="000017D3">
      <w:pPr>
        <w:ind w:firstLine="709"/>
        <w:jc w:val="both"/>
        <w:rPr>
          <w:sz w:val="28"/>
          <w:szCs w:val="28"/>
          <w:lang w:val="uk-UA"/>
        </w:rPr>
      </w:pPr>
      <w:r>
        <w:rPr>
          <w:sz w:val="28"/>
          <w:szCs w:val="28"/>
          <w:lang w:val="uk-UA"/>
        </w:rPr>
        <w:t>Для виконання заходів по вищезазначених напрямках існує КП «Менакомунпослуга», яке займається збором та вивезенням сміття, надає послуги з обслуговування вуличного освітлення, благоустрою населених пунктів громади.</w:t>
      </w:r>
    </w:p>
    <w:p w14:paraId="0E333E4B" w14:textId="77777777" w:rsidR="00C24B3C" w:rsidRDefault="000017D3">
      <w:pPr>
        <w:ind w:firstLine="709"/>
        <w:jc w:val="both"/>
        <w:rPr>
          <w:color w:val="FF0000"/>
          <w:sz w:val="28"/>
          <w:szCs w:val="28"/>
          <w:lang w:val="uk-UA"/>
        </w:rPr>
      </w:pPr>
      <w:r>
        <w:rPr>
          <w:sz w:val="28"/>
          <w:szCs w:val="28"/>
          <w:lang w:val="uk-UA"/>
        </w:rPr>
        <w:t xml:space="preserve">За 12 місяців 2020 року КП «Менакомунпослуга» </w:t>
      </w:r>
      <w:r>
        <w:rPr>
          <w:rStyle w:val="docdata"/>
          <w:sz w:val="28"/>
          <w:szCs w:val="28"/>
          <w:lang w:val="uk-UA"/>
        </w:rPr>
        <w:t>в м.</w:t>
      </w:r>
      <w:r>
        <w:rPr>
          <w:sz w:val="28"/>
          <w:szCs w:val="28"/>
          <w:lang w:val="uk-UA"/>
        </w:rPr>
        <w:t> Мена та населених пунктах Менської ОТГ проводились роботи по обслуговуванню мереж вуличного освітлення:</w:t>
      </w:r>
      <w:r>
        <w:rPr>
          <w:color w:val="000000"/>
          <w:sz w:val="28"/>
          <w:szCs w:val="28"/>
          <w:lang w:val="uk-UA"/>
        </w:rPr>
        <w:t xml:space="preserve"> технічне обслуговування 35 пунктів живлення вуличного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шт. LED світильників.</w:t>
      </w:r>
    </w:p>
    <w:p w14:paraId="5EE9870E" w14:textId="77777777" w:rsidR="00C24B3C" w:rsidRDefault="000017D3">
      <w:pPr>
        <w:ind w:firstLine="709"/>
        <w:jc w:val="both"/>
        <w:rPr>
          <w:sz w:val="28"/>
          <w:szCs w:val="28"/>
          <w:lang w:val="uk-UA"/>
        </w:rPr>
      </w:pPr>
      <w:r>
        <w:rPr>
          <w:sz w:val="28"/>
          <w:szCs w:val="28"/>
          <w:lang w:val="uk-UA"/>
        </w:rPr>
        <w:t xml:space="preserve">У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Pr>
          <w:rStyle w:val="docdata"/>
          <w:color w:val="000000"/>
          <w:sz w:val="28"/>
          <w:szCs w:val="28"/>
          <w:lang w:val="uk-UA"/>
        </w:rPr>
        <w:t>по вул. Миру, Вишнева в с. Фе</w:t>
      </w:r>
      <w:r>
        <w:rPr>
          <w:color w:val="000000"/>
          <w:sz w:val="28"/>
          <w:szCs w:val="28"/>
          <w:lang w:val="uk-UA"/>
        </w:rPr>
        <w:t xml:space="preserve">ськівка, вул. Дружби в с. Синявка та вул. Вокзальна, Армійська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О. Кошового в м. Мена, поточний середній </w:t>
      </w:r>
      <w:r>
        <w:rPr>
          <w:sz w:val="28"/>
          <w:szCs w:val="28"/>
          <w:lang w:val="uk-UA"/>
        </w:rPr>
        <w:t xml:space="preserve">по </w:t>
      </w:r>
      <w:r>
        <w:rPr>
          <w:sz w:val="28"/>
          <w:lang w:val="uk-UA"/>
        </w:rPr>
        <w:t>вул. Миру, в с. Куковичі</w:t>
      </w:r>
      <w:r>
        <w:rPr>
          <w:color w:val="000000"/>
          <w:sz w:val="28"/>
          <w:szCs w:val="28"/>
          <w:lang w:val="uk-UA"/>
        </w:rPr>
        <w:t xml:space="preserve">, проводилася підсипка по вул. 40 р. Перемоги в смт Макошине та вул. Свободи в м. Мена. </w:t>
      </w:r>
    </w:p>
    <w:p w14:paraId="3FEF0CB0" w14:textId="77777777" w:rsidR="00C24B3C" w:rsidRDefault="000017D3">
      <w:pPr>
        <w:ind w:firstLine="709"/>
        <w:jc w:val="both"/>
        <w:rPr>
          <w:color w:val="000000"/>
          <w:sz w:val="28"/>
          <w:szCs w:val="28"/>
          <w:lang w:val="uk-UA"/>
        </w:rPr>
      </w:pPr>
      <w:r>
        <w:rPr>
          <w:rStyle w:val="docdata"/>
          <w:color w:val="000000"/>
          <w:sz w:val="28"/>
          <w:szCs w:val="28"/>
          <w:lang w:val="uk-UA"/>
        </w:rPr>
        <w:t>Відновлено дорожньої розмітки</w:t>
      </w:r>
      <w:r>
        <w:rPr>
          <w:color w:val="000000"/>
          <w:sz w:val="28"/>
          <w:szCs w:val="28"/>
          <w:lang w:val="uk-UA"/>
        </w:rPr>
        <w:t xml:space="preserve"> – пішохідних переходів в населених пунктах громади 14,3 м2.  Встановлено відсутні дорожні знаки – 10 шт. </w:t>
      </w:r>
    </w:p>
    <w:p w14:paraId="50C6854B" w14:textId="77777777" w:rsidR="00C24B3C" w:rsidRDefault="000017D3">
      <w:pPr>
        <w:ind w:firstLine="709"/>
        <w:jc w:val="both"/>
        <w:rPr>
          <w:rStyle w:val="docdata"/>
          <w:color w:val="000000"/>
          <w:sz w:val="28"/>
          <w:szCs w:val="28"/>
          <w:lang w:val="uk-UA"/>
        </w:rPr>
      </w:pPr>
      <w:r>
        <w:rPr>
          <w:rStyle w:val="docdata"/>
          <w:color w:val="2F5496"/>
          <w:sz w:val="28"/>
          <w:szCs w:val="28"/>
          <w:lang w:val="uk-UA"/>
        </w:rPr>
        <w:t> </w:t>
      </w:r>
      <w:r>
        <w:rPr>
          <w:color w:val="000000"/>
          <w:sz w:val="28"/>
          <w:szCs w:val="28"/>
          <w:lang w:val="uk-UA"/>
        </w:rPr>
        <w:t>Облаштовано оглядове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Pr>
          <w:b/>
          <w:bCs/>
          <w:color w:val="000000"/>
          <w:sz w:val="28"/>
          <w:szCs w:val="28"/>
          <w:lang w:val="uk-UA"/>
        </w:rPr>
        <w:t xml:space="preserve"> </w:t>
      </w:r>
      <w:r>
        <w:rPr>
          <w:sz w:val="28"/>
          <w:lang w:val="uk-UA"/>
        </w:rPr>
        <w:t xml:space="preserve">Закуплено елементи примусового зниження швидкості </w:t>
      </w:r>
      <w:r>
        <w:rPr>
          <w:bCs/>
          <w:sz w:val="28"/>
          <w:szCs w:val="28"/>
          <w:lang w:val="uk-UA"/>
        </w:rPr>
        <w:t>дорожньо-транспортної техніки</w:t>
      </w:r>
      <w:r>
        <w:rPr>
          <w:sz w:val="28"/>
          <w:lang w:val="uk-UA"/>
        </w:rPr>
        <w:t xml:space="preserve"> для доріг населених пунктів Менської міської ТГ</w:t>
      </w:r>
      <w:r>
        <w:rPr>
          <w:rStyle w:val="docdata"/>
          <w:bCs/>
          <w:sz w:val="28"/>
          <w:szCs w:val="28"/>
          <w:lang w:val="uk-UA"/>
        </w:rPr>
        <w:t>.</w:t>
      </w:r>
      <w:r>
        <w:rPr>
          <w:bCs/>
          <w:color w:val="FF0000"/>
          <w:sz w:val="28"/>
          <w:szCs w:val="28"/>
          <w:lang w:val="uk-UA"/>
        </w:rPr>
        <w:t xml:space="preserve"> </w:t>
      </w:r>
      <w:r>
        <w:rPr>
          <w:rStyle w:val="docdata"/>
          <w:color w:val="000000"/>
          <w:sz w:val="28"/>
          <w:szCs w:val="28"/>
          <w:lang w:val="uk-UA"/>
        </w:rPr>
        <w:t>В сільських населених пунктах облаштовано нові пішохідні переходи з встановленням відповідних дорожніх знаків та нанесенням розмітки.</w:t>
      </w:r>
    </w:p>
    <w:p w14:paraId="6AF4616A" w14:textId="77777777" w:rsidR="00C24B3C" w:rsidRDefault="000017D3">
      <w:pPr>
        <w:ind w:firstLine="709"/>
        <w:jc w:val="both"/>
        <w:rPr>
          <w:color w:val="000000"/>
          <w:sz w:val="28"/>
          <w:szCs w:val="28"/>
          <w:lang w:val="uk-UA"/>
        </w:rPr>
      </w:pPr>
      <w:r>
        <w:rPr>
          <w:rStyle w:val="docdata"/>
          <w:color w:val="000000"/>
          <w:sz w:val="28"/>
          <w:szCs w:val="28"/>
          <w:lang w:val="uk-UA"/>
        </w:rPr>
        <w:t>З</w:t>
      </w:r>
      <w:r>
        <w:rPr>
          <w:color w:val="000000"/>
          <w:sz w:val="28"/>
          <w:szCs w:val="28"/>
          <w:lang w:val="uk-UA"/>
        </w:rPr>
        <w:t>авершено реалізацію проєкту «Реконструкція в рамках відновлення системи вуличного освітлення частини вул. Незалежності, вул. Ринкова від КТП-466-11 в м. Мена,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p>
    <w:p w14:paraId="3C4A112D" w14:textId="77777777" w:rsidR="00C24B3C" w:rsidRDefault="000017D3">
      <w:pPr>
        <w:ind w:firstLine="709"/>
        <w:jc w:val="both"/>
        <w:rPr>
          <w:sz w:val="28"/>
          <w:lang w:val="uk-UA"/>
        </w:rPr>
      </w:pPr>
      <w:r>
        <w:rPr>
          <w:sz w:val="28"/>
          <w:lang w:val="uk-UA"/>
        </w:rPr>
        <w:t>Завершено будівництво мереж зовнішнього освітлення по вул. Гагаріна, вул. Довженка, вул. Шевченка та провул. 1-ий Польовий від КТП-64 в с. Блистова, Менського району, Чернігівської області, частини вул. Дружби, вул. Жолобок, вул. Хоробор, вул. Лугова, вул. Пушкіна, вул. Чернігівська від КТП-259 в смт. Макошино, Менського району, Чернігівської області з виділенням черговості: ІІІ черга-вул. Лугова, вул. Пушкіна, вул. Чернігівська.</w:t>
      </w:r>
    </w:p>
    <w:p w14:paraId="0081B3F5" w14:textId="77777777" w:rsidR="00C24B3C" w:rsidRDefault="000017D3">
      <w:pPr>
        <w:ind w:firstLine="709"/>
        <w:jc w:val="both"/>
        <w:rPr>
          <w:sz w:val="28"/>
          <w:szCs w:val="28"/>
          <w:lang w:val="uk-UA"/>
        </w:rPr>
      </w:pPr>
      <w:r>
        <w:rPr>
          <w:sz w:val="28"/>
          <w:szCs w:val="28"/>
          <w:lang w:val="uk-UA"/>
        </w:rPr>
        <w:lastRenderedPageBreak/>
        <w:t>Протягом 12 місяців 2020 року було придбано та встановлено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p>
    <w:p w14:paraId="0AE171DC" w14:textId="77777777" w:rsidR="00C24B3C" w:rsidRDefault="000017D3">
      <w:pPr>
        <w:ind w:firstLine="709"/>
        <w:jc w:val="both"/>
        <w:rPr>
          <w:sz w:val="28"/>
          <w:szCs w:val="28"/>
          <w:lang w:val="uk-UA"/>
        </w:rPr>
      </w:pPr>
      <w:r>
        <w:rPr>
          <w:sz w:val="28"/>
          <w:szCs w:val="28"/>
          <w:lang w:val="uk-UA"/>
        </w:rPr>
        <w:t>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p>
    <w:p w14:paraId="05D9ACB7" w14:textId="77777777" w:rsidR="00C24B3C" w:rsidRDefault="00C24B3C">
      <w:pPr>
        <w:jc w:val="both"/>
        <w:rPr>
          <w:b/>
          <w:color w:val="000000"/>
          <w:sz w:val="28"/>
          <w:szCs w:val="28"/>
          <w:lang w:val="uk-UA"/>
        </w:rPr>
      </w:pPr>
    </w:p>
    <w:p w14:paraId="0AC39268" w14:textId="77777777" w:rsidR="00C24B3C" w:rsidRDefault="000017D3">
      <w:pPr>
        <w:ind w:left="360"/>
        <w:jc w:val="center"/>
        <w:rPr>
          <w:sz w:val="28"/>
          <w:szCs w:val="28"/>
          <w:lang w:val="uk-UA"/>
        </w:rPr>
      </w:pPr>
      <w:r>
        <w:rPr>
          <w:b/>
          <w:sz w:val="28"/>
          <w:szCs w:val="28"/>
          <w:lang w:val="uk-UA"/>
        </w:rPr>
        <w:t>Розвиток  освіти</w:t>
      </w:r>
    </w:p>
    <w:p w14:paraId="76EDF05A"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У </w:t>
      </w:r>
      <w:r w:rsidRPr="00083C95">
        <w:rPr>
          <w:bCs/>
          <w:sz w:val="28"/>
          <w:szCs w:val="28"/>
          <w:lang w:val="uk-UA" w:bidi="uk-UA"/>
        </w:rPr>
        <w:t xml:space="preserve">гуманітарній сфері </w:t>
      </w:r>
      <w:r w:rsidRPr="00083C95">
        <w:rPr>
          <w:sz w:val="28"/>
          <w:szCs w:val="28"/>
          <w:lang w:val="uk-UA" w:bidi="uk-UA"/>
        </w:rPr>
        <w:t>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p>
    <w:p w14:paraId="212AAF5F" w14:textId="77777777" w:rsidR="00083C95" w:rsidRPr="00083C95" w:rsidRDefault="00083C95" w:rsidP="00083C95">
      <w:pPr>
        <w:ind w:firstLine="709"/>
        <w:jc w:val="both"/>
        <w:rPr>
          <w:sz w:val="28"/>
          <w:szCs w:val="28"/>
          <w:lang w:val="uk-UA" w:bidi="uk-UA"/>
        </w:rPr>
      </w:pPr>
      <w:r w:rsidRPr="00083C95">
        <w:rPr>
          <w:sz w:val="28"/>
          <w:szCs w:val="28"/>
          <w:lang w:val="uk-UA" w:bidi="uk-UA"/>
        </w:rPr>
        <w:t>Станом на 01.01.2021 на території Менської міської територіальної громади функціонує 17 закладів дошкільної освіти комунальної форми власності, з них в сільській місцевості 13, в міській – 4 відповідно, які відвідує 621 дошкільнят (в міській місцевості – 390, в сільській – 231 дітей дошкільного віку відповідно).</w:t>
      </w:r>
    </w:p>
    <w:p w14:paraId="7D96A0F5" w14:textId="77777777" w:rsidR="00083C95" w:rsidRPr="00083C95" w:rsidRDefault="00083C95" w:rsidP="00083C95">
      <w:pPr>
        <w:ind w:firstLine="709"/>
        <w:jc w:val="both"/>
        <w:rPr>
          <w:sz w:val="28"/>
          <w:szCs w:val="28"/>
          <w:lang w:val="uk-UA" w:bidi="uk-UA"/>
        </w:rPr>
      </w:pPr>
      <w:r w:rsidRPr="00083C95">
        <w:rPr>
          <w:sz w:val="28"/>
          <w:szCs w:val="28"/>
          <w:lang w:val="uk-UA" w:bidi="uk-UA"/>
        </w:rPr>
        <w:t>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p>
    <w:p w14:paraId="16A9C1DB" w14:textId="77777777" w:rsidR="00083C95" w:rsidRPr="00083C95" w:rsidRDefault="00083C95" w:rsidP="00083C95">
      <w:pPr>
        <w:ind w:firstLine="709"/>
        <w:jc w:val="both"/>
        <w:rPr>
          <w:sz w:val="28"/>
          <w:szCs w:val="28"/>
          <w:lang w:val="uk-UA" w:bidi="uk-UA"/>
        </w:rPr>
      </w:pPr>
      <w:r w:rsidRPr="00083C95">
        <w:rPr>
          <w:sz w:val="28"/>
          <w:szCs w:val="28"/>
          <w:lang w:val="uk-UA" w:bidi="uk-UA"/>
        </w:rPr>
        <w:t>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покращення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«Веселка»  насосні станції (загальна вартість 7600 грн.), пилосос в Менський ЗДО ім. Гагаріна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академія», Киселівському ЗДО «Веселка», оновлено меблі в Бірківському ЗДО «Сонечко» (кошти депутата обласної ради 14000 грн.), зроблена реконструкція газової системи з улаштуванням модемного лічильника в Менському ЗДО «Дитяча академія» на суму 132624 грн. Аналогічна реконструкція газової системи планується в 2021 році в ЗДО ім. Гагаріна в сумі 25601 грн. 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p>
    <w:p w14:paraId="097EA2F0"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w:t>
      </w:r>
      <w:r w:rsidRPr="00083C95">
        <w:rPr>
          <w:sz w:val="28"/>
          <w:szCs w:val="28"/>
          <w:lang w:val="uk-UA" w:bidi="uk-UA"/>
        </w:rPr>
        <w:lastRenderedPageBreak/>
        <w:t>оснащення закладів освіти необхідним обладнанням, меблями та дидактичним матеріалом.</w:t>
      </w:r>
    </w:p>
    <w:p w14:paraId="5A3D8363" w14:textId="77777777" w:rsidR="00083C95" w:rsidRPr="00083C95" w:rsidRDefault="00083C95" w:rsidP="00083C95">
      <w:pPr>
        <w:ind w:firstLine="709"/>
        <w:jc w:val="both"/>
        <w:rPr>
          <w:sz w:val="28"/>
          <w:szCs w:val="28"/>
          <w:lang w:val="uk-UA" w:bidi="uk-UA"/>
        </w:rPr>
      </w:pPr>
      <w:r w:rsidRPr="00083C95">
        <w:rPr>
          <w:sz w:val="28"/>
          <w:szCs w:val="28"/>
          <w:lang w:val="uk-UA" w:bidi="uk-UA"/>
        </w:rPr>
        <w:t>Перед початком нового 2020-2021 н. р. проведено поточні ремонти класних приміщень для всіх закладів освіти.</w:t>
      </w:r>
    </w:p>
    <w:p w14:paraId="04E661A2" w14:textId="77777777" w:rsidR="00083C95" w:rsidRPr="00083C95" w:rsidRDefault="00083C95" w:rsidP="00083C95">
      <w:pPr>
        <w:ind w:firstLine="709"/>
        <w:jc w:val="both"/>
        <w:rPr>
          <w:sz w:val="28"/>
          <w:szCs w:val="28"/>
          <w:lang w:val="uk-UA" w:bidi="uk-UA"/>
        </w:rPr>
      </w:pPr>
      <w:r w:rsidRPr="00083C95">
        <w:rPr>
          <w:sz w:val="28"/>
          <w:szCs w:val="28"/>
          <w:lang w:val="uk-UA" w:bidi="uk-UA"/>
        </w:rPr>
        <w:t>За кошти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дидактичних матеріалів для 1-х класів на суму 701682,00 грн. з державного бюджету та 77966,00 грн. співфінансування з місцевого бюджету, придбано дезінфікуючі засоби для боротьби з COVID-19 на суму 294519 грн. для забезпечення належної санітарної обробки шкіл.</w:t>
      </w:r>
    </w:p>
    <w:p w14:paraId="153C3036"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За дані кошти придбано: 15 телевізорів </w:t>
      </w:r>
      <w:r w:rsidRPr="00083C95">
        <w:rPr>
          <w:sz w:val="28"/>
          <w:szCs w:val="28"/>
          <w:lang w:val="en-US"/>
        </w:rPr>
        <w:t>Smart</w:t>
      </w:r>
      <w:r w:rsidRPr="00083C95">
        <w:rPr>
          <w:sz w:val="28"/>
          <w:szCs w:val="28"/>
          <w:lang w:val="uk-UA" w:bidi="uk-UA"/>
        </w:rPr>
        <w:t xml:space="preserve"> </w:t>
      </w:r>
      <w:r w:rsidRPr="00083C95">
        <w:rPr>
          <w:sz w:val="28"/>
          <w:szCs w:val="28"/>
          <w:lang w:val="en-US"/>
        </w:rPr>
        <w:t>TV</w:t>
      </w:r>
      <w:r w:rsidRPr="00083C95">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p>
    <w:p w14:paraId="41124F79"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На суму 200373,00 грн. ( з урахуванням співфінансування) закуплено засобів навчання та обладнання (крім комп’ютерного) - дидактичних матеріалів, комплектів стендів, демонстративних матеріалів для 1-х класів. </w:t>
      </w:r>
    </w:p>
    <w:p w14:paraId="767FB636" w14:textId="77777777" w:rsidR="00083C95" w:rsidRPr="00083C95" w:rsidRDefault="00083C95" w:rsidP="00083C95">
      <w:pPr>
        <w:ind w:firstLine="709"/>
        <w:jc w:val="both"/>
        <w:rPr>
          <w:sz w:val="28"/>
          <w:szCs w:val="28"/>
          <w:lang w:val="uk-UA" w:bidi="uk-UA"/>
        </w:rPr>
      </w:pPr>
      <w:r w:rsidRPr="00083C95">
        <w:rPr>
          <w:sz w:val="28"/>
          <w:szCs w:val="28"/>
          <w:lang w:val="uk-UA" w:bidi="uk-UA"/>
        </w:rPr>
        <w:t>Додатково за кошти місцевого бюджету проведено закупівлю 135 комплектів одномісних шкільних меблів для учнів початкової школи на суму 194 тис. грн.</w:t>
      </w:r>
    </w:p>
    <w:p w14:paraId="1C7E2CFB" w14:textId="77777777" w:rsidR="00083C95" w:rsidRPr="00083C95" w:rsidRDefault="00083C95" w:rsidP="00083C95">
      <w:pPr>
        <w:ind w:firstLine="709"/>
        <w:jc w:val="both"/>
        <w:rPr>
          <w:sz w:val="28"/>
          <w:szCs w:val="28"/>
          <w:lang w:val="uk-UA" w:bidi="uk-UA"/>
        </w:rPr>
      </w:pPr>
      <w:r w:rsidRPr="00083C95">
        <w:rPr>
          <w:sz w:val="28"/>
          <w:szCs w:val="28"/>
          <w:lang w:val="uk-UA" w:bidi="uk-UA"/>
        </w:rPr>
        <w:t>Згідно спільного розпорядження Чернігівської обласної ради та Чернігівської обласної державної адміністрації від 27 травня 2020 року №61 «Про розподіл залишку коштів освітньої субвенції» надійшла державна субвенція в сумі 1 111 760,00 грн та співфінансування з місцевого бюджету в сумі 123 530 грн., яка спрямована на придбання обладнання для їдалень (харчоблоків) Менського опорного закладу загальної середньої освіти І-ІІІ ст.. ім.. Т.Г. Шевченка та Менської гімназії. На даний час закуплено технологічного обладнання для харчоблоків на суму 984 тис. грн..  В 2020 році профінансовано закупівлю технологічного обладнання для Менської гімназії на суму 511,5 тис. грн., для Менського ОЗЗСО ім. Т.Г. Шевченка на суму 472,5 тис. грн. В 2021 році буде закуплена вентиляційна система для Менської гімназії.</w:t>
      </w:r>
    </w:p>
    <w:p w14:paraId="2F905A4C" w14:textId="77777777" w:rsidR="00083C95" w:rsidRPr="00083C95" w:rsidRDefault="00083C95" w:rsidP="00083C95">
      <w:pPr>
        <w:ind w:firstLine="709"/>
        <w:jc w:val="both"/>
        <w:rPr>
          <w:sz w:val="28"/>
          <w:szCs w:val="28"/>
          <w:lang w:val="uk-UA" w:bidi="uk-UA"/>
        </w:rPr>
      </w:pPr>
      <w:r w:rsidRPr="00083C95">
        <w:rPr>
          <w:sz w:val="28"/>
          <w:szCs w:val="28"/>
          <w:lang w:val="uk-UA" w:bidi="uk-UA"/>
        </w:rPr>
        <w:t>Відділом освіти вжито заходів щодо освоєння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sidRPr="00083C95">
        <w:rPr>
          <w:sz w:val="28"/>
          <w:szCs w:val="28"/>
        </w:rPr>
        <w:t xml:space="preserve"> </w:t>
      </w:r>
      <w:r w:rsidRPr="00083C95">
        <w:rPr>
          <w:sz w:val="28"/>
          <w:szCs w:val="28"/>
          <w:lang w:val="uk-UA" w:bidi="uk-UA"/>
        </w:rPr>
        <w:t>Шевченка та в основному приміщенні Менського опорного закладу загальної середньої освіти І-ІІІ ст. ім. Т.Г.</w:t>
      </w:r>
      <w:r w:rsidRPr="00083C95">
        <w:rPr>
          <w:sz w:val="28"/>
          <w:szCs w:val="28"/>
        </w:rPr>
        <w:t xml:space="preserve"> </w:t>
      </w:r>
      <w:r w:rsidRPr="00083C95">
        <w:rPr>
          <w:sz w:val="28"/>
          <w:szCs w:val="28"/>
          <w:lang w:val="uk-UA" w:bidi="uk-UA"/>
        </w:rPr>
        <w:t xml:space="preserve">Шевченка (проведено капітальний ремонт каналізації, замінено сантехніку, кабінки, встановлено витяжну систему, </w:t>
      </w:r>
      <w:r w:rsidRPr="00083C95">
        <w:rPr>
          <w:sz w:val="28"/>
          <w:szCs w:val="28"/>
          <w:lang w:val="uk-UA" w:bidi="uk-UA"/>
        </w:rPr>
        <w:lastRenderedPageBreak/>
        <w:t>підведено гарячу воду до умивальників). Загальна вартість робіт склала 468289,28 грн. (з урахуванням співфінансування).</w:t>
      </w:r>
    </w:p>
    <w:p w14:paraId="4FE4E987" w14:textId="77777777" w:rsidR="00083C95" w:rsidRPr="00083C95" w:rsidRDefault="00083C95" w:rsidP="00083C95">
      <w:pPr>
        <w:ind w:firstLine="709"/>
        <w:jc w:val="both"/>
        <w:rPr>
          <w:sz w:val="28"/>
          <w:szCs w:val="28"/>
          <w:lang w:val="uk-UA" w:bidi="uk-UA"/>
        </w:rPr>
      </w:pPr>
      <w:r w:rsidRPr="00083C95">
        <w:rPr>
          <w:sz w:val="28"/>
          <w:szCs w:val="28"/>
          <w:lang w:val="uk-UA" w:bidi="uk-UA"/>
        </w:rPr>
        <w:t>За рахунок коштів субвенції 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а також співфінансування з місцевого бюджету в сумі 400 тис. грн. За рахунок цих коштів здійснено капітальний ремонт частини приміщень Менської гімназії на суму 3767648,94 грн. (часткова заміна вікон та дверей, перепланування холу, внутрішнє опорядження стін, стелі та полу, заміна освітлювальних приладів, утеплення горища).</w:t>
      </w:r>
    </w:p>
    <w:p w14:paraId="1BDFCAAB" w14:textId="77777777" w:rsidR="00083C95" w:rsidRPr="00083C95" w:rsidRDefault="00083C95" w:rsidP="00083C95">
      <w:pPr>
        <w:ind w:firstLine="709"/>
        <w:jc w:val="both"/>
        <w:rPr>
          <w:sz w:val="28"/>
          <w:szCs w:val="28"/>
          <w:lang w:val="uk-UA" w:bidi="uk-UA"/>
        </w:rPr>
      </w:pPr>
      <w:r w:rsidRPr="00083C95">
        <w:rPr>
          <w:sz w:val="28"/>
          <w:szCs w:val="28"/>
          <w:lang w:val="uk-UA" w:bidi="uk-UA"/>
        </w:rPr>
        <w:t>За кошти освітньої субвенції на засадах співфінансування з місцевого бюджету - 700 тис. 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sidRPr="00083C95">
        <w:rPr>
          <w:sz w:val="28"/>
          <w:szCs w:val="28"/>
        </w:rPr>
        <w:t xml:space="preserve"> </w:t>
      </w:r>
      <w:r w:rsidRPr="00083C95">
        <w:rPr>
          <w:sz w:val="28"/>
          <w:szCs w:val="28"/>
          <w:lang w:val="uk-UA" w:bidi="uk-UA"/>
        </w:rPr>
        <w:t>Шевченка.</w:t>
      </w:r>
    </w:p>
    <w:p w14:paraId="736EC7CD" w14:textId="77777777" w:rsidR="00083C95" w:rsidRPr="00083C95" w:rsidRDefault="00083C95" w:rsidP="00083C95">
      <w:pPr>
        <w:ind w:firstLine="709"/>
        <w:jc w:val="both"/>
        <w:rPr>
          <w:sz w:val="28"/>
          <w:szCs w:val="28"/>
          <w:lang w:val="uk-UA" w:bidi="uk-UA"/>
        </w:rPr>
      </w:pPr>
      <w:r w:rsidRPr="00083C95">
        <w:rPr>
          <w:sz w:val="28"/>
          <w:szCs w:val="28"/>
          <w:lang w:val="uk-UA" w:bidi="uk-UA"/>
        </w:rPr>
        <w:t>За рахунок місцевого бюджету зроблена реконструкція газової системи з улаштуванням модемного лічильника в Дягівському ЗЗСО  на суму 165043,20 грн., в Стольненському ЗЗСО на суму 163472,30 грн., Куковицькому ЗЗСО на суму 134243 грн.  Аналогічна реконструкція газової системи планується в 2021 році в Феськівському ЗЗСО в сумі 7831 грн., Величківському ЗЗСО в сумі 197452 грн., Синявському ЗЗСО в сумі 28733 грн.</w:t>
      </w:r>
    </w:p>
    <w:p w14:paraId="7BF400D3" w14:textId="77777777" w:rsidR="00083C95" w:rsidRPr="00083C95" w:rsidRDefault="00083C95" w:rsidP="00083C95">
      <w:pPr>
        <w:ind w:firstLine="709"/>
        <w:jc w:val="both"/>
        <w:rPr>
          <w:sz w:val="28"/>
          <w:szCs w:val="28"/>
          <w:lang w:val="uk-UA" w:bidi="uk-UA"/>
        </w:rPr>
      </w:pPr>
      <w:r w:rsidRPr="00083C95">
        <w:rPr>
          <w:sz w:val="28"/>
          <w:szCs w:val="28"/>
          <w:lang w:val="uk-UA" w:bidi="uk-UA"/>
        </w:rPr>
        <w:t>За рахунок місцевого бюджету здійснена остаточна оплата за будівництво футбольного майданчика в Менській гімназії в сумі 690 тис. грн.</w:t>
      </w:r>
    </w:p>
    <w:p w14:paraId="5AD09A82" w14:textId="77777777" w:rsidR="00083C95" w:rsidRPr="00083C95" w:rsidRDefault="00083C95" w:rsidP="00083C95">
      <w:pPr>
        <w:ind w:firstLine="709"/>
        <w:jc w:val="both"/>
        <w:rPr>
          <w:sz w:val="28"/>
          <w:szCs w:val="28"/>
          <w:lang w:val="uk-UA" w:bidi="uk-UA"/>
        </w:rPr>
      </w:pPr>
      <w:r w:rsidRPr="00083C95">
        <w:rPr>
          <w:sz w:val="28"/>
          <w:szCs w:val="28"/>
          <w:lang w:val="uk-UA" w:bidi="uk-UA"/>
        </w:rPr>
        <w:t>Відділом освіти вжито ряд заходів щодо підтримки обдарованої учнівської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p>
    <w:p w14:paraId="0FC450CF"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фестивалях, спортивних змаганнях. Загалом на преміювання творчих учнів, вихованців, дитячих колективів та педагогів-наставників, на придбання матеріальних цінностей для покращення матеріально-технічної бази з місцевого бюджету витрачено кошти в сумі 141091,97 грн. </w:t>
      </w:r>
    </w:p>
    <w:p w14:paraId="795CD808" w14:textId="77777777" w:rsidR="00083C95" w:rsidRPr="00083C95" w:rsidRDefault="00083C95" w:rsidP="00083C95">
      <w:pPr>
        <w:ind w:firstLine="709"/>
        <w:jc w:val="both"/>
        <w:rPr>
          <w:sz w:val="28"/>
          <w:szCs w:val="28"/>
          <w:lang w:val="uk-UA"/>
        </w:rPr>
      </w:pPr>
      <w:r w:rsidRPr="00083C95">
        <w:rPr>
          <w:sz w:val="28"/>
          <w:szCs w:val="28"/>
          <w:lang w:val="uk-UA"/>
        </w:rPr>
        <w:t>Система позашкільної освіти Менської територіальної громади представлена 4 закладами позашкільної освіти:</w:t>
      </w:r>
    </w:p>
    <w:p w14:paraId="79D8AC01" w14:textId="77777777" w:rsidR="00083C95" w:rsidRPr="00083C95" w:rsidRDefault="00083C95" w:rsidP="00083C95">
      <w:pPr>
        <w:ind w:firstLine="709"/>
        <w:jc w:val="both"/>
        <w:rPr>
          <w:sz w:val="28"/>
          <w:szCs w:val="28"/>
          <w:lang w:val="uk-UA"/>
        </w:rPr>
      </w:pPr>
      <w:r w:rsidRPr="00083C95">
        <w:rPr>
          <w:sz w:val="28"/>
          <w:szCs w:val="28"/>
          <w:lang w:val="uk-UA"/>
        </w:rPr>
        <w:t xml:space="preserve">Комунальний заклад мистецької школи «Менська дитяча музична школа» Менської міської ради Менського району Чернігівської області (на початок року навчалося 209 дітей, на кінець року 215 дітей), </w:t>
      </w:r>
    </w:p>
    <w:p w14:paraId="084BA15F" w14:textId="77777777" w:rsidR="00083C95" w:rsidRPr="00083C95" w:rsidRDefault="00083C95" w:rsidP="00083C95">
      <w:pPr>
        <w:ind w:firstLine="709"/>
        <w:jc w:val="both"/>
        <w:rPr>
          <w:sz w:val="28"/>
          <w:szCs w:val="28"/>
          <w:lang w:val="uk-UA"/>
        </w:rPr>
      </w:pPr>
      <w:r w:rsidRPr="00083C95">
        <w:rPr>
          <w:sz w:val="28"/>
          <w:szCs w:val="28"/>
          <w:lang w:val="uk-UA"/>
        </w:rPr>
        <w:t xml:space="preserve">Комунальний заклад позашкільної освіти Менська дитячо-юнацька спортивна школа Менського району Чернігівської області (на початок року навчалося 269 дітей, на кінець року 236 дітей), </w:t>
      </w:r>
    </w:p>
    <w:p w14:paraId="587A687E" w14:textId="77777777" w:rsidR="00083C95" w:rsidRPr="00083C95" w:rsidRDefault="00083C95" w:rsidP="00083C95">
      <w:pPr>
        <w:ind w:firstLine="709"/>
        <w:jc w:val="both"/>
        <w:rPr>
          <w:sz w:val="28"/>
          <w:szCs w:val="28"/>
          <w:lang w:val="uk-UA"/>
        </w:rPr>
      </w:pPr>
      <w:r w:rsidRPr="00083C95">
        <w:rPr>
          <w:sz w:val="28"/>
          <w:szCs w:val="28"/>
          <w:lang w:val="uk-UA"/>
        </w:rPr>
        <w:lastRenderedPageBreak/>
        <w:t xml:space="preserve">Комунальний заклад позашкільної освіти Менська станція юних техніків Менської міської ради Менського району Чернігівської області (на початок року навчалося 484 дитини, на кінець року 444 дитини), </w:t>
      </w:r>
    </w:p>
    <w:p w14:paraId="6B077F57" w14:textId="77777777" w:rsidR="00083C95" w:rsidRPr="00083C95" w:rsidRDefault="00083C95" w:rsidP="00083C95">
      <w:pPr>
        <w:ind w:firstLine="709"/>
        <w:jc w:val="both"/>
        <w:rPr>
          <w:sz w:val="28"/>
          <w:szCs w:val="28"/>
          <w:lang w:val="uk-UA"/>
        </w:rPr>
      </w:pPr>
      <w:r w:rsidRPr="00083C95">
        <w:rPr>
          <w:sz w:val="28"/>
          <w:szCs w:val="28"/>
          <w:lang w:val="uk-UA"/>
        </w:rPr>
        <w:t>Комунальний заклад позашкільної освіти Менський центр дитячої та юнацької творчості Менської міської ради Менського району Чернігівської області (на початок року навчалося 612 дітей, на кінець року 623 дитини).</w:t>
      </w:r>
    </w:p>
    <w:p w14:paraId="19AD1715" w14:textId="77777777" w:rsidR="00083C95" w:rsidRPr="00083C95" w:rsidRDefault="00083C95" w:rsidP="00083C95">
      <w:pPr>
        <w:ind w:firstLine="709"/>
        <w:jc w:val="both"/>
        <w:rPr>
          <w:sz w:val="28"/>
          <w:szCs w:val="28"/>
          <w:lang w:val="uk-UA"/>
        </w:rPr>
      </w:pPr>
      <w:r w:rsidRPr="00083C95">
        <w:rPr>
          <w:sz w:val="28"/>
          <w:szCs w:val="28"/>
          <w:lang w:val="uk-UA"/>
        </w:rPr>
        <w:t>В закладах позашкільної освіти створюються оптимальні умови для виявлення обдарованої молоді і розвитку її творчого потенціалу. Мережа закладів позашкільної освіти стабільна протягом останніх років.</w:t>
      </w:r>
    </w:p>
    <w:p w14:paraId="205B3874" w14:textId="77777777" w:rsidR="00083C95" w:rsidRPr="00083C95" w:rsidRDefault="00083C95" w:rsidP="00083C95">
      <w:pPr>
        <w:ind w:firstLine="709"/>
        <w:jc w:val="both"/>
        <w:rPr>
          <w:sz w:val="28"/>
          <w:szCs w:val="28"/>
          <w:lang w:val="uk-UA"/>
        </w:rPr>
      </w:pPr>
      <w:r w:rsidRPr="00083C95">
        <w:rPr>
          <w:sz w:val="28"/>
          <w:szCs w:val="28"/>
          <w:lang w:val="uk-UA"/>
        </w:rPr>
        <w:t xml:space="preserve">Організовано роботу </w:t>
      </w:r>
      <w:proofErr w:type="spellStart"/>
      <w:r w:rsidRPr="00083C95">
        <w:rPr>
          <w:sz w:val="28"/>
          <w:szCs w:val="28"/>
          <w:lang w:val="uk-UA"/>
        </w:rPr>
        <w:t>інклюзивно</w:t>
      </w:r>
      <w:proofErr w:type="spellEnd"/>
      <w:r w:rsidRPr="00083C95">
        <w:rPr>
          <w:sz w:val="28"/>
          <w:szCs w:val="28"/>
          <w:lang w:val="uk-UA"/>
        </w:rPr>
        <w:t xml:space="preserve">-ресурсного центру - Комунальна установа «Менський </w:t>
      </w:r>
      <w:proofErr w:type="spellStart"/>
      <w:r w:rsidRPr="00083C95">
        <w:rPr>
          <w:sz w:val="28"/>
          <w:szCs w:val="28"/>
          <w:lang w:val="uk-UA"/>
        </w:rPr>
        <w:t>інклюзивно</w:t>
      </w:r>
      <w:proofErr w:type="spellEnd"/>
      <w:r w:rsidRPr="00083C95">
        <w:rPr>
          <w:sz w:val="28"/>
          <w:szCs w:val="28"/>
          <w:lang w:val="uk-UA"/>
        </w:rPr>
        <w:t xml:space="preserve">-ресурсний центр» Менської міської ради Менського району Чернігівської області, який створено у 2017 році. В центрі працюють  5 </w:t>
      </w:r>
      <w:proofErr w:type="spellStart"/>
      <w:r w:rsidRPr="00083C95">
        <w:rPr>
          <w:sz w:val="28"/>
          <w:szCs w:val="28"/>
          <w:lang w:val="uk-UA"/>
        </w:rPr>
        <w:t>фіхівців</w:t>
      </w:r>
      <w:proofErr w:type="spellEnd"/>
      <w:r w:rsidRPr="00083C95">
        <w:rPr>
          <w:sz w:val="28"/>
          <w:szCs w:val="28"/>
          <w:lang w:val="uk-UA"/>
        </w:rPr>
        <w:t>. Фахівці Менського ІРЦ надають свої послуги не лише для дітей Менської ТГ, а  також для жителів Корюківського, Сосницького районів та Березнянської ТГ. За 2020 рік заклад надав послуги для 168 дітей.</w:t>
      </w:r>
    </w:p>
    <w:p w14:paraId="5E79B7EC" w14:textId="77777777" w:rsidR="00C24B3C" w:rsidRDefault="00C24B3C">
      <w:pPr>
        <w:jc w:val="both"/>
        <w:rPr>
          <w:sz w:val="28"/>
          <w:szCs w:val="28"/>
          <w:lang w:val="uk-UA"/>
        </w:rPr>
      </w:pPr>
    </w:p>
    <w:p w14:paraId="7E91BEC9" w14:textId="3B844E9B" w:rsidR="00C24B3C" w:rsidRDefault="000017D3">
      <w:pPr>
        <w:ind w:left="360"/>
        <w:jc w:val="center"/>
        <w:rPr>
          <w:b/>
          <w:sz w:val="28"/>
          <w:szCs w:val="28"/>
          <w:lang w:val="uk-UA"/>
        </w:rPr>
      </w:pPr>
      <w:r>
        <w:rPr>
          <w:b/>
          <w:sz w:val="28"/>
          <w:szCs w:val="28"/>
          <w:lang w:val="uk-UA"/>
        </w:rPr>
        <w:t>Галузь культура</w:t>
      </w:r>
    </w:p>
    <w:p w14:paraId="6A6C7EB1" w14:textId="77777777" w:rsidR="00083C95" w:rsidRDefault="00083C95" w:rsidP="00083C95">
      <w:pPr>
        <w:ind w:firstLine="709"/>
        <w:jc w:val="both"/>
        <w:rPr>
          <w:bCs/>
          <w:sz w:val="28"/>
          <w:szCs w:val="28"/>
          <w:lang w:val="uk-UA"/>
        </w:rPr>
      </w:pPr>
      <w:r>
        <w:rPr>
          <w:bCs/>
          <w:sz w:val="28"/>
          <w:szCs w:val="28"/>
          <w:lang w:val="uk-UA"/>
        </w:rPr>
        <w:t>Діяльність закладів культури Менської міської 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p>
    <w:p w14:paraId="5F454A07" w14:textId="77777777" w:rsidR="00083C95" w:rsidRDefault="00083C95" w:rsidP="00083C95">
      <w:pPr>
        <w:ind w:firstLine="709"/>
        <w:jc w:val="both"/>
        <w:rPr>
          <w:bCs/>
          <w:sz w:val="28"/>
          <w:szCs w:val="28"/>
          <w:lang w:val="uk-UA"/>
        </w:rPr>
      </w:pPr>
      <w:r>
        <w:rPr>
          <w:bCs/>
          <w:sz w:val="28"/>
          <w:szCs w:val="28"/>
          <w:lang w:val="uk-UA"/>
        </w:rPr>
        <w:t>Культурне обслуговування населення міста здійснюють</w:t>
      </w:r>
      <w:r w:rsidRPr="0036141A">
        <w:rPr>
          <w:bCs/>
          <w:color w:val="000000" w:themeColor="text1"/>
          <w:sz w:val="28"/>
          <w:szCs w:val="28"/>
          <w:lang w:val="uk-UA"/>
        </w:rPr>
        <w:t xml:space="preserve"> 52 </w:t>
      </w:r>
      <w:r>
        <w:rPr>
          <w:bCs/>
          <w:sz w:val="28"/>
          <w:szCs w:val="28"/>
          <w:lang w:val="uk-UA"/>
        </w:rPr>
        <w:t>установи: КЗ «Менський  будинок культури»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p>
    <w:p w14:paraId="0035E6CF" w14:textId="77777777" w:rsidR="00083C95" w:rsidRDefault="00083C95" w:rsidP="00083C95">
      <w:pPr>
        <w:ind w:firstLine="709"/>
        <w:jc w:val="both"/>
        <w:rPr>
          <w:bCs/>
          <w:sz w:val="28"/>
          <w:szCs w:val="28"/>
          <w:lang w:val="uk-UA"/>
        </w:rPr>
      </w:pPr>
      <w:r>
        <w:rPr>
          <w:bCs/>
          <w:sz w:val="28"/>
          <w:szCs w:val="28"/>
          <w:lang w:val="uk-UA"/>
        </w:rPr>
        <w:t xml:space="preserve">Пріоритетним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14:paraId="2EE434C5" w14:textId="77777777" w:rsidR="00083C95" w:rsidRDefault="00083C95" w:rsidP="00083C95">
      <w:pPr>
        <w:ind w:firstLine="709"/>
        <w:jc w:val="both"/>
        <w:rPr>
          <w:bCs/>
          <w:sz w:val="28"/>
          <w:szCs w:val="28"/>
          <w:lang w:val="uk-UA"/>
        </w:rPr>
      </w:pPr>
      <w:r>
        <w:rPr>
          <w:bCs/>
          <w:sz w:val="28"/>
          <w:szCs w:val="28"/>
          <w:lang w:val="uk-UA"/>
        </w:rPr>
        <w:t>Протягом 2020 року проведені ремонтні роботи закладів культури, а саме:</w:t>
      </w:r>
    </w:p>
    <w:p w14:paraId="03C92B6F" w14:textId="77777777" w:rsidR="00083C95" w:rsidRDefault="00083C95" w:rsidP="00083C95">
      <w:pPr>
        <w:ind w:firstLine="709"/>
        <w:jc w:val="both"/>
        <w:rPr>
          <w:bCs/>
          <w:sz w:val="28"/>
          <w:szCs w:val="28"/>
          <w:lang w:val="uk-UA"/>
        </w:rPr>
      </w:pPr>
      <w:r>
        <w:rPr>
          <w:bCs/>
          <w:sz w:val="28"/>
          <w:szCs w:val="28"/>
          <w:lang w:val="uk-UA"/>
        </w:rPr>
        <w:t>танцювального класу в Макошинському будинку культури та встановлення дзеркал на суму:17,4 тис.</w:t>
      </w:r>
      <w:r>
        <w:rPr>
          <w:bCs/>
          <w:sz w:val="28"/>
          <w:szCs w:val="28"/>
        </w:rPr>
        <w:t xml:space="preserve"> </w:t>
      </w:r>
      <w:r>
        <w:rPr>
          <w:bCs/>
          <w:sz w:val="28"/>
          <w:szCs w:val="28"/>
          <w:lang w:val="uk-UA"/>
        </w:rPr>
        <w:t>грн.;</w:t>
      </w:r>
    </w:p>
    <w:p w14:paraId="5793F639" w14:textId="77777777" w:rsidR="00083C95" w:rsidRDefault="00083C95" w:rsidP="00083C95">
      <w:pPr>
        <w:ind w:firstLine="709"/>
        <w:jc w:val="both"/>
        <w:rPr>
          <w:bCs/>
          <w:sz w:val="28"/>
          <w:szCs w:val="28"/>
          <w:lang w:val="uk-UA"/>
        </w:rPr>
      </w:pPr>
      <w:r>
        <w:rPr>
          <w:bCs/>
          <w:sz w:val="28"/>
          <w:szCs w:val="28"/>
          <w:lang w:val="uk-UA"/>
        </w:rPr>
        <w:t>заміна дверного блоку на суму 6,9 тис. грн. та ремонт опалювальної системи в Киселівському будинку культури на суму 20,9 тис. грн;</w:t>
      </w:r>
    </w:p>
    <w:p w14:paraId="6259CBAF" w14:textId="77777777" w:rsidR="00083C95" w:rsidRDefault="00083C95" w:rsidP="00083C95">
      <w:pPr>
        <w:ind w:firstLine="709"/>
        <w:jc w:val="both"/>
        <w:rPr>
          <w:bCs/>
          <w:sz w:val="28"/>
          <w:szCs w:val="28"/>
          <w:lang w:val="uk-UA"/>
        </w:rPr>
      </w:pPr>
      <w:r>
        <w:rPr>
          <w:bCs/>
          <w:sz w:val="28"/>
          <w:szCs w:val="28"/>
          <w:lang w:val="uk-UA"/>
        </w:rPr>
        <w:t>ремонт системи освітлення малого залу КЗ «Менський будинок культури» на суму 3,7 тис. грн.;</w:t>
      </w:r>
    </w:p>
    <w:p w14:paraId="29E7F6C1" w14:textId="77777777" w:rsidR="00083C95" w:rsidRDefault="00083C95" w:rsidP="00083C95">
      <w:pPr>
        <w:ind w:firstLine="709"/>
        <w:jc w:val="both"/>
        <w:rPr>
          <w:bCs/>
          <w:sz w:val="28"/>
          <w:szCs w:val="28"/>
          <w:lang w:val="uk-UA"/>
        </w:rPr>
      </w:pPr>
      <w:r>
        <w:rPr>
          <w:bCs/>
          <w:sz w:val="28"/>
          <w:szCs w:val="28"/>
          <w:lang w:val="uk-UA"/>
        </w:rPr>
        <w:t>заміна вікон на енергозберігаючі :  Синявському будинку культури на суму 27.2 тис. грн., Слобідському будинку культури на суму 44,6 тис. грн.</w:t>
      </w:r>
    </w:p>
    <w:p w14:paraId="42F21F75" w14:textId="77777777" w:rsidR="00083C95" w:rsidRDefault="00083C95" w:rsidP="00083C95">
      <w:pPr>
        <w:ind w:firstLine="709"/>
        <w:jc w:val="both"/>
        <w:rPr>
          <w:bCs/>
          <w:sz w:val="28"/>
          <w:szCs w:val="28"/>
          <w:lang w:val="uk-UA"/>
        </w:rPr>
      </w:pPr>
      <w:r>
        <w:rPr>
          <w:bCs/>
          <w:sz w:val="28"/>
          <w:szCs w:val="28"/>
          <w:lang w:val="uk-UA"/>
        </w:rPr>
        <w:t>заміна дверного блоку в ЦКДМ на суму 40,0 тис. грн..</w:t>
      </w:r>
    </w:p>
    <w:p w14:paraId="5DADA112" w14:textId="77777777" w:rsidR="00083C95" w:rsidRDefault="00083C95" w:rsidP="00083C95">
      <w:pPr>
        <w:ind w:firstLine="709"/>
        <w:jc w:val="both"/>
        <w:rPr>
          <w:bCs/>
          <w:sz w:val="28"/>
          <w:szCs w:val="28"/>
          <w:lang w:val="uk-UA"/>
        </w:rPr>
      </w:pPr>
      <w:r>
        <w:rPr>
          <w:bCs/>
          <w:sz w:val="28"/>
          <w:szCs w:val="28"/>
          <w:lang w:val="uk-UA"/>
        </w:rPr>
        <w:t>заміна дверей в Блистівському будинку культури на суму 30,0 тис. грн..</w:t>
      </w:r>
    </w:p>
    <w:p w14:paraId="69091A03" w14:textId="77777777" w:rsidR="00083C95" w:rsidRDefault="00083C95" w:rsidP="00083C95">
      <w:pPr>
        <w:ind w:firstLine="709"/>
        <w:jc w:val="both"/>
        <w:rPr>
          <w:bCs/>
          <w:sz w:val="28"/>
          <w:szCs w:val="28"/>
          <w:lang w:val="uk-UA"/>
        </w:rPr>
      </w:pPr>
      <w:r>
        <w:rPr>
          <w:bCs/>
          <w:sz w:val="28"/>
          <w:szCs w:val="28"/>
          <w:lang w:val="uk-UA"/>
        </w:rPr>
        <w:lastRenderedPageBreak/>
        <w:t>Для оснащення  будинків культури та посилення якості озвучення  заходів та свят  було придбано та відремонтовано  звукопідсилюючу апаратуру: мікрофони динаміки, акустичні системи на суму 36,7 тис. грн.</w:t>
      </w:r>
    </w:p>
    <w:p w14:paraId="1D37C334" w14:textId="77777777" w:rsidR="00083C95" w:rsidRDefault="00083C95" w:rsidP="00083C95">
      <w:pPr>
        <w:ind w:firstLine="709"/>
        <w:jc w:val="both"/>
        <w:rPr>
          <w:bCs/>
          <w:sz w:val="28"/>
          <w:szCs w:val="28"/>
          <w:lang w:val="uk-UA"/>
        </w:rPr>
      </w:pPr>
      <w:r>
        <w:rPr>
          <w:bCs/>
          <w:sz w:val="28"/>
          <w:szCs w:val="28"/>
          <w:lang w:val="uk-UA"/>
        </w:rPr>
        <w:t>Для організації  послуг з використанням вільного доступу до Інтернету  придбано 6 ноутбуків , комп`ютер та принтери на суму 73,7 тис. грн.</w:t>
      </w:r>
    </w:p>
    <w:p w14:paraId="7F485AC2" w14:textId="77777777" w:rsidR="00083C95" w:rsidRDefault="00083C95" w:rsidP="00083C95">
      <w:pPr>
        <w:ind w:firstLine="709"/>
        <w:jc w:val="both"/>
        <w:rPr>
          <w:bCs/>
          <w:sz w:val="28"/>
          <w:szCs w:val="28"/>
          <w:lang w:val="uk-UA"/>
        </w:rPr>
      </w:pPr>
      <w:r>
        <w:rPr>
          <w:bCs/>
          <w:sz w:val="28"/>
          <w:szCs w:val="28"/>
          <w:lang w:val="uk-UA"/>
        </w:rPr>
        <w:t xml:space="preserve">До мережі Інтернет підключено Синявський будинок культури на суму 5,00 тис. грн. </w:t>
      </w:r>
    </w:p>
    <w:p w14:paraId="15CEBF83" w14:textId="77777777" w:rsidR="00083C95" w:rsidRDefault="00083C95" w:rsidP="00083C95">
      <w:pPr>
        <w:ind w:firstLine="709"/>
        <w:jc w:val="both"/>
        <w:rPr>
          <w:bCs/>
          <w:sz w:val="28"/>
          <w:szCs w:val="28"/>
          <w:lang w:val="uk-UA"/>
        </w:rPr>
      </w:pPr>
      <w:r>
        <w:rPr>
          <w:bCs/>
          <w:sz w:val="28"/>
          <w:szCs w:val="28"/>
          <w:lang w:val="uk-UA"/>
        </w:rPr>
        <w:t>Поповнення бібліотечних фондів відбулося за рахунок:</w:t>
      </w:r>
    </w:p>
    <w:p w14:paraId="3795C1F5" w14:textId="3741F821" w:rsidR="00083C95" w:rsidRDefault="00083C95" w:rsidP="00083C95">
      <w:pPr>
        <w:pStyle w:val="afe"/>
        <w:numPr>
          <w:ilvl w:val="0"/>
          <w:numId w:val="17"/>
        </w:numPr>
        <w:jc w:val="both"/>
        <w:rPr>
          <w:bCs/>
          <w:sz w:val="28"/>
          <w:szCs w:val="28"/>
          <w:lang w:val="uk-UA"/>
        </w:rPr>
      </w:pPr>
      <w:r>
        <w:rPr>
          <w:bCs/>
          <w:sz w:val="28"/>
          <w:szCs w:val="28"/>
          <w:lang w:val="uk-UA"/>
        </w:rPr>
        <w:t>придбання книг</w:t>
      </w:r>
      <w:r w:rsidRPr="00EA5E5D">
        <w:rPr>
          <w:bCs/>
          <w:sz w:val="28"/>
          <w:szCs w:val="28"/>
          <w:lang w:val="uk-UA"/>
        </w:rPr>
        <w:t xml:space="preserve"> на суму </w:t>
      </w:r>
      <w:r>
        <w:rPr>
          <w:bCs/>
          <w:sz w:val="28"/>
          <w:szCs w:val="28"/>
          <w:lang w:val="uk-UA"/>
        </w:rPr>
        <w:t>69,5 тис.</w:t>
      </w:r>
      <w:r>
        <w:rPr>
          <w:bCs/>
          <w:sz w:val="28"/>
          <w:szCs w:val="28"/>
          <w:lang w:val="uk-UA"/>
        </w:rPr>
        <w:t xml:space="preserve"> </w:t>
      </w:r>
      <w:r>
        <w:rPr>
          <w:bCs/>
          <w:sz w:val="28"/>
          <w:szCs w:val="28"/>
          <w:lang w:val="uk-UA"/>
        </w:rPr>
        <w:t>грн.;</w:t>
      </w:r>
    </w:p>
    <w:p w14:paraId="073EA4C8" w14:textId="78D8CE18" w:rsidR="00083C95" w:rsidRDefault="00083C95" w:rsidP="00083C95">
      <w:pPr>
        <w:pStyle w:val="afe"/>
        <w:numPr>
          <w:ilvl w:val="0"/>
          <w:numId w:val="17"/>
        </w:numPr>
        <w:jc w:val="both"/>
        <w:rPr>
          <w:bCs/>
          <w:sz w:val="28"/>
          <w:szCs w:val="28"/>
          <w:lang w:val="uk-UA"/>
        </w:rPr>
      </w:pPr>
      <w:r>
        <w:rPr>
          <w:bCs/>
          <w:sz w:val="28"/>
          <w:szCs w:val="28"/>
          <w:lang w:val="uk-UA"/>
        </w:rPr>
        <w:t>передплати періодики на 95,9 тис.</w:t>
      </w:r>
      <w:r>
        <w:rPr>
          <w:bCs/>
          <w:sz w:val="28"/>
          <w:szCs w:val="28"/>
          <w:lang w:val="uk-UA"/>
        </w:rPr>
        <w:t xml:space="preserve"> </w:t>
      </w:r>
      <w:r>
        <w:rPr>
          <w:bCs/>
          <w:sz w:val="28"/>
          <w:szCs w:val="28"/>
          <w:lang w:val="uk-UA"/>
        </w:rPr>
        <w:t>грн.;</w:t>
      </w:r>
    </w:p>
    <w:p w14:paraId="094438CB" w14:textId="30677331" w:rsidR="00083C95" w:rsidRDefault="00083C95" w:rsidP="00083C95">
      <w:pPr>
        <w:pStyle w:val="afe"/>
        <w:numPr>
          <w:ilvl w:val="0"/>
          <w:numId w:val="17"/>
        </w:numPr>
        <w:jc w:val="both"/>
        <w:rPr>
          <w:bCs/>
          <w:sz w:val="28"/>
          <w:szCs w:val="28"/>
          <w:lang w:val="uk-UA"/>
        </w:rPr>
      </w:pPr>
      <w:r>
        <w:rPr>
          <w:bCs/>
          <w:sz w:val="28"/>
          <w:szCs w:val="28"/>
          <w:lang w:val="uk-UA"/>
        </w:rPr>
        <w:t>книг, подарованих користувачами на суму 90,4 тис.</w:t>
      </w:r>
      <w:r>
        <w:rPr>
          <w:bCs/>
          <w:sz w:val="28"/>
          <w:szCs w:val="28"/>
          <w:lang w:val="uk-UA"/>
        </w:rPr>
        <w:t xml:space="preserve"> </w:t>
      </w:r>
      <w:r>
        <w:rPr>
          <w:bCs/>
          <w:sz w:val="28"/>
          <w:szCs w:val="28"/>
          <w:lang w:val="uk-UA"/>
        </w:rPr>
        <w:t>грн.;</w:t>
      </w:r>
    </w:p>
    <w:p w14:paraId="194376B3" w14:textId="0BBAFE0A" w:rsidR="00083C95" w:rsidRPr="00EA5E5D" w:rsidRDefault="00083C95" w:rsidP="00083C95">
      <w:pPr>
        <w:pStyle w:val="afe"/>
        <w:numPr>
          <w:ilvl w:val="0"/>
          <w:numId w:val="17"/>
        </w:numPr>
        <w:jc w:val="both"/>
        <w:rPr>
          <w:bCs/>
          <w:sz w:val="28"/>
          <w:szCs w:val="28"/>
          <w:lang w:val="uk-UA"/>
        </w:rPr>
      </w:pPr>
      <w:r>
        <w:rPr>
          <w:bCs/>
          <w:sz w:val="28"/>
          <w:szCs w:val="28"/>
          <w:lang w:val="uk-UA"/>
        </w:rPr>
        <w:t>книг, переданих з районної бібліотеки на суму 667,3 тис.</w:t>
      </w:r>
      <w:r>
        <w:rPr>
          <w:bCs/>
          <w:sz w:val="28"/>
          <w:szCs w:val="28"/>
          <w:lang w:val="uk-UA"/>
        </w:rPr>
        <w:t xml:space="preserve"> </w:t>
      </w:r>
      <w:r>
        <w:rPr>
          <w:bCs/>
          <w:sz w:val="28"/>
          <w:szCs w:val="28"/>
          <w:lang w:val="uk-UA"/>
        </w:rPr>
        <w:t xml:space="preserve">грн. </w:t>
      </w:r>
    </w:p>
    <w:p w14:paraId="4C2D7849" w14:textId="77777777" w:rsidR="00083C95" w:rsidRDefault="00083C95" w:rsidP="00083C95">
      <w:pPr>
        <w:ind w:firstLine="709"/>
        <w:jc w:val="both"/>
        <w:rPr>
          <w:bCs/>
          <w:sz w:val="28"/>
          <w:szCs w:val="28"/>
          <w:lang w:val="uk-UA"/>
        </w:rPr>
      </w:pPr>
      <w:r>
        <w:rPr>
          <w:bCs/>
          <w:sz w:val="28"/>
          <w:szCs w:val="28"/>
          <w:lang w:val="uk-UA"/>
        </w:rPr>
        <w:t>Придбані комплекти меблів для бібліотек та філій на суму 90,3 тис. грн.</w:t>
      </w:r>
    </w:p>
    <w:p w14:paraId="076C5866" w14:textId="77777777" w:rsidR="00083C95" w:rsidRDefault="00083C95" w:rsidP="00083C95">
      <w:pPr>
        <w:ind w:firstLine="709"/>
        <w:jc w:val="both"/>
        <w:rPr>
          <w:bCs/>
          <w:sz w:val="28"/>
          <w:szCs w:val="28"/>
          <w:lang w:val="uk-UA"/>
        </w:rPr>
      </w:pPr>
      <w:r>
        <w:rPr>
          <w:bCs/>
          <w:sz w:val="28"/>
          <w:szCs w:val="28"/>
          <w:lang w:val="uk-UA"/>
        </w:rPr>
        <w:t>Придбані стільці для  будинків культури на суму 20,3 тис. грн.</w:t>
      </w:r>
    </w:p>
    <w:p w14:paraId="5DC85B89" w14:textId="77777777" w:rsidR="00083C95" w:rsidRDefault="00083C95">
      <w:pPr>
        <w:ind w:left="360"/>
        <w:jc w:val="center"/>
        <w:rPr>
          <w:bCs/>
          <w:sz w:val="28"/>
          <w:szCs w:val="28"/>
          <w:lang w:val="uk-UA"/>
        </w:rPr>
      </w:pPr>
    </w:p>
    <w:sectPr w:rsidR="00083C95">
      <w:footerReference w:type="even" r:id="rId7"/>
      <w:footerReference w:type="default" r:id="rId8"/>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35D8" w14:textId="77777777" w:rsidR="00F248EB" w:rsidRDefault="00F248EB">
      <w:r>
        <w:separator/>
      </w:r>
    </w:p>
  </w:endnote>
  <w:endnote w:type="continuationSeparator" w:id="0">
    <w:p w14:paraId="34B15D1D" w14:textId="77777777" w:rsidR="00F248EB" w:rsidRDefault="00F2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1196" w14:textId="77777777" w:rsidR="00C24B3C" w:rsidRDefault="000017D3">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31647066" w14:textId="77777777" w:rsidR="00C24B3C" w:rsidRDefault="00C24B3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5E53" w14:textId="77777777" w:rsidR="00C24B3C" w:rsidRDefault="000017D3">
    <w:pPr>
      <w:pStyle w:val="ae"/>
      <w:framePr w:wrap="around" w:vAnchor="text" w:hAnchor="margin" w:xAlign="right" w:y="1"/>
      <w:jc w:val="right"/>
      <w:rPr>
        <w:rStyle w:val="afb"/>
      </w:rPr>
    </w:pPr>
    <w:r>
      <w:rPr>
        <w:rStyle w:val="afb"/>
      </w:rPr>
      <w:fldChar w:fldCharType="begin"/>
    </w:r>
    <w:r>
      <w:rPr>
        <w:rStyle w:val="afb"/>
      </w:rPr>
      <w:instrText xml:space="preserve">PAGE  </w:instrText>
    </w:r>
    <w:r>
      <w:rPr>
        <w:rStyle w:val="afb"/>
      </w:rPr>
      <w:fldChar w:fldCharType="separate"/>
    </w:r>
    <w:r w:rsidR="009D68CA">
      <w:rPr>
        <w:rStyle w:val="afb"/>
        <w:noProof/>
      </w:rPr>
      <w:t>4</w:t>
    </w:r>
    <w:r>
      <w:rPr>
        <w:rStyle w:val="afb"/>
      </w:rPr>
      <w:fldChar w:fldCharType="end"/>
    </w:r>
  </w:p>
  <w:p w14:paraId="7DDE5C82" w14:textId="77777777" w:rsidR="00C24B3C" w:rsidRDefault="00C24B3C">
    <w:pPr>
      <w:pStyle w:val="ae"/>
      <w:framePr w:wrap="around" w:vAnchor="text" w:hAnchor="margin" w:xAlign="right" w:y="1"/>
      <w:ind w:right="360"/>
      <w:rPr>
        <w:rStyle w:val="afb"/>
      </w:rPr>
    </w:pPr>
  </w:p>
  <w:p w14:paraId="568FD692" w14:textId="77777777" w:rsidR="00C24B3C" w:rsidRDefault="00C24B3C">
    <w:pPr>
      <w:pStyle w:val="a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8E50" w14:textId="77777777" w:rsidR="00F248EB" w:rsidRDefault="00F248EB">
      <w:r>
        <w:separator/>
      </w:r>
    </w:p>
  </w:footnote>
  <w:footnote w:type="continuationSeparator" w:id="0">
    <w:p w14:paraId="2B403EBB" w14:textId="77777777" w:rsidR="00F248EB" w:rsidRDefault="00F2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EFF"/>
    <w:multiLevelType w:val="hybridMultilevel"/>
    <w:tmpl w:val="6F3E4032"/>
    <w:lvl w:ilvl="0" w:tplc="29B80484">
      <w:start w:val="1"/>
      <w:numFmt w:val="bullet"/>
      <w:lvlText w:val="-"/>
      <w:lvlJc w:val="left"/>
      <w:pPr>
        <w:ind w:left="720" w:hanging="360"/>
      </w:pPr>
      <w:rPr>
        <w:rFonts w:ascii="Times New Roman" w:eastAsia="Times New Roman" w:hAnsi="Times New Roman" w:cs="Times New Roman" w:hint="default"/>
      </w:rPr>
    </w:lvl>
    <w:lvl w:ilvl="1" w:tplc="91281DC8">
      <w:start w:val="1"/>
      <w:numFmt w:val="bullet"/>
      <w:lvlText w:val="o"/>
      <w:lvlJc w:val="left"/>
      <w:pPr>
        <w:ind w:left="1440" w:hanging="360"/>
      </w:pPr>
      <w:rPr>
        <w:rFonts w:ascii="Courier New" w:hAnsi="Courier New" w:cs="Courier New" w:hint="default"/>
      </w:rPr>
    </w:lvl>
    <w:lvl w:ilvl="2" w:tplc="F6D85034">
      <w:start w:val="1"/>
      <w:numFmt w:val="bullet"/>
      <w:lvlText w:val=""/>
      <w:lvlJc w:val="left"/>
      <w:pPr>
        <w:ind w:left="2160" w:hanging="360"/>
      </w:pPr>
      <w:rPr>
        <w:rFonts w:ascii="Wingdings" w:hAnsi="Wingdings" w:hint="default"/>
      </w:rPr>
    </w:lvl>
    <w:lvl w:ilvl="3" w:tplc="6E88C398">
      <w:start w:val="1"/>
      <w:numFmt w:val="bullet"/>
      <w:lvlText w:val=""/>
      <w:lvlJc w:val="left"/>
      <w:pPr>
        <w:ind w:left="2880" w:hanging="360"/>
      </w:pPr>
      <w:rPr>
        <w:rFonts w:ascii="Symbol" w:hAnsi="Symbol" w:hint="default"/>
      </w:rPr>
    </w:lvl>
    <w:lvl w:ilvl="4" w:tplc="1204828C">
      <w:start w:val="1"/>
      <w:numFmt w:val="bullet"/>
      <w:lvlText w:val="o"/>
      <w:lvlJc w:val="left"/>
      <w:pPr>
        <w:ind w:left="3600" w:hanging="360"/>
      </w:pPr>
      <w:rPr>
        <w:rFonts w:ascii="Courier New" w:hAnsi="Courier New" w:cs="Courier New" w:hint="default"/>
      </w:rPr>
    </w:lvl>
    <w:lvl w:ilvl="5" w:tplc="B81A7658">
      <w:start w:val="1"/>
      <w:numFmt w:val="bullet"/>
      <w:lvlText w:val=""/>
      <w:lvlJc w:val="left"/>
      <w:pPr>
        <w:ind w:left="4320" w:hanging="360"/>
      </w:pPr>
      <w:rPr>
        <w:rFonts w:ascii="Wingdings" w:hAnsi="Wingdings" w:hint="default"/>
      </w:rPr>
    </w:lvl>
    <w:lvl w:ilvl="6" w:tplc="B2BEC358">
      <w:start w:val="1"/>
      <w:numFmt w:val="bullet"/>
      <w:lvlText w:val=""/>
      <w:lvlJc w:val="left"/>
      <w:pPr>
        <w:ind w:left="5040" w:hanging="360"/>
      </w:pPr>
      <w:rPr>
        <w:rFonts w:ascii="Symbol" w:hAnsi="Symbol" w:hint="default"/>
      </w:rPr>
    </w:lvl>
    <w:lvl w:ilvl="7" w:tplc="786C5ECA">
      <w:start w:val="1"/>
      <w:numFmt w:val="bullet"/>
      <w:lvlText w:val="o"/>
      <w:lvlJc w:val="left"/>
      <w:pPr>
        <w:ind w:left="5760" w:hanging="360"/>
      </w:pPr>
      <w:rPr>
        <w:rFonts w:ascii="Courier New" w:hAnsi="Courier New" w:cs="Courier New" w:hint="default"/>
      </w:rPr>
    </w:lvl>
    <w:lvl w:ilvl="8" w:tplc="DDA23E54">
      <w:start w:val="1"/>
      <w:numFmt w:val="bullet"/>
      <w:lvlText w:val=""/>
      <w:lvlJc w:val="left"/>
      <w:pPr>
        <w:ind w:left="6480" w:hanging="360"/>
      </w:pPr>
      <w:rPr>
        <w:rFonts w:ascii="Wingdings" w:hAnsi="Wingdings" w:hint="default"/>
      </w:rPr>
    </w:lvl>
  </w:abstractNum>
  <w:abstractNum w:abstractNumId="1" w15:restartNumberingAfterBreak="0">
    <w:nsid w:val="083E758F"/>
    <w:multiLevelType w:val="hybridMultilevel"/>
    <w:tmpl w:val="87461D04"/>
    <w:lvl w:ilvl="0" w:tplc="82E658A6">
      <w:start w:val="1"/>
      <w:numFmt w:val="bullet"/>
      <w:lvlText w:val="-"/>
      <w:lvlJc w:val="left"/>
      <w:pPr>
        <w:ind w:left="720" w:hanging="360"/>
      </w:pPr>
      <w:rPr>
        <w:rFonts w:ascii="Times New Roman" w:eastAsia="Times New Roman" w:hAnsi="Times New Roman" w:cs="Times New Roman" w:hint="default"/>
      </w:rPr>
    </w:lvl>
    <w:lvl w:ilvl="1" w:tplc="4BE298FA">
      <w:start w:val="1"/>
      <w:numFmt w:val="bullet"/>
      <w:lvlText w:val="o"/>
      <w:lvlJc w:val="left"/>
      <w:pPr>
        <w:ind w:left="1440" w:hanging="360"/>
      </w:pPr>
      <w:rPr>
        <w:rFonts w:ascii="Courier New" w:hAnsi="Courier New" w:cs="Courier New" w:hint="default"/>
      </w:rPr>
    </w:lvl>
    <w:lvl w:ilvl="2" w:tplc="5CAEDFDC">
      <w:start w:val="1"/>
      <w:numFmt w:val="bullet"/>
      <w:lvlText w:val=""/>
      <w:lvlJc w:val="left"/>
      <w:pPr>
        <w:ind w:left="2160" w:hanging="360"/>
      </w:pPr>
      <w:rPr>
        <w:rFonts w:ascii="Wingdings" w:hAnsi="Wingdings" w:hint="default"/>
      </w:rPr>
    </w:lvl>
    <w:lvl w:ilvl="3" w:tplc="7D9EB58A">
      <w:start w:val="1"/>
      <w:numFmt w:val="bullet"/>
      <w:lvlText w:val=""/>
      <w:lvlJc w:val="left"/>
      <w:pPr>
        <w:ind w:left="2880" w:hanging="360"/>
      </w:pPr>
      <w:rPr>
        <w:rFonts w:ascii="Symbol" w:hAnsi="Symbol" w:hint="default"/>
      </w:rPr>
    </w:lvl>
    <w:lvl w:ilvl="4" w:tplc="15C23C02">
      <w:start w:val="1"/>
      <w:numFmt w:val="bullet"/>
      <w:lvlText w:val="o"/>
      <w:lvlJc w:val="left"/>
      <w:pPr>
        <w:ind w:left="3600" w:hanging="360"/>
      </w:pPr>
      <w:rPr>
        <w:rFonts w:ascii="Courier New" w:hAnsi="Courier New" w:cs="Courier New" w:hint="default"/>
      </w:rPr>
    </w:lvl>
    <w:lvl w:ilvl="5" w:tplc="91CCB8B2">
      <w:start w:val="1"/>
      <w:numFmt w:val="bullet"/>
      <w:lvlText w:val=""/>
      <w:lvlJc w:val="left"/>
      <w:pPr>
        <w:ind w:left="4320" w:hanging="360"/>
      </w:pPr>
      <w:rPr>
        <w:rFonts w:ascii="Wingdings" w:hAnsi="Wingdings" w:hint="default"/>
      </w:rPr>
    </w:lvl>
    <w:lvl w:ilvl="6" w:tplc="19BA6A46">
      <w:start w:val="1"/>
      <w:numFmt w:val="bullet"/>
      <w:lvlText w:val=""/>
      <w:lvlJc w:val="left"/>
      <w:pPr>
        <w:ind w:left="5040" w:hanging="360"/>
      </w:pPr>
      <w:rPr>
        <w:rFonts w:ascii="Symbol" w:hAnsi="Symbol" w:hint="default"/>
      </w:rPr>
    </w:lvl>
    <w:lvl w:ilvl="7" w:tplc="75828662">
      <w:start w:val="1"/>
      <w:numFmt w:val="bullet"/>
      <w:lvlText w:val="o"/>
      <w:lvlJc w:val="left"/>
      <w:pPr>
        <w:ind w:left="5760" w:hanging="360"/>
      </w:pPr>
      <w:rPr>
        <w:rFonts w:ascii="Courier New" w:hAnsi="Courier New" w:cs="Courier New" w:hint="default"/>
      </w:rPr>
    </w:lvl>
    <w:lvl w:ilvl="8" w:tplc="00BEBCA6">
      <w:start w:val="1"/>
      <w:numFmt w:val="bullet"/>
      <w:lvlText w:val=""/>
      <w:lvlJc w:val="left"/>
      <w:pPr>
        <w:ind w:left="6480" w:hanging="360"/>
      </w:pPr>
      <w:rPr>
        <w:rFonts w:ascii="Wingdings" w:hAnsi="Wingdings" w:hint="default"/>
      </w:rPr>
    </w:lvl>
  </w:abstractNum>
  <w:abstractNum w:abstractNumId="2" w15:restartNumberingAfterBreak="0">
    <w:nsid w:val="09064F48"/>
    <w:multiLevelType w:val="hybridMultilevel"/>
    <w:tmpl w:val="9D96F51A"/>
    <w:lvl w:ilvl="0" w:tplc="9690B88A">
      <w:start w:val="1"/>
      <w:numFmt w:val="bullet"/>
      <w:lvlText w:val="-"/>
      <w:lvlJc w:val="left"/>
      <w:pPr>
        <w:ind w:left="720" w:hanging="360"/>
      </w:pPr>
      <w:rPr>
        <w:rFonts w:ascii="Times New Roman" w:eastAsia="Times New Roman" w:hAnsi="Times New Roman" w:cs="Times New Roman"/>
      </w:rPr>
    </w:lvl>
    <w:lvl w:ilvl="1" w:tplc="389C081A">
      <w:start w:val="1"/>
      <w:numFmt w:val="bullet"/>
      <w:lvlText w:val="o"/>
      <w:lvlJc w:val="left"/>
      <w:pPr>
        <w:ind w:left="1440" w:hanging="360"/>
      </w:pPr>
      <w:rPr>
        <w:rFonts w:ascii="Courier New" w:hAnsi="Courier New" w:cs="Courier New"/>
      </w:rPr>
    </w:lvl>
    <w:lvl w:ilvl="2" w:tplc="42A87190">
      <w:start w:val="1"/>
      <w:numFmt w:val="bullet"/>
      <w:lvlText w:val=""/>
      <w:lvlJc w:val="left"/>
      <w:pPr>
        <w:ind w:left="2160" w:hanging="360"/>
      </w:pPr>
      <w:rPr>
        <w:rFonts w:ascii="Wingdings" w:hAnsi="Wingdings"/>
      </w:rPr>
    </w:lvl>
    <w:lvl w:ilvl="3" w:tplc="1F6029F0">
      <w:start w:val="1"/>
      <w:numFmt w:val="bullet"/>
      <w:lvlText w:val=""/>
      <w:lvlJc w:val="left"/>
      <w:pPr>
        <w:ind w:left="2880" w:hanging="360"/>
      </w:pPr>
      <w:rPr>
        <w:rFonts w:ascii="Symbol" w:hAnsi="Symbol"/>
      </w:rPr>
    </w:lvl>
    <w:lvl w:ilvl="4" w:tplc="52D2AE62">
      <w:start w:val="1"/>
      <w:numFmt w:val="bullet"/>
      <w:lvlText w:val="o"/>
      <w:lvlJc w:val="left"/>
      <w:pPr>
        <w:ind w:left="3600" w:hanging="360"/>
      </w:pPr>
      <w:rPr>
        <w:rFonts w:ascii="Courier New" w:hAnsi="Courier New" w:cs="Courier New"/>
      </w:rPr>
    </w:lvl>
    <w:lvl w:ilvl="5" w:tplc="92C27F26">
      <w:start w:val="1"/>
      <w:numFmt w:val="bullet"/>
      <w:lvlText w:val=""/>
      <w:lvlJc w:val="left"/>
      <w:pPr>
        <w:ind w:left="4320" w:hanging="360"/>
      </w:pPr>
      <w:rPr>
        <w:rFonts w:ascii="Wingdings" w:hAnsi="Wingdings"/>
      </w:rPr>
    </w:lvl>
    <w:lvl w:ilvl="6" w:tplc="47B455EC">
      <w:start w:val="1"/>
      <w:numFmt w:val="bullet"/>
      <w:lvlText w:val=""/>
      <w:lvlJc w:val="left"/>
      <w:pPr>
        <w:ind w:left="5040" w:hanging="360"/>
      </w:pPr>
      <w:rPr>
        <w:rFonts w:ascii="Symbol" w:hAnsi="Symbol"/>
      </w:rPr>
    </w:lvl>
    <w:lvl w:ilvl="7" w:tplc="D39CBCF0">
      <w:start w:val="1"/>
      <w:numFmt w:val="bullet"/>
      <w:lvlText w:val="o"/>
      <w:lvlJc w:val="left"/>
      <w:pPr>
        <w:ind w:left="5760" w:hanging="360"/>
      </w:pPr>
      <w:rPr>
        <w:rFonts w:ascii="Courier New" w:hAnsi="Courier New" w:cs="Courier New"/>
      </w:rPr>
    </w:lvl>
    <w:lvl w:ilvl="8" w:tplc="B8CE58F8">
      <w:start w:val="1"/>
      <w:numFmt w:val="bullet"/>
      <w:lvlText w:val=""/>
      <w:lvlJc w:val="left"/>
      <w:pPr>
        <w:ind w:left="6480" w:hanging="360"/>
      </w:pPr>
      <w:rPr>
        <w:rFonts w:ascii="Wingdings" w:hAnsi="Wingdings"/>
      </w:rPr>
    </w:lvl>
  </w:abstractNum>
  <w:abstractNum w:abstractNumId="3" w15:restartNumberingAfterBreak="0">
    <w:nsid w:val="0AA768FC"/>
    <w:multiLevelType w:val="hybridMultilevel"/>
    <w:tmpl w:val="B35A0BD6"/>
    <w:lvl w:ilvl="0" w:tplc="95AC506C">
      <w:start w:val="1"/>
      <w:numFmt w:val="bullet"/>
      <w:lvlText w:val="–"/>
      <w:lvlJc w:val="left"/>
      <w:pPr>
        <w:tabs>
          <w:tab w:val="left" w:pos="1335"/>
        </w:tabs>
        <w:ind w:left="1335" w:hanging="795"/>
      </w:pPr>
      <w:rPr>
        <w:rFonts w:ascii="Times New Roman" w:eastAsia="Times New Roman" w:hAnsi="Times New Roman" w:cs="Times New Roman" w:hint="default"/>
      </w:rPr>
    </w:lvl>
    <w:lvl w:ilvl="1" w:tplc="D92C1B2E">
      <w:start w:val="1"/>
      <w:numFmt w:val="decimal"/>
      <w:lvlText w:val="%2."/>
      <w:lvlJc w:val="left"/>
      <w:pPr>
        <w:tabs>
          <w:tab w:val="left" w:pos="1440"/>
        </w:tabs>
        <w:ind w:left="1440" w:hanging="360"/>
      </w:pPr>
    </w:lvl>
    <w:lvl w:ilvl="2" w:tplc="003AEF86">
      <w:start w:val="1"/>
      <w:numFmt w:val="decimal"/>
      <w:lvlText w:val="%3."/>
      <w:lvlJc w:val="left"/>
      <w:pPr>
        <w:tabs>
          <w:tab w:val="left" w:pos="2160"/>
        </w:tabs>
        <w:ind w:left="2160" w:hanging="360"/>
      </w:pPr>
    </w:lvl>
    <w:lvl w:ilvl="3" w:tplc="6DE68798">
      <w:start w:val="1"/>
      <w:numFmt w:val="decimal"/>
      <w:lvlText w:val="%4."/>
      <w:lvlJc w:val="left"/>
      <w:pPr>
        <w:tabs>
          <w:tab w:val="left" w:pos="2880"/>
        </w:tabs>
        <w:ind w:left="2880" w:hanging="360"/>
      </w:pPr>
    </w:lvl>
    <w:lvl w:ilvl="4" w:tplc="71ECC848">
      <w:start w:val="1"/>
      <w:numFmt w:val="decimal"/>
      <w:lvlText w:val="%5."/>
      <w:lvlJc w:val="left"/>
      <w:pPr>
        <w:tabs>
          <w:tab w:val="left" w:pos="3600"/>
        </w:tabs>
        <w:ind w:left="3600" w:hanging="360"/>
      </w:pPr>
    </w:lvl>
    <w:lvl w:ilvl="5" w:tplc="E74CDC7E">
      <w:start w:val="1"/>
      <w:numFmt w:val="decimal"/>
      <w:lvlText w:val="%6."/>
      <w:lvlJc w:val="left"/>
      <w:pPr>
        <w:tabs>
          <w:tab w:val="left" w:pos="4320"/>
        </w:tabs>
        <w:ind w:left="4320" w:hanging="360"/>
      </w:pPr>
    </w:lvl>
    <w:lvl w:ilvl="6" w:tplc="86D28D08">
      <w:start w:val="1"/>
      <w:numFmt w:val="decimal"/>
      <w:lvlText w:val="%7."/>
      <w:lvlJc w:val="left"/>
      <w:pPr>
        <w:tabs>
          <w:tab w:val="left" w:pos="5040"/>
        </w:tabs>
        <w:ind w:left="5040" w:hanging="360"/>
      </w:pPr>
    </w:lvl>
    <w:lvl w:ilvl="7" w:tplc="E416BC14">
      <w:start w:val="1"/>
      <w:numFmt w:val="decimal"/>
      <w:lvlText w:val="%8."/>
      <w:lvlJc w:val="left"/>
      <w:pPr>
        <w:tabs>
          <w:tab w:val="left" w:pos="5760"/>
        </w:tabs>
        <w:ind w:left="5760" w:hanging="360"/>
      </w:pPr>
    </w:lvl>
    <w:lvl w:ilvl="8" w:tplc="05B8BFC2">
      <w:start w:val="1"/>
      <w:numFmt w:val="decimal"/>
      <w:lvlText w:val="%9."/>
      <w:lvlJc w:val="left"/>
      <w:pPr>
        <w:tabs>
          <w:tab w:val="left" w:pos="6480"/>
        </w:tabs>
        <w:ind w:left="6480" w:hanging="360"/>
      </w:pPr>
    </w:lvl>
  </w:abstractNum>
  <w:abstractNum w:abstractNumId="4" w15:restartNumberingAfterBreak="0">
    <w:nsid w:val="0AE52D09"/>
    <w:multiLevelType w:val="hybridMultilevel"/>
    <w:tmpl w:val="0030A57A"/>
    <w:lvl w:ilvl="0" w:tplc="B1323660">
      <w:start w:val="1"/>
      <w:numFmt w:val="bullet"/>
      <w:lvlText w:val="-"/>
      <w:lvlJc w:val="left"/>
      <w:pPr>
        <w:ind w:left="720" w:hanging="360"/>
      </w:pPr>
      <w:rPr>
        <w:rFonts w:ascii="Times New Roman" w:eastAsia="Times New Roman" w:hAnsi="Times New Roman" w:cs="Times New Roman"/>
      </w:rPr>
    </w:lvl>
    <w:lvl w:ilvl="1" w:tplc="9266FB76">
      <w:start w:val="1"/>
      <w:numFmt w:val="bullet"/>
      <w:lvlText w:val="o"/>
      <w:lvlJc w:val="left"/>
      <w:pPr>
        <w:ind w:left="1440" w:hanging="360"/>
      </w:pPr>
      <w:rPr>
        <w:rFonts w:ascii="Courier New" w:hAnsi="Courier New" w:cs="Courier New"/>
      </w:rPr>
    </w:lvl>
    <w:lvl w:ilvl="2" w:tplc="792C26B8">
      <w:start w:val="1"/>
      <w:numFmt w:val="bullet"/>
      <w:lvlText w:val=""/>
      <w:lvlJc w:val="left"/>
      <w:pPr>
        <w:ind w:left="2160" w:hanging="360"/>
      </w:pPr>
      <w:rPr>
        <w:rFonts w:ascii="Wingdings" w:hAnsi="Wingdings"/>
      </w:rPr>
    </w:lvl>
    <w:lvl w:ilvl="3" w:tplc="B9C0B426">
      <w:start w:val="1"/>
      <w:numFmt w:val="bullet"/>
      <w:lvlText w:val=""/>
      <w:lvlJc w:val="left"/>
      <w:pPr>
        <w:ind w:left="2880" w:hanging="360"/>
      </w:pPr>
      <w:rPr>
        <w:rFonts w:ascii="Symbol" w:hAnsi="Symbol"/>
      </w:rPr>
    </w:lvl>
    <w:lvl w:ilvl="4" w:tplc="BD10A40A">
      <w:start w:val="1"/>
      <w:numFmt w:val="bullet"/>
      <w:lvlText w:val="o"/>
      <w:lvlJc w:val="left"/>
      <w:pPr>
        <w:ind w:left="3600" w:hanging="360"/>
      </w:pPr>
      <w:rPr>
        <w:rFonts w:ascii="Courier New" w:hAnsi="Courier New" w:cs="Courier New"/>
      </w:rPr>
    </w:lvl>
    <w:lvl w:ilvl="5" w:tplc="98E2A19C">
      <w:start w:val="1"/>
      <w:numFmt w:val="bullet"/>
      <w:lvlText w:val=""/>
      <w:lvlJc w:val="left"/>
      <w:pPr>
        <w:ind w:left="4320" w:hanging="360"/>
      </w:pPr>
      <w:rPr>
        <w:rFonts w:ascii="Wingdings" w:hAnsi="Wingdings"/>
      </w:rPr>
    </w:lvl>
    <w:lvl w:ilvl="6" w:tplc="74485322">
      <w:start w:val="1"/>
      <w:numFmt w:val="bullet"/>
      <w:lvlText w:val=""/>
      <w:lvlJc w:val="left"/>
      <w:pPr>
        <w:ind w:left="5040" w:hanging="360"/>
      </w:pPr>
      <w:rPr>
        <w:rFonts w:ascii="Symbol" w:hAnsi="Symbol"/>
      </w:rPr>
    </w:lvl>
    <w:lvl w:ilvl="7" w:tplc="AC2A432E">
      <w:start w:val="1"/>
      <w:numFmt w:val="bullet"/>
      <w:lvlText w:val="o"/>
      <w:lvlJc w:val="left"/>
      <w:pPr>
        <w:ind w:left="5760" w:hanging="360"/>
      </w:pPr>
      <w:rPr>
        <w:rFonts w:ascii="Courier New" w:hAnsi="Courier New" w:cs="Courier New"/>
      </w:rPr>
    </w:lvl>
    <w:lvl w:ilvl="8" w:tplc="C0365128">
      <w:start w:val="1"/>
      <w:numFmt w:val="bullet"/>
      <w:lvlText w:val=""/>
      <w:lvlJc w:val="left"/>
      <w:pPr>
        <w:ind w:left="6480" w:hanging="360"/>
      </w:pPr>
      <w:rPr>
        <w:rFonts w:ascii="Wingdings" w:hAnsi="Wingdings"/>
      </w:rPr>
    </w:lvl>
  </w:abstractNum>
  <w:abstractNum w:abstractNumId="5" w15:restartNumberingAfterBreak="0">
    <w:nsid w:val="170F3EEE"/>
    <w:multiLevelType w:val="hybridMultilevel"/>
    <w:tmpl w:val="E31C29F6"/>
    <w:lvl w:ilvl="0" w:tplc="08EA36FC">
      <w:start w:val="1"/>
      <w:numFmt w:val="bullet"/>
      <w:lvlText w:val="-"/>
      <w:lvlJc w:val="left"/>
      <w:pPr>
        <w:ind w:left="720" w:hanging="360"/>
      </w:pPr>
      <w:rPr>
        <w:rFonts w:ascii="Times New Roman" w:eastAsia="Times New Roman" w:hAnsi="Times New Roman" w:cs="Times New Roman"/>
      </w:rPr>
    </w:lvl>
    <w:lvl w:ilvl="1" w:tplc="CE88EFE8">
      <w:start w:val="1"/>
      <w:numFmt w:val="bullet"/>
      <w:lvlText w:val="o"/>
      <w:lvlJc w:val="left"/>
      <w:pPr>
        <w:ind w:left="1440" w:hanging="360"/>
      </w:pPr>
      <w:rPr>
        <w:rFonts w:ascii="Courier New" w:hAnsi="Courier New" w:cs="Courier New"/>
      </w:rPr>
    </w:lvl>
    <w:lvl w:ilvl="2" w:tplc="586A4BDE">
      <w:start w:val="1"/>
      <w:numFmt w:val="bullet"/>
      <w:lvlText w:val=""/>
      <w:lvlJc w:val="left"/>
      <w:pPr>
        <w:ind w:left="2160" w:hanging="360"/>
      </w:pPr>
      <w:rPr>
        <w:rFonts w:ascii="Wingdings" w:hAnsi="Wingdings"/>
      </w:rPr>
    </w:lvl>
    <w:lvl w:ilvl="3" w:tplc="DD9A103C">
      <w:start w:val="1"/>
      <w:numFmt w:val="bullet"/>
      <w:lvlText w:val=""/>
      <w:lvlJc w:val="left"/>
      <w:pPr>
        <w:ind w:left="2880" w:hanging="360"/>
      </w:pPr>
      <w:rPr>
        <w:rFonts w:ascii="Symbol" w:hAnsi="Symbol"/>
      </w:rPr>
    </w:lvl>
    <w:lvl w:ilvl="4" w:tplc="1D26B97C">
      <w:start w:val="1"/>
      <w:numFmt w:val="bullet"/>
      <w:lvlText w:val="o"/>
      <w:lvlJc w:val="left"/>
      <w:pPr>
        <w:ind w:left="3600" w:hanging="360"/>
      </w:pPr>
      <w:rPr>
        <w:rFonts w:ascii="Courier New" w:hAnsi="Courier New" w:cs="Courier New"/>
      </w:rPr>
    </w:lvl>
    <w:lvl w:ilvl="5" w:tplc="64E412EA">
      <w:start w:val="1"/>
      <w:numFmt w:val="bullet"/>
      <w:lvlText w:val=""/>
      <w:lvlJc w:val="left"/>
      <w:pPr>
        <w:ind w:left="4320" w:hanging="360"/>
      </w:pPr>
      <w:rPr>
        <w:rFonts w:ascii="Wingdings" w:hAnsi="Wingdings"/>
      </w:rPr>
    </w:lvl>
    <w:lvl w:ilvl="6" w:tplc="E74612CC">
      <w:start w:val="1"/>
      <w:numFmt w:val="bullet"/>
      <w:lvlText w:val=""/>
      <w:lvlJc w:val="left"/>
      <w:pPr>
        <w:ind w:left="5040" w:hanging="360"/>
      </w:pPr>
      <w:rPr>
        <w:rFonts w:ascii="Symbol" w:hAnsi="Symbol"/>
      </w:rPr>
    </w:lvl>
    <w:lvl w:ilvl="7" w:tplc="802229EE">
      <w:start w:val="1"/>
      <w:numFmt w:val="bullet"/>
      <w:lvlText w:val="o"/>
      <w:lvlJc w:val="left"/>
      <w:pPr>
        <w:ind w:left="5760" w:hanging="360"/>
      </w:pPr>
      <w:rPr>
        <w:rFonts w:ascii="Courier New" w:hAnsi="Courier New" w:cs="Courier New"/>
      </w:rPr>
    </w:lvl>
    <w:lvl w:ilvl="8" w:tplc="1E225FE4">
      <w:start w:val="1"/>
      <w:numFmt w:val="bullet"/>
      <w:lvlText w:val=""/>
      <w:lvlJc w:val="left"/>
      <w:pPr>
        <w:ind w:left="6480" w:hanging="360"/>
      </w:pPr>
      <w:rPr>
        <w:rFonts w:ascii="Wingdings" w:hAnsi="Wingdings"/>
      </w:rPr>
    </w:lvl>
  </w:abstractNum>
  <w:abstractNum w:abstractNumId="6" w15:restartNumberingAfterBreak="0">
    <w:nsid w:val="3EB02061"/>
    <w:multiLevelType w:val="hybridMultilevel"/>
    <w:tmpl w:val="9E6290AA"/>
    <w:lvl w:ilvl="0" w:tplc="3DE4AEE2">
      <w:start w:val="1"/>
      <w:numFmt w:val="bullet"/>
      <w:lvlText w:val="-"/>
      <w:lvlJc w:val="left"/>
      <w:pPr>
        <w:tabs>
          <w:tab w:val="left" w:pos="720"/>
        </w:tabs>
        <w:ind w:left="720" w:hanging="360"/>
      </w:pPr>
      <w:rPr>
        <w:rFonts w:ascii="Times New Roman" w:eastAsia="Times New Roman" w:hAnsi="Times New Roman" w:cs="Times New Roman" w:hint="default"/>
      </w:rPr>
    </w:lvl>
    <w:lvl w:ilvl="1" w:tplc="A0CAEE80">
      <w:start w:val="1"/>
      <w:numFmt w:val="bullet"/>
      <w:lvlText w:val="o"/>
      <w:lvlJc w:val="left"/>
      <w:pPr>
        <w:tabs>
          <w:tab w:val="left" w:pos="1440"/>
        </w:tabs>
        <w:ind w:left="1440" w:hanging="360"/>
      </w:pPr>
      <w:rPr>
        <w:rFonts w:ascii="Courier New" w:hAnsi="Courier New" w:cs="Courier New" w:hint="default"/>
      </w:rPr>
    </w:lvl>
    <w:lvl w:ilvl="2" w:tplc="2A54365C">
      <w:start w:val="1"/>
      <w:numFmt w:val="bullet"/>
      <w:lvlText w:val=""/>
      <w:lvlJc w:val="left"/>
      <w:pPr>
        <w:tabs>
          <w:tab w:val="left" w:pos="2160"/>
        </w:tabs>
        <w:ind w:left="2160" w:hanging="360"/>
      </w:pPr>
      <w:rPr>
        <w:rFonts w:ascii="Wingdings" w:hAnsi="Wingdings" w:hint="default"/>
      </w:rPr>
    </w:lvl>
    <w:lvl w:ilvl="3" w:tplc="F8928964">
      <w:start w:val="1"/>
      <w:numFmt w:val="bullet"/>
      <w:lvlText w:val=""/>
      <w:lvlJc w:val="left"/>
      <w:pPr>
        <w:tabs>
          <w:tab w:val="left" w:pos="2880"/>
        </w:tabs>
        <w:ind w:left="2880" w:hanging="360"/>
      </w:pPr>
      <w:rPr>
        <w:rFonts w:ascii="Symbol" w:hAnsi="Symbol" w:hint="default"/>
      </w:rPr>
    </w:lvl>
    <w:lvl w:ilvl="4" w:tplc="541E5254">
      <w:start w:val="1"/>
      <w:numFmt w:val="bullet"/>
      <w:lvlText w:val="o"/>
      <w:lvlJc w:val="left"/>
      <w:pPr>
        <w:tabs>
          <w:tab w:val="left" w:pos="3600"/>
        </w:tabs>
        <w:ind w:left="3600" w:hanging="360"/>
      </w:pPr>
      <w:rPr>
        <w:rFonts w:ascii="Courier New" w:hAnsi="Courier New" w:cs="Courier New" w:hint="default"/>
      </w:rPr>
    </w:lvl>
    <w:lvl w:ilvl="5" w:tplc="D6A4DDA8">
      <w:start w:val="1"/>
      <w:numFmt w:val="bullet"/>
      <w:lvlText w:val=""/>
      <w:lvlJc w:val="left"/>
      <w:pPr>
        <w:tabs>
          <w:tab w:val="left" w:pos="4320"/>
        </w:tabs>
        <w:ind w:left="4320" w:hanging="360"/>
      </w:pPr>
      <w:rPr>
        <w:rFonts w:ascii="Wingdings" w:hAnsi="Wingdings" w:hint="default"/>
      </w:rPr>
    </w:lvl>
    <w:lvl w:ilvl="6" w:tplc="F0F238D0">
      <w:start w:val="1"/>
      <w:numFmt w:val="bullet"/>
      <w:lvlText w:val=""/>
      <w:lvlJc w:val="left"/>
      <w:pPr>
        <w:tabs>
          <w:tab w:val="left" w:pos="5040"/>
        </w:tabs>
        <w:ind w:left="5040" w:hanging="360"/>
      </w:pPr>
      <w:rPr>
        <w:rFonts w:ascii="Symbol" w:hAnsi="Symbol" w:hint="default"/>
      </w:rPr>
    </w:lvl>
    <w:lvl w:ilvl="7" w:tplc="D34A5746">
      <w:start w:val="1"/>
      <w:numFmt w:val="bullet"/>
      <w:lvlText w:val="o"/>
      <w:lvlJc w:val="left"/>
      <w:pPr>
        <w:tabs>
          <w:tab w:val="left" w:pos="5760"/>
        </w:tabs>
        <w:ind w:left="5760" w:hanging="360"/>
      </w:pPr>
      <w:rPr>
        <w:rFonts w:ascii="Courier New" w:hAnsi="Courier New" w:cs="Courier New" w:hint="default"/>
      </w:rPr>
    </w:lvl>
    <w:lvl w:ilvl="8" w:tplc="7DAEFF3A">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78C1356"/>
    <w:multiLevelType w:val="hybridMultilevel"/>
    <w:tmpl w:val="E94495D2"/>
    <w:lvl w:ilvl="0" w:tplc="1466CCEE">
      <w:start w:val="1"/>
      <w:numFmt w:val="bullet"/>
      <w:lvlText w:val="-"/>
      <w:lvlJc w:val="left"/>
      <w:pPr>
        <w:ind w:left="720" w:hanging="360"/>
      </w:pPr>
      <w:rPr>
        <w:rFonts w:ascii="Times New Roman" w:eastAsia="Times New Roman" w:hAnsi="Times New Roman" w:cs="Times New Roman"/>
      </w:rPr>
    </w:lvl>
    <w:lvl w:ilvl="1" w:tplc="7D28F3EC">
      <w:start w:val="1"/>
      <w:numFmt w:val="bullet"/>
      <w:lvlText w:val="o"/>
      <w:lvlJc w:val="left"/>
      <w:pPr>
        <w:ind w:left="1440" w:hanging="360"/>
      </w:pPr>
      <w:rPr>
        <w:rFonts w:ascii="Courier New" w:hAnsi="Courier New" w:cs="Courier New"/>
      </w:rPr>
    </w:lvl>
    <w:lvl w:ilvl="2" w:tplc="50E25AFA">
      <w:start w:val="1"/>
      <w:numFmt w:val="bullet"/>
      <w:lvlText w:val=""/>
      <w:lvlJc w:val="left"/>
      <w:pPr>
        <w:ind w:left="2160" w:hanging="360"/>
      </w:pPr>
      <w:rPr>
        <w:rFonts w:ascii="Wingdings" w:hAnsi="Wingdings"/>
      </w:rPr>
    </w:lvl>
    <w:lvl w:ilvl="3" w:tplc="B2ACE216">
      <w:start w:val="1"/>
      <w:numFmt w:val="bullet"/>
      <w:lvlText w:val=""/>
      <w:lvlJc w:val="left"/>
      <w:pPr>
        <w:ind w:left="2880" w:hanging="360"/>
      </w:pPr>
      <w:rPr>
        <w:rFonts w:ascii="Symbol" w:hAnsi="Symbol"/>
      </w:rPr>
    </w:lvl>
    <w:lvl w:ilvl="4" w:tplc="FA6A3BFA">
      <w:start w:val="1"/>
      <w:numFmt w:val="bullet"/>
      <w:lvlText w:val="o"/>
      <w:lvlJc w:val="left"/>
      <w:pPr>
        <w:ind w:left="3600" w:hanging="360"/>
      </w:pPr>
      <w:rPr>
        <w:rFonts w:ascii="Courier New" w:hAnsi="Courier New" w:cs="Courier New"/>
      </w:rPr>
    </w:lvl>
    <w:lvl w:ilvl="5" w:tplc="79343154">
      <w:start w:val="1"/>
      <w:numFmt w:val="bullet"/>
      <w:lvlText w:val=""/>
      <w:lvlJc w:val="left"/>
      <w:pPr>
        <w:ind w:left="4320" w:hanging="360"/>
      </w:pPr>
      <w:rPr>
        <w:rFonts w:ascii="Wingdings" w:hAnsi="Wingdings"/>
      </w:rPr>
    </w:lvl>
    <w:lvl w:ilvl="6" w:tplc="DE30949E">
      <w:start w:val="1"/>
      <w:numFmt w:val="bullet"/>
      <w:lvlText w:val=""/>
      <w:lvlJc w:val="left"/>
      <w:pPr>
        <w:ind w:left="5040" w:hanging="360"/>
      </w:pPr>
      <w:rPr>
        <w:rFonts w:ascii="Symbol" w:hAnsi="Symbol"/>
      </w:rPr>
    </w:lvl>
    <w:lvl w:ilvl="7" w:tplc="086A1B5C">
      <w:start w:val="1"/>
      <w:numFmt w:val="bullet"/>
      <w:lvlText w:val="o"/>
      <w:lvlJc w:val="left"/>
      <w:pPr>
        <w:ind w:left="5760" w:hanging="360"/>
      </w:pPr>
      <w:rPr>
        <w:rFonts w:ascii="Courier New" w:hAnsi="Courier New" w:cs="Courier New"/>
      </w:rPr>
    </w:lvl>
    <w:lvl w:ilvl="8" w:tplc="F7E21BE0">
      <w:start w:val="1"/>
      <w:numFmt w:val="bullet"/>
      <w:lvlText w:val=""/>
      <w:lvlJc w:val="left"/>
      <w:pPr>
        <w:ind w:left="6480" w:hanging="360"/>
      </w:pPr>
      <w:rPr>
        <w:rFonts w:ascii="Wingdings" w:hAnsi="Wingdings"/>
      </w:rPr>
    </w:lvl>
  </w:abstractNum>
  <w:abstractNum w:abstractNumId="8" w15:restartNumberingAfterBreak="0">
    <w:nsid w:val="4E665DEC"/>
    <w:multiLevelType w:val="hybridMultilevel"/>
    <w:tmpl w:val="0422F7BE"/>
    <w:lvl w:ilvl="0" w:tplc="C50A8DF8">
      <w:start w:val="1"/>
      <w:numFmt w:val="bullet"/>
      <w:lvlText w:val="-"/>
      <w:lvlJc w:val="left"/>
      <w:pPr>
        <w:ind w:left="1069" w:hanging="360"/>
      </w:pPr>
      <w:rPr>
        <w:rFonts w:ascii="Times New Roman" w:eastAsia="Times New Roman" w:hAnsi="Times New Roman" w:cs="Times New Roman" w:hint="default"/>
      </w:rPr>
    </w:lvl>
    <w:lvl w:ilvl="1" w:tplc="F4B0BADE">
      <w:start w:val="1"/>
      <w:numFmt w:val="bullet"/>
      <w:lvlText w:val="o"/>
      <w:lvlJc w:val="left"/>
      <w:pPr>
        <w:ind w:left="1789" w:hanging="360"/>
      </w:pPr>
      <w:rPr>
        <w:rFonts w:ascii="Courier New" w:hAnsi="Courier New" w:cs="Courier New" w:hint="default"/>
      </w:rPr>
    </w:lvl>
    <w:lvl w:ilvl="2" w:tplc="564AC80C">
      <w:start w:val="1"/>
      <w:numFmt w:val="bullet"/>
      <w:lvlText w:val=""/>
      <w:lvlJc w:val="left"/>
      <w:pPr>
        <w:ind w:left="2509" w:hanging="360"/>
      </w:pPr>
      <w:rPr>
        <w:rFonts w:ascii="Wingdings" w:hAnsi="Wingdings" w:hint="default"/>
      </w:rPr>
    </w:lvl>
    <w:lvl w:ilvl="3" w:tplc="19564A4A">
      <w:start w:val="1"/>
      <w:numFmt w:val="bullet"/>
      <w:lvlText w:val=""/>
      <w:lvlJc w:val="left"/>
      <w:pPr>
        <w:ind w:left="3229" w:hanging="360"/>
      </w:pPr>
      <w:rPr>
        <w:rFonts w:ascii="Symbol" w:hAnsi="Symbol" w:hint="default"/>
      </w:rPr>
    </w:lvl>
    <w:lvl w:ilvl="4" w:tplc="4E568DD2">
      <w:start w:val="1"/>
      <w:numFmt w:val="bullet"/>
      <w:lvlText w:val="o"/>
      <w:lvlJc w:val="left"/>
      <w:pPr>
        <w:ind w:left="3949" w:hanging="360"/>
      </w:pPr>
      <w:rPr>
        <w:rFonts w:ascii="Courier New" w:hAnsi="Courier New" w:cs="Courier New" w:hint="default"/>
      </w:rPr>
    </w:lvl>
    <w:lvl w:ilvl="5" w:tplc="34B8F142">
      <w:start w:val="1"/>
      <w:numFmt w:val="bullet"/>
      <w:lvlText w:val=""/>
      <w:lvlJc w:val="left"/>
      <w:pPr>
        <w:ind w:left="4669" w:hanging="360"/>
      </w:pPr>
      <w:rPr>
        <w:rFonts w:ascii="Wingdings" w:hAnsi="Wingdings" w:hint="default"/>
      </w:rPr>
    </w:lvl>
    <w:lvl w:ilvl="6" w:tplc="145A3DE2">
      <w:start w:val="1"/>
      <w:numFmt w:val="bullet"/>
      <w:lvlText w:val=""/>
      <w:lvlJc w:val="left"/>
      <w:pPr>
        <w:ind w:left="5389" w:hanging="360"/>
      </w:pPr>
      <w:rPr>
        <w:rFonts w:ascii="Symbol" w:hAnsi="Symbol" w:hint="default"/>
      </w:rPr>
    </w:lvl>
    <w:lvl w:ilvl="7" w:tplc="64E66C2C">
      <w:start w:val="1"/>
      <w:numFmt w:val="bullet"/>
      <w:lvlText w:val="o"/>
      <w:lvlJc w:val="left"/>
      <w:pPr>
        <w:ind w:left="6109" w:hanging="360"/>
      </w:pPr>
      <w:rPr>
        <w:rFonts w:ascii="Courier New" w:hAnsi="Courier New" w:cs="Courier New" w:hint="default"/>
      </w:rPr>
    </w:lvl>
    <w:lvl w:ilvl="8" w:tplc="3502F7C4">
      <w:start w:val="1"/>
      <w:numFmt w:val="bullet"/>
      <w:lvlText w:val=""/>
      <w:lvlJc w:val="left"/>
      <w:pPr>
        <w:ind w:left="6829" w:hanging="360"/>
      </w:pPr>
      <w:rPr>
        <w:rFonts w:ascii="Wingdings" w:hAnsi="Wingdings" w:hint="default"/>
      </w:rPr>
    </w:lvl>
  </w:abstractNum>
  <w:abstractNum w:abstractNumId="9" w15:restartNumberingAfterBreak="0">
    <w:nsid w:val="55833A81"/>
    <w:multiLevelType w:val="hybridMultilevel"/>
    <w:tmpl w:val="71901218"/>
    <w:lvl w:ilvl="0" w:tplc="85E41D30">
      <w:start w:val="1"/>
      <w:numFmt w:val="decimal"/>
      <w:lvlText w:val="%1)"/>
      <w:lvlJc w:val="left"/>
      <w:pPr>
        <w:ind w:left="720" w:hanging="360"/>
      </w:pPr>
      <w:rPr>
        <w:rFonts w:hint="default"/>
      </w:rPr>
    </w:lvl>
    <w:lvl w:ilvl="1" w:tplc="082CD41E">
      <w:start w:val="1"/>
      <w:numFmt w:val="lowerLetter"/>
      <w:lvlText w:val="%2."/>
      <w:lvlJc w:val="left"/>
      <w:pPr>
        <w:ind w:left="1440" w:hanging="360"/>
      </w:pPr>
    </w:lvl>
    <w:lvl w:ilvl="2" w:tplc="001211EC">
      <w:start w:val="1"/>
      <w:numFmt w:val="lowerRoman"/>
      <w:lvlText w:val="%3."/>
      <w:lvlJc w:val="right"/>
      <w:pPr>
        <w:ind w:left="2160" w:hanging="180"/>
      </w:pPr>
    </w:lvl>
    <w:lvl w:ilvl="3" w:tplc="CEA05DF0">
      <w:start w:val="1"/>
      <w:numFmt w:val="decimal"/>
      <w:lvlText w:val="%4."/>
      <w:lvlJc w:val="left"/>
      <w:pPr>
        <w:ind w:left="2880" w:hanging="360"/>
      </w:pPr>
    </w:lvl>
    <w:lvl w:ilvl="4" w:tplc="3E1E8520">
      <w:start w:val="1"/>
      <w:numFmt w:val="lowerLetter"/>
      <w:lvlText w:val="%5."/>
      <w:lvlJc w:val="left"/>
      <w:pPr>
        <w:ind w:left="3600" w:hanging="360"/>
      </w:pPr>
    </w:lvl>
    <w:lvl w:ilvl="5" w:tplc="97565078">
      <w:start w:val="1"/>
      <w:numFmt w:val="lowerRoman"/>
      <w:lvlText w:val="%6."/>
      <w:lvlJc w:val="right"/>
      <w:pPr>
        <w:ind w:left="4320" w:hanging="180"/>
      </w:pPr>
    </w:lvl>
    <w:lvl w:ilvl="6" w:tplc="5C827938">
      <w:start w:val="1"/>
      <w:numFmt w:val="decimal"/>
      <w:lvlText w:val="%7."/>
      <w:lvlJc w:val="left"/>
      <w:pPr>
        <w:ind w:left="5040" w:hanging="360"/>
      </w:pPr>
    </w:lvl>
    <w:lvl w:ilvl="7" w:tplc="E9F2825C">
      <w:start w:val="1"/>
      <w:numFmt w:val="lowerLetter"/>
      <w:lvlText w:val="%8."/>
      <w:lvlJc w:val="left"/>
      <w:pPr>
        <w:ind w:left="5760" w:hanging="360"/>
      </w:pPr>
    </w:lvl>
    <w:lvl w:ilvl="8" w:tplc="A8A0839C">
      <w:start w:val="1"/>
      <w:numFmt w:val="lowerRoman"/>
      <w:lvlText w:val="%9."/>
      <w:lvlJc w:val="right"/>
      <w:pPr>
        <w:ind w:left="6480" w:hanging="180"/>
      </w:pPr>
    </w:lvl>
  </w:abstractNum>
  <w:abstractNum w:abstractNumId="10" w15:restartNumberingAfterBreak="0">
    <w:nsid w:val="594A2C10"/>
    <w:multiLevelType w:val="hybridMultilevel"/>
    <w:tmpl w:val="25EC5418"/>
    <w:lvl w:ilvl="0" w:tplc="792058D0">
      <w:start w:val="1"/>
      <w:numFmt w:val="bullet"/>
      <w:lvlText w:val="-"/>
      <w:lvlJc w:val="left"/>
      <w:pPr>
        <w:ind w:left="720" w:hanging="360"/>
      </w:pPr>
      <w:rPr>
        <w:rFonts w:ascii="Times New Roman" w:eastAsia="Times New Roman" w:hAnsi="Times New Roman" w:cs="Times New Roman"/>
      </w:rPr>
    </w:lvl>
    <w:lvl w:ilvl="1" w:tplc="B7BC33BC">
      <w:start w:val="1"/>
      <w:numFmt w:val="bullet"/>
      <w:lvlText w:val="o"/>
      <w:lvlJc w:val="left"/>
      <w:pPr>
        <w:ind w:left="1440" w:hanging="360"/>
      </w:pPr>
      <w:rPr>
        <w:rFonts w:ascii="Courier New" w:hAnsi="Courier New" w:cs="Courier New"/>
      </w:rPr>
    </w:lvl>
    <w:lvl w:ilvl="2" w:tplc="3CB6960A">
      <w:start w:val="1"/>
      <w:numFmt w:val="bullet"/>
      <w:lvlText w:val=""/>
      <w:lvlJc w:val="left"/>
      <w:pPr>
        <w:ind w:left="2160" w:hanging="360"/>
      </w:pPr>
      <w:rPr>
        <w:rFonts w:ascii="Wingdings" w:hAnsi="Wingdings"/>
      </w:rPr>
    </w:lvl>
    <w:lvl w:ilvl="3" w:tplc="6B366460">
      <w:start w:val="1"/>
      <w:numFmt w:val="bullet"/>
      <w:lvlText w:val=""/>
      <w:lvlJc w:val="left"/>
      <w:pPr>
        <w:ind w:left="2880" w:hanging="360"/>
      </w:pPr>
      <w:rPr>
        <w:rFonts w:ascii="Symbol" w:hAnsi="Symbol"/>
      </w:rPr>
    </w:lvl>
    <w:lvl w:ilvl="4" w:tplc="22264F6A">
      <w:start w:val="1"/>
      <w:numFmt w:val="bullet"/>
      <w:lvlText w:val="o"/>
      <w:lvlJc w:val="left"/>
      <w:pPr>
        <w:ind w:left="3600" w:hanging="360"/>
      </w:pPr>
      <w:rPr>
        <w:rFonts w:ascii="Courier New" w:hAnsi="Courier New" w:cs="Courier New"/>
      </w:rPr>
    </w:lvl>
    <w:lvl w:ilvl="5" w:tplc="F68C20CC">
      <w:start w:val="1"/>
      <w:numFmt w:val="bullet"/>
      <w:lvlText w:val=""/>
      <w:lvlJc w:val="left"/>
      <w:pPr>
        <w:ind w:left="4320" w:hanging="360"/>
      </w:pPr>
      <w:rPr>
        <w:rFonts w:ascii="Wingdings" w:hAnsi="Wingdings"/>
      </w:rPr>
    </w:lvl>
    <w:lvl w:ilvl="6" w:tplc="85E401C8">
      <w:start w:val="1"/>
      <w:numFmt w:val="bullet"/>
      <w:lvlText w:val=""/>
      <w:lvlJc w:val="left"/>
      <w:pPr>
        <w:ind w:left="5040" w:hanging="360"/>
      </w:pPr>
      <w:rPr>
        <w:rFonts w:ascii="Symbol" w:hAnsi="Symbol"/>
      </w:rPr>
    </w:lvl>
    <w:lvl w:ilvl="7" w:tplc="B2E8DAC6">
      <w:start w:val="1"/>
      <w:numFmt w:val="bullet"/>
      <w:lvlText w:val="o"/>
      <w:lvlJc w:val="left"/>
      <w:pPr>
        <w:ind w:left="5760" w:hanging="360"/>
      </w:pPr>
      <w:rPr>
        <w:rFonts w:ascii="Courier New" w:hAnsi="Courier New" w:cs="Courier New"/>
      </w:rPr>
    </w:lvl>
    <w:lvl w:ilvl="8" w:tplc="5B204E66">
      <w:start w:val="1"/>
      <w:numFmt w:val="bullet"/>
      <w:lvlText w:val=""/>
      <w:lvlJc w:val="left"/>
      <w:pPr>
        <w:ind w:left="6480" w:hanging="360"/>
      </w:pPr>
      <w:rPr>
        <w:rFonts w:ascii="Wingdings" w:hAnsi="Wingdings"/>
      </w:rPr>
    </w:lvl>
  </w:abstractNum>
  <w:abstractNum w:abstractNumId="11" w15:restartNumberingAfterBreak="0">
    <w:nsid w:val="5FE111D1"/>
    <w:multiLevelType w:val="hybridMultilevel"/>
    <w:tmpl w:val="54943544"/>
    <w:lvl w:ilvl="0" w:tplc="BA3C1396">
      <w:start w:val="1"/>
      <w:numFmt w:val="bullet"/>
      <w:lvlText w:val="-"/>
      <w:lvlJc w:val="left"/>
      <w:pPr>
        <w:ind w:left="720" w:hanging="360"/>
      </w:pPr>
      <w:rPr>
        <w:rFonts w:ascii="Times New Roman" w:eastAsia="Times New Roman" w:hAnsi="Times New Roman" w:cs="Times New Roman" w:hint="default"/>
      </w:rPr>
    </w:lvl>
    <w:lvl w:ilvl="1" w:tplc="A09625FC">
      <w:start w:val="1"/>
      <w:numFmt w:val="bullet"/>
      <w:lvlText w:val="o"/>
      <w:lvlJc w:val="left"/>
      <w:pPr>
        <w:ind w:left="1440" w:hanging="360"/>
      </w:pPr>
      <w:rPr>
        <w:rFonts w:ascii="Courier New" w:hAnsi="Courier New" w:cs="Courier New" w:hint="default"/>
      </w:rPr>
    </w:lvl>
    <w:lvl w:ilvl="2" w:tplc="A0100B1E">
      <w:start w:val="1"/>
      <w:numFmt w:val="bullet"/>
      <w:lvlText w:val=""/>
      <w:lvlJc w:val="left"/>
      <w:pPr>
        <w:ind w:left="2160" w:hanging="360"/>
      </w:pPr>
      <w:rPr>
        <w:rFonts w:ascii="Wingdings" w:hAnsi="Wingdings" w:hint="default"/>
      </w:rPr>
    </w:lvl>
    <w:lvl w:ilvl="3" w:tplc="E0325F4C">
      <w:start w:val="1"/>
      <w:numFmt w:val="bullet"/>
      <w:lvlText w:val=""/>
      <w:lvlJc w:val="left"/>
      <w:pPr>
        <w:ind w:left="2880" w:hanging="360"/>
      </w:pPr>
      <w:rPr>
        <w:rFonts w:ascii="Symbol" w:hAnsi="Symbol" w:hint="default"/>
      </w:rPr>
    </w:lvl>
    <w:lvl w:ilvl="4" w:tplc="70ACD41E">
      <w:start w:val="1"/>
      <w:numFmt w:val="bullet"/>
      <w:lvlText w:val="o"/>
      <w:lvlJc w:val="left"/>
      <w:pPr>
        <w:ind w:left="3600" w:hanging="360"/>
      </w:pPr>
      <w:rPr>
        <w:rFonts w:ascii="Courier New" w:hAnsi="Courier New" w:cs="Courier New" w:hint="default"/>
      </w:rPr>
    </w:lvl>
    <w:lvl w:ilvl="5" w:tplc="1534BEF0">
      <w:start w:val="1"/>
      <w:numFmt w:val="bullet"/>
      <w:lvlText w:val=""/>
      <w:lvlJc w:val="left"/>
      <w:pPr>
        <w:ind w:left="4320" w:hanging="360"/>
      </w:pPr>
      <w:rPr>
        <w:rFonts w:ascii="Wingdings" w:hAnsi="Wingdings" w:hint="default"/>
      </w:rPr>
    </w:lvl>
    <w:lvl w:ilvl="6" w:tplc="9454C98E">
      <w:start w:val="1"/>
      <w:numFmt w:val="bullet"/>
      <w:lvlText w:val=""/>
      <w:lvlJc w:val="left"/>
      <w:pPr>
        <w:ind w:left="5040" w:hanging="360"/>
      </w:pPr>
      <w:rPr>
        <w:rFonts w:ascii="Symbol" w:hAnsi="Symbol" w:hint="default"/>
      </w:rPr>
    </w:lvl>
    <w:lvl w:ilvl="7" w:tplc="CEF2D3D8">
      <w:start w:val="1"/>
      <w:numFmt w:val="bullet"/>
      <w:lvlText w:val="o"/>
      <w:lvlJc w:val="left"/>
      <w:pPr>
        <w:ind w:left="5760" w:hanging="360"/>
      </w:pPr>
      <w:rPr>
        <w:rFonts w:ascii="Courier New" w:hAnsi="Courier New" w:cs="Courier New" w:hint="default"/>
      </w:rPr>
    </w:lvl>
    <w:lvl w:ilvl="8" w:tplc="982AEFD0">
      <w:start w:val="1"/>
      <w:numFmt w:val="bullet"/>
      <w:lvlText w:val=""/>
      <w:lvlJc w:val="left"/>
      <w:pPr>
        <w:ind w:left="6480" w:hanging="360"/>
      </w:pPr>
      <w:rPr>
        <w:rFonts w:ascii="Wingdings" w:hAnsi="Wingdings" w:hint="default"/>
      </w:rPr>
    </w:lvl>
  </w:abstractNum>
  <w:abstractNum w:abstractNumId="12" w15:restartNumberingAfterBreak="0">
    <w:nsid w:val="66CF613D"/>
    <w:multiLevelType w:val="hybridMultilevel"/>
    <w:tmpl w:val="57D8634E"/>
    <w:lvl w:ilvl="0" w:tplc="21E256CA">
      <w:start w:val="1"/>
      <w:numFmt w:val="bullet"/>
      <w:lvlText w:val="-"/>
      <w:lvlJc w:val="left"/>
      <w:pPr>
        <w:ind w:left="720" w:hanging="360"/>
      </w:pPr>
      <w:rPr>
        <w:rFonts w:ascii="Times New Roman" w:eastAsia="Times New Roman" w:hAnsi="Times New Roman" w:cs="Times New Roman"/>
      </w:rPr>
    </w:lvl>
    <w:lvl w:ilvl="1" w:tplc="0E10D034">
      <w:start w:val="1"/>
      <w:numFmt w:val="bullet"/>
      <w:lvlText w:val="o"/>
      <w:lvlJc w:val="left"/>
      <w:pPr>
        <w:ind w:left="1440" w:hanging="360"/>
      </w:pPr>
      <w:rPr>
        <w:rFonts w:ascii="Courier New" w:hAnsi="Courier New" w:cs="Courier New"/>
      </w:rPr>
    </w:lvl>
    <w:lvl w:ilvl="2" w:tplc="08608A0E">
      <w:start w:val="1"/>
      <w:numFmt w:val="bullet"/>
      <w:lvlText w:val=""/>
      <w:lvlJc w:val="left"/>
      <w:pPr>
        <w:ind w:left="2160" w:hanging="360"/>
      </w:pPr>
      <w:rPr>
        <w:rFonts w:ascii="Wingdings" w:hAnsi="Wingdings"/>
      </w:rPr>
    </w:lvl>
    <w:lvl w:ilvl="3" w:tplc="E24620F2">
      <w:start w:val="1"/>
      <w:numFmt w:val="bullet"/>
      <w:lvlText w:val=""/>
      <w:lvlJc w:val="left"/>
      <w:pPr>
        <w:ind w:left="2880" w:hanging="360"/>
      </w:pPr>
      <w:rPr>
        <w:rFonts w:ascii="Symbol" w:hAnsi="Symbol"/>
      </w:rPr>
    </w:lvl>
    <w:lvl w:ilvl="4" w:tplc="500ADE52">
      <w:start w:val="1"/>
      <w:numFmt w:val="bullet"/>
      <w:lvlText w:val="o"/>
      <w:lvlJc w:val="left"/>
      <w:pPr>
        <w:ind w:left="3600" w:hanging="360"/>
      </w:pPr>
      <w:rPr>
        <w:rFonts w:ascii="Courier New" w:hAnsi="Courier New" w:cs="Courier New"/>
      </w:rPr>
    </w:lvl>
    <w:lvl w:ilvl="5" w:tplc="89C82FDC">
      <w:start w:val="1"/>
      <w:numFmt w:val="bullet"/>
      <w:lvlText w:val=""/>
      <w:lvlJc w:val="left"/>
      <w:pPr>
        <w:ind w:left="4320" w:hanging="360"/>
      </w:pPr>
      <w:rPr>
        <w:rFonts w:ascii="Wingdings" w:hAnsi="Wingdings"/>
      </w:rPr>
    </w:lvl>
    <w:lvl w:ilvl="6" w:tplc="88C0970A">
      <w:start w:val="1"/>
      <w:numFmt w:val="bullet"/>
      <w:lvlText w:val=""/>
      <w:lvlJc w:val="left"/>
      <w:pPr>
        <w:ind w:left="5040" w:hanging="360"/>
      </w:pPr>
      <w:rPr>
        <w:rFonts w:ascii="Symbol" w:hAnsi="Symbol"/>
      </w:rPr>
    </w:lvl>
    <w:lvl w:ilvl="7" w:tplc="01C2E6B4">
      <w:start w:val="1"/>
      <w:numFmt w:val="bullet"/>
      <w:lvlText w:val="o"/>
      <w:lvlJc w:val="left"/>
      <w:pPr>
        <w:ind w:left="5760" w:hanging="360"/>
      </w:pPr>
      <w:rPr>
        <w:rFonts w:ascii="Courier New" w:hAnsi="Courier New" w:cs="Courier New"/>
      </w:rPr>
    </w:lvl>
    <w:lvl w:ilvl="8" w:tplc="211C9CE2">
      <w:start w:val="1"/>
      <w:numFmt w:val="bullet"/>
      <w:lvlText w:val=""/>
      <w:lvlJc w:val="left"/>
      <w:pPr>
        <w:ind w:left="6480" w:hanging="360"/>
      </w:pPr>
      <w:rPr>
        <w:rFonts w:ascii="Wingdings" w:hAnsi="Wingdings"/>
      </w:rPr>
    </w:lvl>
  </w:abstractNum>
  <w:abstractNum w:abstractNumId="13" w15:restartNumberingAfterBreak="0">
    <w:nsid w:val="682072AA"/>
    <w:multiLevelType w:val="hybridMultilevel"/>
    <w:tmpl w:val="56FC56A4"/>
    <w:lvl w:ilvl="0" w:tplc="3806C122">
      <w:start w:val="1"/>
      <w:numFmt w:val="bullet"/>
      <w:lvlText w:val="-"/>
      <w:lvlJc w:val="left"/>
      <w:pPr>
        <w:ind w:left="720" w:hanging="360"/>
      </w:pPr>
      <w:rPr>
        <w:rFonts w:ascii="Times New Roman" w:eastAsia="Times New Roman" w:hAnsi="Times New Roman" w:cs="Times New Roman"/>
      </w:rPr>
    </w:lvl>
    <w:lvl w:ilvl="1" w:tplc="E25A4568">
      <w:start w:val="1"/>
      <w:numFmt w:val="bullet"/>
      <w:lvlText w:val="o"/>
      <w:lvlJc w:val="left"/>
      <w:pPr>
        <w:ind w:left="1440" w:hanging="360"/>
      </w:pPr>
      <w:rPr>
        <w:rFonts w:ascii="Courier New" w:hAnsi="Courier New" w:cs="Courier New"/>
      </w:rPr>
    </w:lvl>
    <w:lvl w:ilvl="2" w:tplc="1E3E780C">
      <w:start w:val="1"/>
      <w:numFmt w:val="bullet"/>
      <w:lvlText w:val=""/>
      <w:lvlJc w:val="left"/>
      <w:pPr>
        <w:ind w:left="2160" w:hanging="360"/>
      </w:pPr>
      <w:rPr>
        <w:rFonts w:ascii="Wingdings" w:hAnsi="Wingdings"/>
      </w:rPr>
    </w:lvl>
    <w:lvl w:ilvl="3" w:tplc="EA8EC9D4">
      <w:start w:val="1"/>
      <w:numFmt w:val="bullet"/>
      <w:lvlText w:val=""/>
      <w:lvlJc w:val="left"/>
      <w:pPr>
        <w:ind w:left="2880" w:hanging="360"/>
      </w:pPr>
      <w:rPr>
        <w:rFonts w:ascii="Symbol" w:hAnsi="Symbol"/>
      </w:rPr>
    </w:lvl>
    <w:lvl w:ilvl="4" w:tplc="632856EC">
      <w:start w:val="1"/>
      <w:numFmt w:val="bullet"/>
      <w:lvlText w:val="o"/>
      <w:lvlJc w:val="left"/>
      <w:pPr>
        <w:ind w:left="3600" w:hanging="360"/>
      </w:pPr>
      <w:rPr>
        <w:rFonts w:ascii="Courier New" w:hAnsi="Courier New" w:cs="Courier New"/>
      </w:rPr>
    </w:lvl>
    <w:lvl w:ilvl="5" w:tplc="2D9E5DBA">
      <w:start w:val="1"/>
      <w:numFmt w:val="bullet"/>
      <w:lvlText w:val=""/>
      <w:lvlJc w:val="left"/>
      <w:pPr>
        <w:ind w:left="4320" w:hanging="360"/>
      </w:pPr>
      <w:rPr>
        <w:rFonts w:ascii="Wingdings" w:hAnsi="Wingdings"/>
      </w:rPr>
    </w:lvl>
    <w:lvl w:ilvl="6" w:tplc="0E6C8EF0">
      <w:start w:val="1"/>
      <w:numFmt w:val="bullet"/>
      <w:lvlText w:val=""/>
      <w:lvlJc w:val="left"/>
      <w:pPr>
        <w:ind w:left="5040" w:hanging="360"/>
      </w:pPr>
      <w:rPr>
        <w:rFonts w:ascii="Symbol" w:hAnsi="Symbol"/>
      </w:rPr>
    </w:lvl>
    <w:lvl w:ilvl="7" w:tplc="2DCEACCC">
      <w:start w:val="1"/>
      <w:numFmt w:val="bullet"/>
      <w:lvlText w:val="o"/>
      <w:lvlJc w:val="left"/>
      <w:pPr>
        <w:ind w:left="5760" w:hanging="360"/>
      </w:pPr>
      <w:rPr>
        <w:rFonts w:ascii="Courier New" w:hAnsi="Courier New" w:cs="Courier New"/>
      </w:rPr>
    </w:lvl>
    <w:lvl w:ilvl="8" w:tplc="A2760C66">
      <w:start w:val="1"/>
      <w:numFmt w:val="bullet"/>
      <w:lvlText w:val=""/>
      <w:lvlJc w:val="left"/>
      <w:pPr>
        <w:ind w:left="6480" w:hanging="360"/>
      </w:pPr>
      <w:rPr>
        <w:rFonts w:ascii="Wingdings" w:hAnsi="Wingdings"/>
      </w:rPr>
    </w:lvl>
  </w:abstractNum>
  <w:abstractNum w:abstractNumId="14" w15:restartNumberingAfterBreak="0">
    <w:nsid w:val="69675FCF"/>
    <w:multiLevelType w:val="hybridMultilevel"/>
    <w:tmpl w:val="961C3CF4"/>
    <w:lvl w:ilvl="0" w:tplc="D772D1DA">
      <w:start w:val="1"/>
      <w:numFmt w:val="bullet"/>
      <w:lvlText w:val="-"/>
      <w:lvlJc w:val="left"/>
      <w:pPr>
        <w:ind w:left="1065" w:hanging="360"/>
      </w:pPr>
      <w:rPr>
        <w:rFonts w:ascii="Times New Roman" w:eastAsia="Times New Roman" w:hAnsi="Times New Roman" w:cs="Times New Roman" w:hint="default"/>
        <w:sz w:val="28"/>
      </w:rPr>
    </w:lvl>
    <w:lvl w:ilvl="1" w:tplc="4E70B70C">
      <w:start w:val="1"/>
      <w:numFmt w:val="bullet"/>
      <w:lvlText w:val="o"/>
      <w:lvlJc w:val="left"/>
      <w:pPr>
        <w:ind w:left="1785" w:hanging="360"/>
      </w:pPr>
      <w:rPr>
        <w:rFonts w:ascii="Courier New" w:hAnsi="Courier New" w:cs="Courier New" w:hint="default"/>
      </w:rPr>
    </w:lvl>
    <w:lvl w:ilvl="2" w:tplc="D3F01D20">
      <w:start w:val="1"/>
      <w:numFmt w:val="bullet"/>
      <w:lvlText w:val=""/>
      <w:lvlJc w:val="left"/>
      <w:pPr>
        <w:ind w:left="2505" w:hanging="360"/>
      </w:pPr>
      <w:rPr>
        <w:rFonts w:ascii="Wingdings" w:hAnsi="Wingdings" w:hint="default"/>
      </w:rPr>
    </w:lvl>
    <w:lvl w:ilvl="3" w:tplc="98B49EA6">
      <w:start w:val="1"/>
      <w:numFmt w:val="bullet"/>
      <w:lvlText w:val=""/>
      <w:lvlJc w:val="left"/>
      <w:pPr>
        <w:ind w:left="3225" w:hanging="360"/>
      </w:pPr>
      <w:rPr>
        <w:rFonts w:ascii="Symbol" w:hAnsi="Symbol" w:hint="default"/>
      </w:rPr>
    </w:lvl>
    <w:lvl w:ilvl="4" w:tplc="F4920874">
      <w:start w:val="1"/>
      <w:numFmt w:val="bullet"/>
      <w:lvlText w:val="o"/>
      <w:lvlJc w:val="left"/>
      <w:pPr>
        <w:ind w:left="3945" w:hanging="360"/>
      </w:pPr>
      <w:rPr>
        <w:rFonts w:ascii="Courier New" w:hAnsi="Courier New" w:cs="Courier New" w:hint="default"/>
      </w:rPr>
    </w:lvl>
    <w:lvl w:ilvl="5" w:tplc="871E2A22">
      <w:start w:val="1"/>
      <w:numFmt w:val="bullet"/>
      <w:lvlText w:val=""/>
      <w:lvlJc w:val="left"/>
      <w:pPr>
        <w:ind w:left="4665" w:hanging="360"/>
      </w:pPr>
      <w:rPr>
        <w:rFonts w:ascii="Wingdings" w:hAnsi="Wingdings" w:hint="default"/>
      </w:rPr>
    </w:lvl>
    <w:lvl w:ilvl="6" w:tplc="D19C007E">
      <w:start w:val="1"/>
      <w:numFmt w:val="bullet"/>
      <w:lvlText w:val=""/>
      <w:lvlJc w:val="left"/>
      <w:pPr>
        <w:ind w:left="5385" w:hanging="360"/>
      </w:pPr>
      <w:rPr>
        <w:rFonts w:ascii="Symbol" w:hAnsi="Symbol" w:hint="default"/>
      </w:rPr>
    </w:lvl>
    <w:lvl w:ilvl="7" w:tplc="2B8A96E4">
      <w:start w:val="1"/>
      <w:numFmt w:val="bullet"/>
      <w:lvlText w:val="o"/>
      <w:lvlJc w:val="left"/>
      <w:pPr>
        <w:ind w:left="6105" w:hanging="360"/>
      </w:pPr>
      <w:rPr>
        <w:rFonts w:ascii="Courier New" w:hAnsi="Courier New" w:cs="Courier New" w:hint="default"/>
      </w:rPr>
    </w:lvl>
    <w:lvl w:ilvl="8" w:tplc="1F68213E">
      <w:start w:val="1"/>
      <w:numFmt w:val="bullet"/>
      <w:lvlText w:val=""/>
      <w:lvlJc w:val="left"/>
      <w:pPr>
        <w:ind w:left="6825" w:hanging="360"/>
      </w:pPr>
      <w:rPr>
        <w:rFonts w:ascii="Wingdings" w:hAnsi="Wingdings" w:hint="default"/>
      </w:rPr>
    </w:lvl>
  </w:abstractNum>
  <w:abstractNum w:abstractNumId="15" w15:restartNumberingAfterBreak="0">
    <w:nsid w:val="7D5D2D25"/>
    <w:multiLevelType w:val="hybridMultilevel"/>
    <w:tmpl w:val="5DF29B34"/>
    <w:lvl w:ilvl="0" w:tplc="82E658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F5B0B3E"/>
    <w:multiLevelType w:val="hybridMultilevel"/>
    <w:tmpl w:val="ECA0674C"/>
    <w:lvl w:ilvl="0" w:tplc="32B4ADD8">
      <w:start w:val="1"/>
      <w:numFmt w:val="bullet"/>
      <w:lvlText w:val="-"/>
      <w:lvlJc w:val="left"/>
      <w:pPr>
        <w:ind w:left="720" w:hanging="360"/>
      </w:pPr>
      <w:rPr>
        <w:rFonts w:ascii="Times New Roman" w:eastAsia="Times New Roman" w:hAnsi="Times New Roman" w:cs="Times New Roman"/>
      </w:rPr>
    </w:lvl>
    <w:lvl w:ilvl="1" w:tplc="A978FBDE">
      <w:start w:val="1"/>
      <w:numFmt w:val="bullet"/>
      <w:lvlText w:val="o"/>
      <w:lvlJc w:val="left"/>
      <w:pPr>
        <w:ind w:left="1440" w:hanging="360"/>
      </w:pPr>
      <w:rPr>
        <w:rFonts w:ascii="Courier New" w:hAnsi="Courier New" w:cs="Courier New"/>
      </w:rPr>
    </w:lvl>
    <w:lvl w:ilvl="2" w:tplc="3A08CF9A">
      <w:start w:val="1"/>
      <w:numFmt w:val="bullet"/>
      <w:lvlText w:val=""/>
      <w:lvlJc w:val="left"/>
      <w:pPr>
        <w:ind w:left="2160" w:hanging="360"/>
      </w:pPr>
      <w:rPr>
        <w:rFonts w:ascii="Wingdings" w:hAnsi="Wingdings"/>
      </w:rPr>
    </w:lvl>
    <w:lvl w:ilvl="3" w:tplc="F24E6206">
      <w:start w:val="1"/>
      <w:numFmt w:val="bullet"/>
      <w:lvlText w:val=""/>
      <w:lvlJc w:val="left"/>
      <w:pPr>
        <w:ind w:left="2880" w:hanging="360"/>
      </w:pPr>
      <w:rPr>
        <w:rFonts w:ascii="Symbol" w:hAnsi="Symbol"/>
      </w:rPr>
    </w:lvl>
    <w:lvl w:ilvl="4" w:tplc="DC902F90">
      <w:start w:val="1"/>
      <w:numFmt w:val="bullet"/>
      <w:lvlText w:val="o"/>
      <w:lvlJc w:val="left"/>
      <w:pPr>
        <w:ind w:left="3600" w:hanging="360"/>
      </w:pPr>
      <w:rPr>
        <w:rFonts w:ascii="Courier New" w:hAnsi="Courier New" w:cs="Courier New"/>
      </w:rPr>
    </w:lvl>
    <w:lvl w:ilvl="5" w:tplc="17C2B04E">
      <w:start w:val="1"/>
      <w:numFmt w:val="bullet"/>
      <w:lvlText w:val=""/>
      <w:lvlJc w:val="left"/>
      <w:pPr>
        <w:ind w:left="4320" w:hanging="360"/>
      </w:pPr>
      <w:rPr>
        <w:rFonts w:ascii="Wingdings" w:hAnsi="Wingdings"/>
      </w:rPr>
    </w:lvl>
    <w:lvl w:ilvl="6" w:tplc="50AE99DE">
      <w:start w:val="1"/>
      <w:numFmt w:val="bullet"/>
      <w:lvlText w:val=""/>
      <w:lvlJc w:val="left"/>
      <w:pPr>
        <w:ind w:left="5040" w:hanging="360"/>
      </w:pPr>
      <w:rPr>
        <w:rFonts w:ascii="Symbol" w:hAnsi="Symbol"/>
      </w:rPr>
    </w:lvl>
    <w:lvl w:ilvl="7" w:tplc="708E7390">
      <w:start w:val="1"/>
      <w:numFmt w:val="bullet"/>
      <w:lvlText w:val="o"/>
      <w:lvlJc w:val="left"/>
      <w:pPr>
        <w:ind w:left="5760" w:hanging="360"/>
      </w:pPr>
      <w:rPr>
        <w:rFonts w:ascii="Courier New" w:hAnsi="Courier New" w:cs="Courier New"/>
      </w:rPr>
    </w:lvl>
    <w:lvl w:ilvl="8" w:tplc="C9A42880">
      <w:start w:val="1"/>
      <w:numFmt w:val="bullet"/>
      <w:lvlText w:val=""/>
      <w:lvlJc w:val="left"/>
      <w:pPr>
        <w:ind w:left="6480" w:hanging="360"/>
      </w:pPr>
      <w:rPr>
        <w:rFonts w:ascii="Wingdings" w:hAnsi="Wingdings"/>
      </w:rPr>
    </w:lvl>
  </w:abstractNum>
  <w:num w:numId="1">
    <w:abstractNumId w:val="1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1"/>
  </w:num>
  <w:num w:numId="5">
    <w:abstractNumId w:val="8"/>
  </w:num>
  <w:num w:numId="6">
    <w:abstractNumId w:val="1"/>
  </w:num>
  <w:num w:numId="7">
    <w:abstractNumId w:val="6"/>
  </w:num>
  <w:num w:numId="8">
    <w:abstractNumId w:val="9"/>
  </w:num>
  <w:num w:numId="9">
    <w:abstractNumId w:val="10"/>
  </w:num>
  <w:num w:numId="10">
    <w:abstractNumId w:val="2"/>
  </w:num>
  <w:num w:numId="11">
    <w:abstractNumId w:val="7"/>
  </w:num>
  <w:num w:numId="12">
    <w:abstractNumId w:val="12"/>
  </w:num>
  <w:num w:numId="13">
    <w:abstractNumId w:val="4"/>
  </w:num>
  <w:num w:numId="14">
    <w:abstractNumId w:val="13"/>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3C"/>
    <w:rsid w:val="000017D3"/>
    <w:rsid w:val="00011289"/>
    <w:rsid w:val="00083C95"/>
    <w:rsid w:val="009D68CA"/>
    <w:rsid w:val="00C24B3C"/>
    <w:rsid w:val="00F04E28"/>
    <w:rsid w:val="00F248EB"/>
    <w:rsid w:val="00F916BA"/>
    <w:rsid w:val="00FF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D7F5"/>
  <w15:docId w15:val="{90205A34-8978-44D6-B3EE-E44B1AD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link w:val="10"/>
    <w:qFormat/>
    <w:pPr>
      <w:keepNext/>
      <w:ind w:left="567"/>
      <w:outlineLvl w:val="0"/>
    </w:pPr>
    <w:rPr>
      <w:sz w:val="36"/>
      <w:szCs w:val="20"/>
      <w:lang w:val="uk-UA"/>
    </w:rPr>
  </w:style>
  <w:style w:type="paragraph" w:styleId="2">
    <w:name w:val="heading 2"/>
    <w:basedOn w:val="a"/>
    <w:next w:val="a"/>
    <w:link w:val="20"/>
    <w:qFormat/>
    <w:pPr>
      <w:keepNext/>
      <w:spacing w:line="240" w:lineRule="exact"/>
      <w:ind w:left="567" w:firstLine="567"/>
      <w:jc w:val="both"/>
      <w:outlineLvl w:val="1"/>
    </w:pPr>
    <w:rPr>
      <w:sz w:val="28"/>
      <w:szCs w:val="20"/>
      <w:lang w:val="uk-UA"/>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ab">
    <w:name w:val="Верхній колонтитул Знак"/>
    <w:basedOn w:val="a0"/>
    <w:link w:val="ac"/>
    <w:uiPriority w:val="99"/>
  </w:style>
  <w:style w:type="character" w:customStyle="1" w:styleId="ad">
    <w:name w:val="Нижній колонтитул Знак"/>
    <w:basedOn w:val="a0"/>
    <w:link w:val="ae"/>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вичайна таблиц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
    <w:name w:val="Звичайна таблиц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Звичайна таблиц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Звичайна таблиц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я-сітка 1 (світла)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я-сі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я-сі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я-сітка 5 (темна)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я-сітка 6 (кольорова)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Таблиця-список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Таблиця-список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Таблиця-список 5 (темний)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Таблиця-список 6 (кольоровий)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виноски Знак"/>
    <w:link w:val="af1"/>
    <w:uiPriority w:val="99"/>
    <w:rPr>
      <w:sz w:val="18"/>
    </w:rPr>
  </w:style>
  <w:style w:type="character" w:styleId="af3">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customStyle="1" w:styleId="af5">
    <w:name w:val="Знак Знак Знак Знак"/>
    <w:basedOn w:val="a"/>
    <w:rPr>
      <w:rFonts w:ascii="Verdana" w:hAnsi="Verdana" w:cs="Verdana"/>
      <w:sz w:val="20"/>
      <w:szCs w:val="20"/>
      <w:lang w:val="en-US" w:eastAsia="en-US"/>
    </w:rPr>
  </w:style>
  <w:style w:type="paragraph" w:styleId="af6">
    <w:name w:val="Balloon Text"/>
    <w:basedOn w:val="a"/>
    <w:semiHidden/>
    <w:rPr>
      <w:rFonts w:ascii="Tahoma" w:hAnsi="Tahoma" w:cs="Tahoma"/>
      <w:sz w:val="16"/>
      <w:szCs w:val="16"/>
    </w:rPr>
  </w:style>
  <w:style w:type="paragraph" w:styleId="af7">
    <w:name w:val="Body Text"/>
    <w:basedOn w:val="a"/>
    <w:pPr>
      <w:spacing w:after="120"/>
    </w:pPr>
  </w:style>
  <w:style w:type="paragraph" w:styleId="af8">
    <w:name w:val="Normal (Web)"/>
    <w:basedOn w:val="a"/>
    <w:uiPriority w:val="99"/>
    <w:pPr>
      <w:spacing w:before="100" w:beforeAutospacing="1" w:after="100" w:afterAutospacing="1"/>
    </w:pPr>
  </w:style>
  <w:style w:type="paragraph" w:styleId="23">
    <w:name w:val="Body Text Indent 2"/>
    <w:basedOn w:val="a"/>
    <w:pPr>
      <w:spacing w:after="120" w:line="480" w:lineRule="auto"/>
      <w:ind w:left="283"/>
    </w:pPr>
  </w:style>
  <w:style w:type="paragraph" w:customStyle="1" w:styleId="13">
    <w:name w:val="Абзац списку1"/>
    <w:basedOn w:val="a"/>
    <w:pPr>
      <w:ind w:left="720"/>
      <w:contextualSpacing/>
    </w:pPr>
    <w:rPr>
      <w:rFonts w:eastAsia="Calibri"/>
      <w:lang w:val="uk-UA" w:eastAsia="uk-UA"/>
    </w:rPr>
  </w:style>
  <w:style w:type="paragraph" w:styleId="af9">
    <w:name w:val="Body Text Indent"/>
    <w:basedOn w:val="a"/>
    <w:link w:val="afa"/>
    <w:pPr>
      <w:spacing w:after="120" w:line="276" w:lineRule="auto"/>
      <w:ind w:left="283"/>
    </w:pPr>
    <w:rPr>
      <w:rFonts w:ascii="Calibri" w:eastAsia="Calibri" w:hAnsi="Calibri"/>
      <w:sz w:val="22"/>
      <w:szCs w:val="22"/>
      <w:lang w:val="uk-UA" w:eastAsia="en-US"/>
    </w:rPr>
  </w:style>
  <w:style w:type="character" w:customStyle="1" w:styleId="afa">
    <w:name w:val="Основний текст з відступом Знак"/>
    <w:link w:val="af9"/>
    <w:rPr>
      <w:rFonts w:ascii="Calibri" w:eastAsia="Calibri" w:hAnsi="Calibri"/>
      <w:sz w:val="22"/>
      <w:szCs w:val="22"/>
      <w:lang w:val="uk-UA" w:eastAsia="en-US" w:bidi="ar-SA"/>
    </w:rPr>
  </w:style>
  <w:style w:type="paragraph" w:styleId="ae">
    <w:name w:val="footer"/>
    <w:basedOn w:val="a"/>
    <w:link w:val="ad"/>
    <w:pPr>
      <w:tabs>
        <w:tab w:val="center" w:pos="4677"/>
        <w:tab w:val="right" w:pos="9355"/>
      </w:tabs>
    </w:pPr>
  </w:style>
  <w:style w:type="character" w:styleId="afb">
    <w:name w:val="page number"/>
    <w:basedOn w:val="a0"/>
  </w:style>
  <w:style w:type="paragraph" w:styleId="ac">
    <w:name w:val="header"/>
    <w:basedOn w:val="a"/>
    <w:link w:val="ab"/>
    <w:pPr>
      <w:tabs>
        <w:tab w:val="center" w:pos="4677"/>
        <w:tab w:val="right" w:pos="9355"/>
      </w:tabs>
    </w:pPr>
  </w:style>
  <w:style w:type="paragraph" w:styleId="33">
    <w:name w:val="Body Text Indent 3"/>
    <w:basedOn w:val="a"/>
    <w:link w:val="34"/>
    <w:pPr>
      <w:spacing w:after="120"/>
      <w:ind w:left="283"/>
    </w:pPr>
    <w:rPr>
      <w:sz w:val="16"/>
      <w:szCs w:val="16"/>
    </w:rPr>
  </w:style>
  <w:style w:type="character" w:customStyle="1" w:styleId="greenng-binding">
    <w:name w:val="green ng-binding"/>
    <w:basedOn w:val="a0"/>
  </w:style>
  <w:style w:type="paragraph" w:styleId="afc">
    <w:name w:val="No Spacing"/>
    <w:uiPriority w:val="1"/>
    <w:qFormat/>
    <w:rPr>
      <w:sz w:val="24"/>
      <w:szCs w:val="24"/>
      <w:lang w:val="ru-RU" w:eastAsia="ru-RU"/>
    </w:rPr>
  </w:style>
  <w:style w:type="character" w:styleId="afd">
    <w:name w:val="Strong"/>
    <w:qFormat/>
    <w:rPr>
      <w:b/>
      <w:bCs/>
    </w:rPr>
  </w:style>
  <w:style w:type="character" w:customStyle="1" w:styleId="34">
    <w:name w:val="Основний текст з відступом 3 Знак"/>
    <w:link w:val="33"/>
    <w:rPr>
      <w:sz w:val="16"/>
      <w:szCs w:val="16"/>
    </w:rPr>
  </w:style>
  <w:style w:type="paragraph" w:styleId="afe">
    <w:name w:val="List Paragraph"/>
    <w:basedOn w:val="a"/>
    <w:uiPriority w:val="34"/>
    <w:qFormat/>
    <w:pPr>
      <w:ind w:left="720"/>
      <w:contextualSpacing/>
    </w:pPr>
  </w:style>
  <w:style w:type="character" w:customStyle="1" w:styleId="docdata">
    <w:name w:val="docda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12616</Words>
  <Characters>7192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УКВ</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г8шнп</dc:creator>
  <cp:lastModifiedBy>Usher</cp:lastModifiedBy>
  <cp:revision>2</cp:revision>
  <dcterms:created xsi:type="dcterms:W3CDTF">2021-03-15T14:43:00Z</dcterms:created>
  <dcterms:modified xsi:type="dcterms:W3CDTF">2021-03-15T14:43:00Z</dcterms:modified>
</cp:coreProperties>
</file>