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2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391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(четверта сесія восьмого скликання )</w:t>
      </w:r>
      <w:r/>
    </w:p>
    <w:p>
      <w:pPr>
        <w:pStyle w:val="569"/>
        <w:rPr>
          <w:sz w:val="28"/>
          <w:szCs w:val="28"/>
        </w:rPr>
      </w:pPr>
      <w:r>
        <w:rPr>
          <w:szCs w:val="28"/>
        </w:rPr>
        <w:t xml:space="preserve">П Р О Є К Т  Р І Ш Е Н Н 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 ______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затвердження технічної  документації із землеустрою по встановленню меж земельних ділянок</w:t>
            </w:r>
            <w:r>
              <w:rPr>
                <w:b/>
                <w:bCs/>
                <w:sz w:val="28"/>
                <w:szCs w:val="28"/>
              </w:rPr>
              <w:t xml:space="preserve"> (польові шляхи)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КСТ «Дружба» на території Менської міської </w:t>
            </w:r>
            <w:r>
              <w:rPr>
                <w:b/>
                <w:bCs/>
                <w:sz w:val="28"/>
                <w:szCs w:val="28"/>
              </w:rPr>
              <w:t xml:space="preserve">ТГ</w:t>
            </w:r>
            <w:r>
              <w:rPr>
                <w:b/>
                <w:bCs/>
                <w:sz w:val="28"/>
                <w:szCs w:val="28"/>
              </w:rPr>
              <w:t xml:space="preserve"> за межами с. Киселівка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Розглянувши клопотання </w:t>
      </w:r>
      <w:r>
        <w:rPr>
          <w:sz w:val="28"/>
          <w:szCs w:val="28"/>
        </w:rPr>
        <w:t xml:space="preserve">директора КСТ «Дружба» Костючок Н.В.</w:t>
      </w:r>
      <w:r>
        <w:rPr>
          <w:sz w:val="28"/>
          <w:szCs w:val="28"/>
        </w:rPr>
        <w:t xml:space="preserve"> щодо затвердження технічної документації із землеустрою по встановленню (відновленню) меж земельним ділянкам в натурі (на місцевості) </w:t>
      </w:r>
      <w:r>
        <w:rPr>
          <w:sz w:val="28"/>
          <w:szCs w:val="28"/>
        </w:rPr>
        <w:t xml:space="preserve">загальною площею 10,6977 га </w:t>
      </w:r>
      <w:r>
        <w:rPr>
          <w:sz w:val="28"/>
          <w:szCs w:val="28"/>
        </w:rPr>
        <w:t xml:space="preserve">для ведення товарного сільськогоспо</w:t>
      </w:r>
      <w:r>
        <w:rPr>
          <w:sz w:val="28"/>
          <w:szCs w:val="28"/>
        </w:rPr>
        <w:t xml:space="preserve">дарського виробництва (проєктно-</w:t>
      </w:r>
      <w:r>
        <w:rPr>
          <w:sz w:val="28"/>
          <w:szCs w:val="28"/>
        </w:rPr>
        <w:t xml:space="preserve">польові шляхи) на території Менського </w:t>
      </w:r>
      <w:r>
        <w:rPr>
          <w:sz w:val="28"/>
          <w:szCs w:val="28"/>
        </w:rPr>
        <w:t xml:space="preserve">міської територіальної громади за межами с. Киселівка</w:t>
      </w:r>
      <w:r>
        <w:rPr>
          <w:sz w:val="28"/>
          <w:szCs w:val="28"/>
        </w:rPr>
        <w:t xml:space="preserve">, та передачу їх в оренду, керуючись ст.37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Земельного кодексу України, Законом України «Про землеустрій»,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70"/>
        <w:numPr>
          <w:ilvl w:val="0"/>
          <w:numId w:val="2"/>
        </w:numPr>
        <w:ind w:left="0" w:firstLine="709"/>
        <w:jc w:val="both"/>
        <w:tabs>
          <w:tab w:val="left" w:pos="284" w:leader="none"/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земельних ділянок сільськогоспо</w:t>
      </w:r>
      <w:r>
        <w:rPr>
          <w:sz w:val="28"/>
          <w:szCs w:val="28"/>
        </w:rPr>
        <w:t xml:space="preserve">дарського призначення (проектно-</w:t>
      </w:r>
      <w:r>
        <w:rPr>
          <w:sz w:val="28"/>
          <w:szCs w:val="28"/>
        </w:rPr>
        <w:t xml:space="preserve">польових шляхів) для ведення товарного сільськогосподарського виробництва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межами с. Киселівка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та передати в оренду КСТ «Дружба» строком на 7 років,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площею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10,6977</w:t>
      </w:r>
      <w:r>
        <w:rPr>
          <w:b/>
          <w:bCs/>
          <w:sz w:val="28"/>
          <w:szCs w:val="28"/>
        </w:rPr>
        <w:t xml:space="preserve"> га</w:t>
      </w:r>
      <w:r>
        <w:rPr>
          <w:sz w:val="28"/>
          <w:szCs w:val="28"/>
        </w:rPr>
        <w:t xml:space="preserve">: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  <w:t xml:space="preserve">0,4214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7423084500:05:000:1210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  <w:t xml:space="preserve">0,1806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</w:t>
      </w:r>
      <w:r>
        <w:rPr>
          <w:sz w:val="28"/>
          <w:szCs w:val="28"/>
          <w:lang w:bidi="uk-UA"/>
        </w:rPr>
        <w:t xml:space="preserve">7423084500:04:000:0905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  <w:t xml:space="preserve">1,7992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</w:t>
      </w:r>
      <w:r>
        <w:rPr>
          <w:sz w:val="28"/>
          <w:szCs w:val="28"/>
          <w:lang w:bidi="uk-UA"/>
        </w:rPr>
        <w:t xml:space="preserve">7423084</w:t>
      </w:r>
      <w:r>
        <w:rPr>
          <w:sz w:val="28"/>
          <w:szCs w:val="28"/>
          <w:lang w:bidi="uk-UA"/>
        </w:rPr>
        <w:t xml:space="preserve">500:05:000:1209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  <w:t xml:space="preserve">0,3704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7423084500:04:000:0904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 xml:space="preserve">0,8894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</w:t>
      </w:r>
      <w:r>
        <w:rPr>
          <w:sz w:val="28"/>
          <w:szCs w:val="28"/>
          <w:lang w:bidi="uk-UA"/>
        </w:rPr>
        <w:t xml:space="preserve">стровий № 7423084500:05:000:1217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 xml:space="preserve">0,6274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7423084500:05:000:1218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 xml:space="preserve">0,8828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</w:t>
      </w:r>
      <w:r>
        <w:rPr>
          <w:sz w:val="28"/>
          <w:szCs w:val="28"/>
          <w:lang w:bidi="uk-UA"/>
        </w:rPr>
        <w:t xml:space="preserve">стровий № 7423084500:05:000:1219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 xml:space="preserve">0,6452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7423084500:05:000:1220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 xml:space="preserve">0,2698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</w:t>
      </w:r>
      <w:r>
        <w:rPr>
          <w:sz w:val="28"/>
          <w:szCs w:val="28"/>
          <w:lang w:bidi="uk-UA"/>
        </w:rPr>
        <w:t xml:space="preserve">стровий № 7423084500:05:000:1221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 xml:space="preserve">0,9563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7423084500:05:000:1222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 xml:space="preserve">1,4683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7423084500:05:000:1223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 xml:space="preserve">0,5699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7423084500:05:000:1224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 xml:space="preserve">0,9061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кадастровий № 7423084500:05:000:1225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 xml:space="preserve">0,2726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</w:t>
      </w:r>
      <w:r>
        <w:rPr>
          <w:sz w:val="28"/>
          <w:szCs w:val="28"/>
          <w:lang w:bidi="uk-UA"/>
        </w:rPr>
        <w:t xml:space="preserve">стровий № 7423084500:04:000:0909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  <w:t xml:space="preserve">площею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 xml:space="preserve">0,4383</w:t>
      </w:r>
      <w:r>
        <w:rPr>
          <w:sz w:val="28"/>
          <w:szCs w:val="28"/>
          <w:lang w:bidi="uk-UA"/>
        </w:rPr>
        <w:t xml:space="preserve"> га</w:t>
      </w:r>
      <w:r>
        <w:rPr>
          <w:sz w:val="28"/>
          <w:szCs w:val="28"/>
          <w:lang w:bidi="uk-UA"/>
        </w:rPr>
        <w:tab/>
      </w:r>
      <w:r>
        <w:rPr>
          <w:sz w:val="28"/>
          <w:szCs w:val="28"/>
          <w:lang w:bidi="uk-UA"/>
        </w:rPr>
        <w:tab/>
        <w:t xml:space="preserve">када</w:t>
      </w:r>
      <w:r>
        <w:rPr>
          <w:sz w:val="28"/>
          <w:szCs w:val="28"/>
          <w:lang w:bidi="uk-UA"/>
        </w:rPr>
        <w:t xml:space="preserve">стровий № 7423084500:04:000:0910</w:t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</w:r>
      <w:r/>
    </w:p>
    <w:p>
      <w:pPr>
        <w:jc w:val="both"/>
        <w:rPr>
          <w:sz w:val="28"/>
          <w:szCs w:val="28"/>
          <w:lang w:bidi="uk-UA"/>
        </w:rPr>
      </w:pPr>
      <w:r>
        <w:rPr>
          <w:sz w:val="28"/>
          <w:szCs w:val="28"/>
          <w:lang w:bidi="uk-UA"/>
        </w:rPr>
      </w:r>
      <w:r/>
    </w:p>
    <w:p>
      <w:pPr>
        <w:pStyle w:val="570"/>
        <w:numPr>
          <w:ilvl w:val="0"/>
          <w:numId w:val="2"/>
        </w:numPr>
        <w:ind w:left="0" w:firstLine="709"/>
        <w:jc w:val="both"/>
        <w:tabs>
          <w:tab w:val="left" w:pos="284" w:leader="none"/>
          <w:tab w:val="left" w:pos="992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Установити орендну плату за наведені в п.1 цього рішення земельні ділянки, в розмірі 8% від нормативної грошової оцінки в рік, яка повинна сплачуватись в строки передбачені чинним законодавством.</w:t>
      </w:r>
      <w:r/>
    </w:p>
    <w:p>
      <w:pPr>
        <w:pStyle w:val="570"/>
        <w:numPr>
          <w:ilvl w:val="0"/>
          <w:numId w:val="2"/>
        </w:numPr>
        <w:ind w:left="0" w:firstLine="709"/>
        <w:jc w:val="both"/>
        <w:tabs>
          <w:tab w:val="left" w:pos="284" w:leader="none"/>
          <w:tab w:val="left" w:pos="992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r>
        <w:rPr>
          <w:sz w:val="28"/>
          <w:szCs w:val="28"/>
        </w:rPr>
        <w:t xml:space="preserve">В.І. Гнип</w:t>
      </w:r>
      <w:bookmarkStart w:id="0" w:name="_GoBack"/>
      <w:r/>
      <w:bookmarkEnd w:id="0"/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</w:r>
      <w:r/>
    </w:p>
    <w:p>
      <w:pPr>
        <w:tabs>
          <w:tab w:val="left" w:pos="7230" w:leader="none"/>
        </w:tabs>
        <w:rPr>
          <w:b/>
          <w:sz w:val="28"/>
          <w:szCs w:val="28"/>
          <w:lang w:bidi="hi-IN"/>
        </w:rPr>
      </w:pPr>
      <w:r>
        <w:rPr>
          <w:b/>
          <w:sz w:val="28"/>
          <w:szCs w:val="28"/>
          <w:lang w:bidi="hi-IN"/>
        </w:rPr>
      </w:r>
      <w:r/>
    </w:p>
    <w:p>
      <w:pPr>
        <w:tabs>
          <w:tab w:val="left" w:pos="7230" w:leader="none"/>
        </w:tabs>
        <w:rPr>
          <w:b/>
          <w:bCs/>
          <w:sz w:val="28"/>
          <w:szCs w:val="28"/>
          <w:lang w:bidi="hi-IN"/>
        </w:rPr>
      </w:pPr>
      <w:r>
        <w:rPr>
          <w:b/>
          <w:color w:val="000000"/>
          <w:sz w:val="28"/>
        </w:rPr>
        <w:t xml:space="preserve">Міський голова</w:t>
      </w:r>
      <w:r>
        <w:rPr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709" w:right="850" w:bottom="567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rPr>
      <w:sz w:val="20"/>
      <w:szCs w:val="20"/>
      <w:lang w:val="uk-UA" w:bidi="ru-RU"/>
    </w:rPr>
  </w:style>
  <w:style w:type="paragraph" w:styleId="391">
    <w:name w:val="Heading 1"/>
    <w:basedOn w:val="390"/>
    <w:rPr>
      <w:b/>
      <w:bCs/>
      <w:sz w:val="32"/>
      <w:szCs w:val="32"/>
    </w:rPr>
    <w:pPr>
      <w:jc w:val="center"/>
      <w:keepNext/>
      <w:outlineLvl w:val="0"/>
    </w:pPr>
  </w:style>
  <w:style w:type="paragraph" w:styleId="392">
    <w:name w:val="Heading 2"/>
    <w:basedOn w:val="390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rPr>
      <w:rFonts w:ascii="Arial" w:hAnsi="Arial" w:cs="Arial" w:eastAsia="Arial"/>
      <w:sz w:val="40"/>
    </w:rPr>
  </w:style>
  <w:style w:type="character" w:styleId="404" w:customStyle="1">
    <w:name w:val="Heading 2 Char"/>
    <w:basedOn w:val="400"/>
    <w:rPr>
      <w:rFonts w:ascii="Arial" w:hAnsi="Arial" w:cs="Arial" w:eastAsia="Arial"/>
      <w:sz w:val="34"/>
    </w:rPr>
  </w:style>
  <w:style w:type="character" w:styleId="405" w:customStyle="1">
    <w:name w:val="Heading 3 Char"/>
    <w:basedOn w:val="400"/>
    <w:rPr>
      <w:rFonts w:ascii="Arial" w:hAnsi="Arial" w:cs="Arial" w:eastAsia="Arial"/>
      <w:sz w:val="30"/>
    </w:rPr>
  </w:style>
  <w:style w:type="character" w:styleId="406" w:customStyle="1">
    <w:name w:val="Heading 4 Char"/>
    <w:basedOn w:val="400"/>
    <w:rPr>
      <w:rFonts w:ascii="Arial" w:hAnsi="Arial" w:cs="Arial" w:eastAsia="Arial"/>
      <w:b/>
      <w:sz w:val="26"/>
    </w:rPr>
  </w:style>
  <w:style w:type="character" w:styleId="407" w:customStyle="1">
    <w:name w:val="Heading 5 Char"/>
    <w:basedOn w:val="400"/>
    <w:rPr>
      <w:rFonts w:ascii="Arial" w:hAnsi="Arial" w:cs="Arial" w:eastAsia="Arial"/>
      <w:b/>
      <w:sz w:val="24"/>
    </w:rPr>
  </w:style>
  <w:style w:type="character" w:styleId="408" w:customStyle="1">
    <w:name w:val="Heading 6 Char"/>
    <w:basedOn w:val="400"/>
    <w:rPr>
      <w:rFonts w:ascii="Arial" w:hAnsi="Arial" w:cs="Arial" w:eastAsia="Arial"/>
      <w:b/>
      <w:sz w:val="22"/>
    </w:rPr>
  </w:style>
  <w:style w:type="character" w:styleId="409" w:customStyle="1">
    <w:name w:val="Heading 7 Char"/>
    <w:basedOn w:val="400"/>
    <w:rPr>
      <w:rFonts w:ascii="Arial" w:hAnsi="Arial" w:cs="Arial" w:eastAsia="Arial"/>
      <w:b/>
      <w:i/>
      <w:sz w:val="22"/>
    </w:rPr>
  </w:style>
  <w:style w:type="character" w:styleId="410" w:customStyle="1">
    <w:name w:val="Heading 8 Char"/>
    <w:basedOn w:val="400"/>
    <w:rPr>
      <w:rFonts w:ascii="Arial" w:hAnsi="Arial" w:cs="Arial" w:eastAsia="Arial"/>
      <w:i/>
      <w:sz w:val="22"/>
    </w:rPr>
  </w:style>
  <w:style w:type="character" w:styleId="411" w:customStyle="1">
    <w:name w:val="Heading 9 Char"/>
    <w:basedOn w:val="400"/>
    <w:rPr>
      <w:rFonts w:ascii="Arial" w:hAnsi="Arial" w:cs="Arial" w:eastAsia="Arial"/>
      <w:i/>
      <w:sz w:val="21"/>
    </w:rPr>
  </w:style>
  <w:style w:type="paragraph" w:styleId="412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3">
    <w:name w:val="Title"/>
    <w:basedOn w:val="390"/>
    <w:rPr>
      <w:sz w:val="48"/>
      <w:szCs w:val="48"/>
    </w:rPr>
    <w:pPr>
      <w:contextualSpacing w:val="true"/>
      <w:spacing w:after="200" w:before="300"/>
    </w:pPr>
  </w:style>
  <w:style w:type="character" w:styleId="414" w:customStyle="1">
    <w:name w:val="Title Char"/>
    <w:basedOn w:val="400"/>
    <w:rPr>
      <w:rFonts w:ascii="Times New Roman" w:hAnsi="Times New Roman" w:cs="Times New Roman" w:eastAsia="Times New Roman"/>
      <w:sz w:val="48"/>
    </w:rPr>
  </w:style>
  <w:style w:type="paragraph" w:styleId="415">
    <w:name w:val="Subtitle"/>
    <w:basedOn w:val="390"/>
    <w:rPr>
      <w:sz w:val="24"/>
      <w:szCs w:val="24"/>
    </w:rPr>
    <w:pPr>
      <w:spacing w:after="200" w:before="200"/>
    </w:pPr>
  </w:style>
  <w:style w:type="character" w:styleId="416" w:customStyle="1">
    <w:name w:val="Subtitle Char"/>
    <w:basedOn w:val="400"/>
    <w:rPr>
      <w:rFonts w:ascii="Times New Roman" w:hAnsi="Times New Roman" w:cs="Times New Roman" w:eastAsia="Times New Roman"/>
      <w:sz w:val="24"/>
    </w:rPr>
  </w:style>
  <w:style w:type="paragraph" w:styleId="417">
    <w:name w:val="Quote"/>
    <w:basedOn w:val="390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18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19">
    <w:name w:val="Intense Quote"/>
    <w:basedOn w:val="390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0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1">
    <w:name w:val="Header"/>
    <w:basedOn w:val="390"/>
    <w:pPr>
      <w:tabs>
        <w:tab w:val="center" w:pos="7143" w:leader="none"/>
        <w:tab w:val="right" w:pos="14287" w:leader="none"/>
      </w:tabs>
    </w:pPr>
  </w:style>
  <w:style w:type="character" w:styleId="422" w:customStyle="1">
    <w:name w:val="Header Char"/>
    <w:basedOn w:val="400"/>
    <w:rPr>
      <w:rFonts w:ascii="Times New Roman" w:hAnsi="Times New Roman" w:cs="Times New Roman" w:eastAsia="Times New Roman"/>
      <w:sz w:val="24"/>
    </w:rPr>
  </w:style>
  <w:style w:type="paragraph" w:styleId="423">
    <w:name w:val="Footer"/>
    <w:basedOn w:val="390"/>
    <w:pPr>
      <w:tabs>
        <w:tab w:val="center" w:pos="7143" w:leader="none"/>
        <w:tab w:val="right" w:pos="14287" w:leader="none"/>
      </w:tabs>
    </w:pPr>
  </w:style>
  <w:style w:type="character" w:styleId="424" w:customStyle="1">
    <w:name w:val="Footer Char"/>
    <w:basedOn w:val="400"/>
    <w:rPr>
      <w:rFonts w:ascii="Times New Roman" w:hAnsi="Times New Roman" w:cs="Times New Roman" w:eastAsia="Times New Roman"/>
      <w:sz w:val="24"/>
    </w:rPr>
  </w:style>
  <w:style w:type="table" w:styleId="425">
    <w:name w:val="Table Grid"/>
    <w:basedOn w:val="401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26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27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28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29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0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2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3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4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5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6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8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1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2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3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4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5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6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68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69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0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1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2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3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4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75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76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77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78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79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0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2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3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4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5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6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7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89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0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1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2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3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4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6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7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8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9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0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1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0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1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2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3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4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5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17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18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19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0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1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2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3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24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25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26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27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28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29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1">
    <w:name w:val="Hyperlink"/>
    <w:basedOn w:val="400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2">
    <w:name w:val="footnote text"/>
    <w:basedOn w:val="390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3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54">
    <w:name w:val="footnote reference"/>
    <w:basedOn w:val="400"/>
    <w:rPr>
      <w:rFonts w:ascii="Times New Roman" w:hAnsi="Times New Roman" w:cs="Times New Roman" w:eastAsia="Times New Roman"/>
      <w:sz w:val="24"/>
      <w:vertAlign w:val="superscript"/>
    </w:rPr>
  </w:style>
  <w:style w:type="paragraph" w:styleId="555">
    <w:name w:val="toc 1"/>
    <w:basedOn w:val="390"/>
    <w:pPr>
      <w:spacing w:after="57"/>
    </w:pPr>
  </w:style>
  <w:style w:type="paragraph" w:styleId="556">
    <w:name w:val="toc 2"/>
    <w:basedOn w:val="390"/>
    <w:pPr>
      <w:ind w:left="283"/>
      <w:spacing w:after="57"/>
    </w:pPr>
  </w:style>
  <w:style w:type="paragraph" w:styleId="557">
    <w:name w:val="toc 3"/>
    <w:basedOn w:val="390"/>
    <w:pPr>
      <w:ind w:left="567"/>
      <w:spacing w:after="57"/>
    </w:pPr>
  </w:style>
  <w:style w:type="paragraph" w:styleId="558">
    <w:name w:val="toc 4"/>
    <w:basedOn w:val="390"/>
    <w:pPr>
      <w:ind w:left="850"/>
      <w:spacing w:after="57"/>
    </w:pPr>
  </w:style>
  <w:style w:type="paragraph" w:styleId="559">
    <w:name w:val="toc 5"/>
    <w:basedOn w:val="390"/>
    <w:pPr>
      <w:ind w:left="1134"/>
      <w:spacing w:after="57"/>
    </w:pPr>
  </w:style>
  <w:style w:type="paragraph" w:styleId="560">
    <w:name w:val="toc 6"/>
    <w:basedOn w:val="390"/>
    <w:pPr>
      <w:ind w:left="1417"/>
      <w:spacing w:after="57"/>
    </w:pPr>
  </w:style>
  <w:style w:type="paragraph" w:styleId="561">
    <w:name w:val="toc 7"/>
    <w:basedOn w:val="390"/>
    <w:pPr>
      <w:ind w:left="1701"/>
      <w:spacing w:after="57"/>
    </w:pPr>
  </w:style>
  <w:style w:type="paragraph" w:styleId="562">
    <w:name w:val="toc 8"/>
    <w:basedOn w:val="390"/>
    <w:pPr>
      <w:ind w:left="1984"/>
      <w:spacing w:after="57"/>
    </w:pPr>
  </w:style>
  <w:style w:type="paragraph" w:styleId="563">
    <w:name w:val="toc 9"/>
    <w:basedOn w:val="390"/>
    <w:pPr>
      <w:ind w:left="2268"/>
      <w:spacing w:after="57"/>
    </w:pPr>
  </w:style>
  <w:style w:type="paragraph" w:styleId="564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65" w:customStyle="1">
    <w:name w:val="Heading 1 Char1"/>
    <w:basedOn w:val="40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66">
    <w:name w:val="HTML Preformatted"/>
    <w:basedOn w:val="39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HTML Preformatted Char"/>
    <w:basedOn w:val="400"/>
    <w:rPr>
      <w:rFonts w:ascii="Courier New" w:hAnsi="Courier New" w:cs="Courier New" w:eastAsia="Courier New"/>
      <w:sz w:val="24"/>
    </w:rPr>
  </w:style>
  <w:style w:type="character" w:styleId="568" w:customStyle="1">
    <w:name w:val="rvts23"/>
    <w:basedOn w:val="400"/>
    <w:rPr>
      <w:rFonts w:ascii="Times New Roman" w:hAnsi="Times New Roman" w:cs="Times New Roman" w:eastAsia="Times New Roman"/>
      <w:sz w:val="24"/>
    </w:rPr>
  </w:style>
  <w:style w:type="paragraph" w:styleId="569" w:customStyle="1">
    <w:name w:val="Титулка"/>
    <w:basedOn w:val="390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0">
    <w:name w:val="List Paragraph"/>
    <w:basedOn w:val="390"/>
    <w:pPr>
      <w:contextualSpacing w:val="true"/>
      <w:ind w:left="720"/>
    </w:pPr>
  </w:style>
  <w:style w:type="paragraph" w:styleId="571">
    <w:name w:val="Balloon Text"/>
    <w:basedOn w:val="390"/>
    <w:semiHidden/>
    <w:rPr>
      <w:rFonts w:ascii="Segoe UI" w:hAnsi="Segoe UI" w:cs="Segoe UI" w:eastAsia="Segoe UI"/>
      <w:sz w:val="18"/>
      <w:szCs w:val="18"/>
    </w:rPr>
  </w:style>
  <w:style w:type="character" w:styleId="572" w:customStyle="1">
    <w:name w:val="Balloon Text Char"/>
    <w:basedOn w:val="400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Марцева  Тетяна  Іванівна</cp:lastModifiedBy>
  <cp:revision>6</cp:revision>
  <dcterms:created xsi:type="dcterms:W3CDTF">2021-03-11T14:41:00Z</dcterms:created>
  <dcterms:modified xsi:type="dcterms:W3CDTF">2021-03-12T11:10:42Z</dcterms:modified>
</cp:coreProperties>
</file>