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bookmarkStart w:id="0" w:name="_GoBack"/>
      <w:r/>
      <w:bookmarkEnd w:id="0"/>
      <w:r>
        <w:rPr>
          <w:rFonts w:ascii="Times New Roman" w:hAnsi="Times New Roman" w:eastAsia="Lucida Sans Unicode"/>
          <w:sz w:val="28"/>
          <w:szCs w:val="28"/>
          <w:lang w:val="ru-RU" w:bidi="ar-SA" w:eastAsia="ru-RU"/>
        </w:rPr>
      </w:r>
      <w:r/>
    </w:p>
    <w:p>
      <w:pPr>
        <w:jc w:val="center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pStyle w:val="59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9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</w:t>
      </w:r>
      <w:r>
        <w:rPr>
          <w:b/>
          <w:bCs/>
          <w:color w:val="000000"/>
          <w:sz w:val="28"/>
          <w:szCs w:val="28"/>
        </w:rPr>
        <w:t xml:space="preserve"> область</w:t>
      </w:r>
      <w:r/>
    </w:p>
    <w:p>
      <w:pPr>
        <w:pStyle w:val="59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59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ПРОЄКТ  РІШЕННЯ</w:t>
      </w:r>
      <w:r/>
    </w:p>
    <w:p>
      <w:pPr>
        <w:jc w:val="both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jc w:val="both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___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березня 2021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                         м.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                               №___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оординаційну раду з питань сім</w:t>
      </w:r>
      <w:r>
        <w:rPr>
          <w:rFonts w:ascii="Times New Roman" w:hAnsi="Times New Roman"/>
          <w:b/>
          <w:sz w:val="28"/>
          <w:szCs w:val="28"/>
        </w:rPr>
        <w:t xml:space="preserve">’ї, </w:t>
      </w:r>
      <w:r>
        <w:rPr>
          <w:rFonts w:ascii="Times New Roman" w:hAnsi="Times New Roman"/>
          <w:b/>
          <w:sz w:val="28"/>
          <w:szCs w:val="28"/>
        </w:rPr>
        <w:t xml:space="preserve"> гендерної </w:t>
      </w:r>
      <w:r>
        <w:rPr>
          <w:rFonts w:ascii="Times New Roman" w:hAnsi="Times New Roman"/>
          <w:b/>
          <w:sz w:val="28"/>
          <w:szCs w:val="28"/>
        </w:rPr>
        <w:t xml:space="preserve">рівності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запобігання та протидії </w:t>
      </w:r>
      <w:r>
        <w:rPr>
          <w:rFonts w:ascii="Times New Roman" w:hAnsi="Times New Roman"/>
          <w:b/>
          <w:sz w:val="28"/>
          <w:szCs w:val="28"/>
        </w:rPr>
        <w:t xml:space="preserve">домашньому насильству і торгівлі людьми</w:t>
      </w:r>
      <w:r/>
    </w:p>
    <w:p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метою координації зусиль щодо створення соціальних та економічних умов для належного функціонування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розвитку сім’ї як основи суспільства, підвищення статусу жінок у суспільстві, утвердження рівних прав та можливостей жінок і чоловіків, протидії домашньому насильству</w:t>
      </w:r>
      <w:r>
        <w:rPr>
          <w:rFonts w:ascii="Times New Roman" w:hAnsi="Times New Roman"/>
          <w:sz w:val="28"/>
          <w:szCs w:val="28"/>
        </w:rPr>
        <w:t xml:space="preserve">, в</w:t>
      </w:r>
      <w:r>
        <w:rPr>
          <w:rFonts w:ascii="Times New Roman" w:hAnsi="Times New Roman"/>
          <w:sz w:val="28"/>
          <w:szCs w:val="28"/>
        </w:rPr>
        <w:t xml:space="preserve">ідповідно до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аконів України «Про забезпечення рівних прав та можливостей жінок і чоловіків», «Про протидію торгівлі людьми», </w:t>
      </w:r>
      <w:r>
        <w:rPr>
          <w:rFonts w:ascii="Times New Roman" w:hAnsi="Times New Roman"/>
          <w:sz w:val="28"/>
          <w:szCs w:val="28"/>
        </w:rPr>
        <w:t xml:space="preserve">«Про запобігання та протидію домашньому насильству»,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22.08.2018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658, </w:t>
      </w:r>
      <w:r>
        <w:rPr>
          <w:rFonts w:ascii="Times New Roman" w:hAnsi="Times New Roman"/>
          <w:sz w:val="28"/>
          <w:szCs w:val="28"/>
        </w:rPr>
        <w:t xml:space="preserve">керуючись  Законом</w:t>
      </w:r>
      <w:r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виконавчий комітет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pStyle w:val="58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наступні зміни до рішення в</w:t>
      </w:r>
      <w:r>
        <w:rPr>
          <w:rFonts w:ascii="Times New Roman" w:hAnsi="Times New Roman"/>
          <w:sz w:val="28"/>
          <w:szCs w:val="28"/>
        </w:rPr>
        <w:t xml:space="preserve">иконавчого коміт</w:t>
      </w:r>
      <w:r>
        <w:rPr>
          <w:rFonts w:ascii="Times New Roman" w:hAnsi="Times New Roman"/>
          <w:sz w:val="28"/>
          <w:szCs w:val="28"/>
        </w:rPr>
        <w:t xml:space="preserve">ету Менської міської ради від 22.05.2019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110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координаційну раду з питань </w:t>
      </w:r>
      <w:r>
        <w:rPr>
          <w:rFonts w:ascii="Times New Roman" w:hAnsi="Times New Roman" w:eastAsia="Calibri"/>
          <w:sz w:val="28"/>
          <w:szCs w:val="28"/>
        </w:rPr>
        <w:t xml:space="preserve">сімейної та гендерної політики,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попередження насильства в сім’ї, протидії торгівлі людьми»</w:t>
      </w:r>
      <w:r>
        <w:rPr>
          <w:rFonts w:ascii="Times New Roman" w:hAnsi="Times New Roman" w:eastAsia="Calibri"/>
          <w:sz w:val="28"/>
          <w:szCs w:val="28"/>
        </w:rPr>
        <w:t xml:space="preserve">:</w:t>
      </w:r>
      <w:r/>
    </w:p>
    <w:p>
      <w:pPr>
        <w:ind w:firstLine="426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</w:rPr>
        <w:t xml:space="preserve">Змінити назву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консультативно-дорадч</w:t>
      </w:r>
      <w:r>
        <w:rPr>
          <w:rFonts w:ascii="Times New Roman" w:hAnsi="Times New Roman" w:eastAsia="Calibri"/>
          <w:sz w:val="28"/>
          <w:szCs w:val="28"/>
        </w:rPr>
        <w:t xml:space="preserve">ого органу</w:t>
      </w:r>
      <w:r>
        <w:rPr>
          <w:rFonts w:ascii="Times New Roman" w:hAnsi="Times New Roman" w:eastAsia="Calibri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 - Координаційної ради </w:t>
      </w:r>
      <w:r>
        <w:rPr>
          <w:rFonts w:ascii="Times New Roman" w:hAnsi="Times New Roman"/>
          <w:sz w:val="28"/>
          <w:szCs w:val="28"/>
        </w:rPr>
        <w:t xml:space="preserve">з питань </w:t>
      </w:r>
      <w:r>
        <w:rPr>
          <w:rFonts w:ascii="Times New Roman" w:hAnsi="Times New Roman" w:eastAsia="Calibri"/>
          <w:sz w:val="28"/>
          <w:szCs w:val="28"/>
        </w:rPr>
        <w:t xml:space="preserve">сімейної та гендерної політики,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попередження насильства в сім’ї, протидії торгівлі людьми</w:t>
      </w:r>
      <w:r>
        <w:rPr>
          <w:rFonts w:ascii="Times New Roman" w:hAnsi="Times New Roman" w:eastAsia="Calibri"/>
          <w:sz w:val="28"/>
          <w:szCs w:val="28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Координаційну  раду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 питань сім’ї, </w:t>
      </w:r>
      <w:r>
        <w:rPr>
          <w:rFonts w:ascii="Times New Roman" w:hAnsi="Times New Roman"/>
          <w:color w:val="000000"/>
          <w:sz w:val="28"/>
          <w:szCs w:val="28"/>
        </w:rPr>
        <w:t xml:space="preserve">гендерної рівності, </w:t>
      </w:r>
      <w:r>
        <w:rPr>
          <w:rFonts w:ascii="Times New Roman" w:hAnsi="Times New Roman" w:eastAsia="Calibri"/>
          <w:sz w:val="28"/>
          <w:szCs w:val="28"/>
        </w:rPr>
        <w:t xml:space="preserve">запобігання та протидії домашньому насильству</w:t>
      </w:r>
      <w:r>
        <w:rPr>
          <w:rFonts w:ascii="Times New Roman" w:hAnsi="Times New Roman" w:eastAsia="Calibri"/>
          <w:sz w:val="28"/>
          <w:szCs w:val="28"/>
        </w:rPr>
        <w:t xml:space="preserve"> і</w:t>
      </w:r>
      <w:r>
        <w:rPr>
          <w:rFonts w:ascii="Times New Roman" w:hAnsi="Times New Roman" w:eastAsia="Calibri"/>
          <w:sz w:val="28"/>
          <w:szCs w:val="28"/>
        </w:rPr>
        <w:t xml:space="preserve"> торгівлі людьми</w:t>
      </w:r>
      <w:r>
        <w:rPr>
          <w:rFonts w:ascii="Times New Roman" w:hAnsi="Times New Roman" w:eastAsia="Calibri"/>
          <w:sz w:val="28"/>
          <w:szCs w:val="28"/>
        </w:rPr>
        <w:t xml:space="preserve">;</w:t>
      </w:r>
      <w:r/>
    </w:p>
    <w:p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Координаційн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 рад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 питань сім’ї,</w:t>
      </w:r>
      <w:r>
        <w:rPr>
          <w:rFonts w:ascii="Times New Roman" w:hAnsi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гендерної рівності</w:t>
      </w:r>
      <w:r>
        <w:rPr>
          <w:rFonts w:ascii="Times New Roman" w:hAnsi="Times New Roman" w:eastAsia="Calibri"/>
          <w:sz w:val="28"/>
          <w:szCs w:val="28"/>
        </w:rPr>
        <w:t xml:space="preserve">,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запобігання та протидії домашньому насильству</w:t>
      </w:r>
      <w:r>
        <w:rPr>
          <w:rFonts w:ascii="Times New Roman" w:hAnsi="Times New Roman" w:eastAsia="Calibri"/>
          <w:sz w:val="28"/>
          <w:szCs w:val="28"/>
        </w:rPr>
        <w:t xml:space="preserve"> і</w:t>
      </w:r>
      <w:r>
        <w:rPr>
          <w:rFonts w:ascii="Times New Roman" w:hAnsi="Times New Roman" w:eastAsia="Calibri"/>
          <w:sz w:val="28"/>
          <w:szCs w:val="28"/>
        </w:rPr>
        <w:t xml:space="preserve"> торгівлі людьми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(додаток 1);</w:t>
      </w:r>
      <w:r/>
    </w:p>
    <w:p>
      <w:pPr>
        <w:ind w:firstLine="426"/>
        <w:jc w:val="both"/>
        <w:spacing w:lineRule="auto" w:line="256" w:after="160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3</w:t>
      </w:r>
      <w:r>
        <w:rPr>
          <w:rFonts w:ascii="Times New Roman" w:hAnsi="Times New Roman" w:eastAsia="Calibri"/>
          <w:sz w:val="28"/>
          <w:szCs w:val="28"/>
        </w:rPr>
        <w:t xml:space="preserve">)Затвердити   </w:t>
      </w:r>
      <w:r>
        <w:rPr>
          <w:rFonts w:ascii="Times New Roman" w:hAnsi="Times New Roman" w:eastAsia="Calibri"/>
          <w:sz w:val="28"/>
          <w:szCs w:val="28"/>
        </w:rPr>
        <w:t xml:space="preserve">Положення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Координаційну  раду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 питань сім’ї, </w:t>
      </w:r>
      <w:r>
        <w:rPr>
          <w:rFonts w:ascii="Times New Roman" w:hAnsi="Times New Roman" w:eastAsia="Calibri"/>
          <w:sz w:val="28"/>
          <w:szCs w:val="28"/>
        </w:rPr>
        <w:t xml:space="preserve">гендерної рівності</w:t>
      </w:r>
      <w:r>
        <w:rPr>
          <w:rFonts w:ascii="Times New Roman" w:hAnsi="Times New Roman" w:eastAsia="Calibri"/>
          <w:sz w:val="28"/>
          <w:szCs w:val="28"/>
        </w:rPr>
        <w:t xml:space="preserve">,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запобігання та протидії домашньому насильству</w:t>
      </w:r>
      <w:r>
        <w:rPr>
          <w:rFonts w:ascii="Times New Roman" w:hAnsi="Times New Roman" w:eastAsia="Calibri"/>
          <w:sz w:val="28"/>
          <w:szCs w:val="28"/>
        </w:rPr>
        <w:t xml:space="preserve"> і</w:t>
      </w:r>
      <w:r>
        <w:rPr>
          <w:rFonts w:ascii="Times New Roman" w:hAnsi="Times New Roman" w:eastAsia="Calibri"/>
          <w:sz w:val="28"/>
          <w:szCs w:val="28"/>
        </w:rPr>
        <w:t xml:space="preserve"> торгівлі людьми</w:t>
      </w:r>
      <w:r>
        <w:rPr>
          <w:rFonts w:ascii="Times New Roman" w:hAnsi="Times New Roman" w:eastAsia="Calibri"/>
          <w:sz w:val="28"/>
          <w:szCs w:val="28"/>
        </w:rPr>
        <w:t xml:space="preserve">  </w:t>
      </w:r>
      <w:r>
        <w:rPr>
          <w:rFonts w:ascii="Times New Roman" w:hAnsi="Times New Roman" w:eastAsia="Calibri"/>
          <w:sz w:val="28"/>
          <w:szCs w:val="28"/>
        </w:rPr>
        <w:t xml:space="preserve">(дода</w:t>
      </w:r>
      <w:r>
        <w:rPr>
          <w:rFonts w:ascii="Times New Roman" w:hAnsi="Times New Roman" w:eastAsia="Calibri"/>
          <w:sz w:val="28"/>
          <w:szCs w:val="28"/>
        </w:rPr>
        <w:t xml:space="preserve">ток 2</w:t>
      </w:r>
      <w:r>
        <w:rPr>
          <w:rFonts w:ascii="Times New Roman" w:hAnsi="Times New Roman" w:eastAsia="Calibri"/>
          <w:sz w:val="28"/>
          <w:szCs w:val="28"/>
        </w:rPr>
        <w:t xml:space="preserve">)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/>
    </w:p>
    <w:p>
      <w:pPr>
        <w:pStyle w:val="585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8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виконкому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Прищепу В.В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tabs>
          <w:tab w:val="left" w:pos="6804" w:leader="none"/>
        </w:tabs>
        <w:rPr>
          <w:rFonts w:ascii="Times New Roman" w:hAnsi="Times New Roman"/>
          <w:b/>
          <w:sz w:val="28"/>
          <w:szCs w:val="28"/>
        </w:rPr>
        <w:sectPr>
          <w:footnotePr/>
          <w:type w:val="nextPage"/>
          <w:pgSz w:w="11906" w:h="16838" w:orient="portrait"/>
          <w:pgMar w:top="1134" w:right="567" w:bottom="1134" w:left="1701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567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Додаток 1 </w:t>
      </w:r>
      <w:r/>
    </w:p>
    <w:p>
      <w:pPr>
        <w:ind w:left="567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 xml:space="preserve">до рішення в</w:t>
      </w:r>
      <w:r>
        <w:rPr>
          <w:rFonts w:ascii="Times New Roman" w:hAnsi="Times New Roman"/>
          <w:bCs/>
          <w:sz w:val="20"/>
          <w:szCs w:val="20"/>
        </w:rPr>
        <w:t xml:space="preserve">иконавчого комітету Менської міської ради від ___ березня</w:t>
      </w:r>
      <w:r>
        <w:rPr>
          <w:rFonts w:ascii="Times New Roman" w:hAnsi="Times New Roman"/>
          <w:bCs/>
          <w:sz w:val="20"/>
          <w:szCs w:val="20"/>
        </w:rPr>
        <w:t xml:space="preserve">.2021</w:t>
      </w:r>
      <w:r>
        <w:rPr>
          <w:rFonts w:ascii="Times New Roman" w:hAnsi="Times New Roman"/>
          <w:bCs/>
          <w:sz w:val="20"/>
          <w:szCs w:val="20"/>
        </w:rPr>
        <w:t xml:space="preserve"> року </w:t>
      </w:r>
      <w:r>
        <w:rPr>
          <w:rFonts w:ascii="Times New Roman" w:hAnsi="Times New Roman"/>
          <w:bCs/>
          <w:sz w:val="20"/>
          <w:szCs w:val="20"/>
        </w:rPr>
        <w:t xml:space="preserve">№      ___«</w:t>
      </w:r>
      <w:r>
        <w:rPr>
          <w:rFonts w:ascii="Times New Roman" w:hAnsi="Times New Roman"/>
          <w:sz w:val="20"/>
          <w:szCs w:val="20"/>
        </w:rPr>
        <w:t xml:space="preserve">Про </w:t>
      </w:r>
      <w:r>
        <w:rPr>
          <w:rFonts w:ascii="Times New Roman" w:hAnsi="Times New Roman"/>
          <w:sz w:val="20"/>
          <w:szCs w:val="20"/>
        </w:rPr>
        <w:t xml:space="preserve">К</w:t>
      </w:r>
      <w:r>
        <w:rPr>
          <w:rFonts w:ascii="Times New Roman" w:hAnsi="Times New Roman"/>
          <w:sz w:val="20"/>
          <w:szCs w:val="20"/>
        </w:rPr>
        <w:t xml:space="preserve">оор</w:t>
      </w:r>
      <w:r>
        <w:rPr>
          <w:rFonts w:ascii="Times New Roman" w:hAnsi="Times New Roman"/>
          <w:sz w:val="20"/>
          <w:szCs w:val="20"/>
        </w:rPr>
        <w:t xml:space="preserve">динаційну раду з питань сім’ї, гендерної рівності,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запобігання та протидії домашньому насильству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і</w:t>
      </w:r>
      <w:r>
        <w:rPr>
          <w:rFonts w:ascii="Times New Roman" w:hAnsi="Times New Roman"/>
          <w:sz w:val="20"/>
          <w:szCs w:val="20"/>
        </w:rPr>
        <w:t xml:space="preserve"> торгівлі людьми»</w:t>
      </w:r>
      <w:r/>
    </w:p>
    <w:p>
      <w:pPr>
        <w:ind w:lef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jc w:val="center"/>
        <w:spacing w:lineRule="auto" w:line="256" w:after="16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Координаційної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ради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сім’ї, </w:t>
      </w:r>
      <w:r>
        <w:rPr>
          <w:rFonts w:ascii="Times New Roman" w:hAnsi="Times New Roman" w:eastAsia="Calibri"/>
          <w:b/>
          <w:sz w:val="28"/>
          <w:szCs w:val="28"/>
        </w:rPr>
        <w:t xml:space="preserve">гендерної рівності </w:t>
      </w:r>
      <w:r>
        <w:rPr>
          <w:rFonts w:ascii="Times New Roman" w:hAnsi="Times New Roman" w:eastAsia="Calibri"/>
          <w:b/>
          <w:sz w:val="28"/>
          <w:szCs w:val="28"/>
        </w:rPr>
        <w:t xml:space="preserve">, </w:t>
      </w:r>
      <w:r>
        <w:rPr>
          <w:rFonts w:ascii="Times New Roman" w:hAnsi="Times New Roman" w:eastAsia="Calibri"/>
          <w:b/>
          <w:sz w:val="28"/>
          <w:szCs w:val="28"/>
        </w:rPr>
        <w:t xml:space="preserve">запобігання та протидії домашньому насильству</w:t>
      </w:r>
      <w:r>
        <w:rPr>
          <w:rFonts w:ascii="Times New Roman" w:hAnsi="Times New Roman" w:eastAsia="Calibri"/>
          <w:b/>
          <w:sz w:val="28"/>
          <w:szCs w:val="28"/>
        </w:rPr>
        <w:t xml:space="preserve"> і</w:t>
      </w:r>
      <w:r>
        <w:rPr>
          <w:rFonts w:ascii="Times New Roman" w:hAnsi="Times New Roman" w:eastAsia="Calibri"/>
          <w:b/>
          <w:sz w:val="28"/>
          <w:szCs w:val="28"/>
        </w:rPr>
        <w:t xml:space="preserve"> торгівлі людьми</w:t>
      </w:r>
      <w:r>
        <w:rPr>
          <w:rFonts w:ascii="Times New Roman" w:hAnsi="Times New Roman" w:eastAsia="Calibri"/>
          <w:b/>
          <w:sz w:val="28"/>
          <w:szCs w:val="28"/>
        </w:rPr>
        <w:t xml:space="preserve">.</w:t>
      </w:r>
      <w:r/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05"/>
        <w:gridCol w:w="4129"/>
        <w:gridCol w:w="400"/>
        <w:gridCol w:w="4437"/>
      </w:tblGrid>
      <w:tr>
        <w:trPr>
          <w:tblCellSpacing w:w="0" w:type="dxa"/>
        </w:trPr>
        <w:tc>
          <w:tcPr>
            <w:tcW w:w="60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1.</w:t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Прищепа </w:t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Вікторія Василівна</w:t>
            </w:r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4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заступник міського голови з питань діяльності виконавчого комітету Менської міської ради,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8"/>
                <w:szCs w:val="28"/>
                <w:lang w:bidi="ar-SA" w:eastAsia="ru-RU"/>
              </w:rPr>
              <w:t xml:space="preserve">голова Координаційної ради;</w:t>
            </w:r>
            <w:r/>
          </w:p>
        </w:tc>
      </w:tr>
      <w:tr>
        <w:trPr>
          <w:tblCellSpacing w:w="0" w:type="dxa"/>
        </w:trPr>
        <w:tc>
          <w:tcPr>
            <w:tcW w:w="60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2.</w:t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Федорченко</w:t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Олександр Олексійович</w:t>
            </w:r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4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завідувач сектору сім’ї, молоді та спорту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 Менської міської ради, 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8"/>
                <w:szCs w:val="28"/>
                <w:lang w:bidi="ar-SA" w:eastAsia="ru-RU"/>
              </w:rPr>
              <w:t xml:space="preserve">секретар Координаційної ради;</w:t>
            </w:r>
            <w:r/>
          </w:p>
        </w:tc>
      </w:tr>
      <w:tr>
        <w:trPr>
          <w:tblCellSpacing w:w="0" w:type="dxa"/>
        </w:trPr>
        <w:tc>
          <w:tcPr>
            <w:gridSpan w:val="4"/>
            <w:tcW w:w="957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00" w:leader="none"/>
              </w:tabs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bidi="ar-SA" w:eastAsia="ru-RU"/>
              </w:rPr>
              <w:t xml:space="preserve">Члени Координаційної ради:</w:t>
            </w:r>
            <w:r/>
          </w:p>
        </w:tc>
      </w:tr>
      <w:tr>
        <w:trPr>
          <w:tblCellSpacing w:w="0" w:type="dxa"/>
        </w:trPr>
        <w:tc>
          <w:tcPr>
            <w:tcW w:w="6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3.</w:t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60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Бернадська </w:t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Тетяна Анатоліївн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а</w:t>
            </w:r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r>
            <w:r/>
          </w:p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4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ачальник юридичного відділу Менської міської ради;  </w:t>
            </w:r>
            <w:r/>
          </w:p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</w:tr>
      <w:tr>
        <w:trPr>
          <w:tblCellSpacing w:w="0" w:type="dxa"/>
        </w:trPr>
        <w:tc>
          <w:tcPr>
            <w:tcW w:w="6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4.</w:t>
            </w:r>
            <w:r/>
          </w:p>
        </w:tc>
        <w:tc>
          <w:tcPr>
            <w:tcW w:w="4129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Васильчук</w:t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Олена Михайлівна</w:t>
            </w:r>
            <w:r/>
          </w:p>
        </w:tc>
        <w:tc>
          <w:tcPr>
            <w:tcW w:w="4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4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начальник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 служби у справах дітей Менської міської ради,</w:t>
            </w:r>
            <w:r>
              <w:rPr>
                <w:rFonts w:ascii="Times New Roman" w:hAnsi="Times New Roman" w:eastAsia="Times New Roman"/>
                <w:i/>
                <w:iCs/>
                <w:color w:val="000000"/>
                <w:sz w:val="28"/>
                <w:szCs w:val="28"/>
                <w:lang w:bidi="ar-SA" w:eastAsia="ru-RU"/>
              </w:rPr>
              <w:t xml:space="preserve">;</w:t>
            </w:r>
            <w:r/>
          </w:p>
        </w:tc>
      </w:tr>
      <w:tr>
        <w:trPr>
          <w:tblCellSpacing w:w="0" w:type="dxa"/>
        </w:trPr>
        <w:tc>
          <w:tcPr>
            <w:tcW w:w="6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5.</w:t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ind w:right="9"/>
              <w:shd w:val="clear" w:color="auto" w:fill="FFFFFF"/>
              <w:widowControl w:val="off"/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Вербицька </w:t>
            </w:r>
            <w:r/>
          </w:p>
          <w:p>
            <w:pPr>
              <w:ind w:right="9"/>
              <w:shd w:val="clear" w:color="auto" w:fill="FFFFFF"/>
              <w:widowControl w:val="off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Галина Іванівна</w:t>
            </w: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bidi="ar-SA" w:eastAsia="ru-RU"/>
              </w:rPr>
              <w:t xml:space="preserve"> </w:t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  <w:t xml:space="preserve"> </w:t>
            </w:r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437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медичний директор КНП «Менський ЦПМСД»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W w:w="6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6.</w:t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Литовченко</w:t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 Олена Олексіївна</w:t>
            </w:r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4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консультант КУ «Центр професійного розвитку педагогічних працівників Менської міської ради»;</w:t>
            </w:r>
            <w:r/>
          </w:p>
        </w:tc>
      </w:tr>
      <w:tr>
        <w:trPr>
          <w:tblCellSpacing w:w="0" w:type="dxa"/>
        </w:trPr>
        <w:tc>
          <w:tcPr>
            <w:tcW w:w="6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7.</w:t>
            </w:r>
            <w:r/>
          </w:p>
        </w:tc>
        <w:tc>
          <w:tcPr>
            <w:tcW w:w="4129" w:type="dxa"/>
            <w:vAlign w:val="center"/>
            <w:textDirection w:val="lrTb"/>
            <w:noWrap w:val="false"/>
          </w:tcPr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Москальчук</w:t>
            </w:r>
            <w:r/>
          </w:p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Марина Віталіївна</w:t>
            </w: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bidi="ar-SA" w:eastAsia="ru-RU"/>
              </w:rPr>
              <w:t xml:space="preserve"> </w:t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  <w:t xml:space="preserve"> </w:t>
            </w:r>
            <w:r/>
          </w:p>
        </w:tc>
        <w:tc>
          <w:tcPr>
            <w:tcW w:w="4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43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начальник відділу охорони здоров’я та соціального захисту населення Менської міської ради;</w:t>
            </w:r>
            <w:r/>
          </w:p>
        </w:tc>
      </w:tr>
      <w:tr>
        <w:trPr>
          <w:tblCellSpacing w:w="0" w:type="dxa"/>
        </w:trPr>
        <w:tc>
          <w:tcPr>
            <w:tcW w:w="6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 8.</w:t>
            </w:r>
            <w:r/>
          </w:p>
        </w:tc>
        <w:tc>
          <w:tcPr>
            <w:tcW w:w="4129" w:type="dxa"/>
            <w:textDirection w:val="lrTb"/>
            <w:noWrap w:val="false"/>
          </w:tcPr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Невжинський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  </w:t>
            </w:r>
            <w:r/>
          </w:p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Володимир  Михайлович</w:t>
            </w:r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 </w:t>
            </w:r>
            <w:r/>
          </w:p>
        </w:tc>
        <w:tc>
          <w:tcPr>
            <w:tcW w:w="443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FF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директор КУ «Менський міський центр соціальних служб» Менської міської ради;</w:t>
            </w:r>
            <w:r/>
          </w:p>
        </w:tc>
      </w:tr>
      <w:tr>
        <w:trPr>
          <w:tblCellSpacing w:w="0" w:type="dxa"/>
          <w:trHeight w:val="1090"/>
        </w:trPr>
        <w:tc>
          <w:tcPr>
            <w:tcW w:w="6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.</w:t>
            </w:r>
            <w:r/>
          </w:p>
        </w:tc>
        <w:tc>
          <w:tcPr>
            <w:tcW w:w="4129" w:type="dxa"/>
            <w:vAlign w:val="center"/>
            <w:textDirection w:val="lrTb"/>
            <w:noWrap w:val="false"/>
          </w:tcPr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Савенок</w:t>
            </w:r>
            <w:r/>
          </w:p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 Інна Миколаївна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ar-SA" w:eastAsia="ru-RU"/>
              </w:rPr>
              <w:t xml:space="preserve"> </w:t>
            </w:r>
            <w:r/>
          </w:p>
          <w:p>
            <w:pPr>
              <w:ind w:right="9"/>
              <w:shd w:val="clear" w:color="auto" w:fill="FFFFFF"/>
              <w:widowControl w:val="off"/>
              <w:tabs>
                <w:tab w:val="left" w:pos="0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lang w:bidi="ar-SA" w:eastAsia="ru-RU"/>
              </w:rPr>
            </w:r>
            <w:r/>
          </w:p>
        </w:tc>
        <w:tc>
          <w:tcPr>
            <w:tcW w:w="4437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6256" w:leader="none"/>
              </w:tabs>
              <w:rPr>
                <w:rFonts w:ascii="Times New Roman" w:hAnsi="Times New Roman" w:eastAsia="Times New Roman"/>
                <w:lang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старший інспектор ювенальної превенції</w:t>
            </w: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Корюківського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bidi="ar-SA" w:eastAsia="ru-RU"/>
              </w:rPr>
              <w:t xml:space="preserve"> РВП УНП в Чернігівській області   </w:t>
            </w:r>
            <w:r/>
          </w:p>
        </w:tc>
      </w:tr>
    </w:tbl>
    <w:p>
      <w:pPr>
        <w:jc w:val="both"/>
        <w:tabs>
          <w:tab w:val="left" w:pos="6804" w:leader="none"/>
        </w:tabs>
        <w:rPr>
          <w:rFonts w:ascii="Times New Roman" w:hAnsi="Times New Roman"/>
          <w:b/>
          <w:sz w:val="28"/>
          <w:szCs w:val="28"/>
        </w:rPr>
        <w:sectPr>
          <w:footnotePr/>
          <w:type w:val="nextPage"/>
          <w:pgSz w:w="11906" w:h="16838" w:orient="portrait"/>
          <w:pgMar w:top="1134" w:right="567" w:bottom="1134" w:left="1701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5670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Додаток 2 </w:t>
      </w:r>
      <w:r/>
    </w:p>
    <w:p>
      <w:pPr>
        <w:ind w:left="567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 xml:space="preserve">до рішення в</w:t>
      </w:r>
      <w:r>
        <w:rPr>
          <w:rFonts w:ascii="Times New Roman" w:hAnsi="Times New Roman"/>
          <w:bCs/>
          <w:sz w:val="20"/>
          <w:szCs w:val="20"/>
        </w:rPr>
        <w:t xml:space="preserve">иконавчого комітету Менської міської ради від ___</w:t>
      </w:r>
      <w:r>
        <w:rPr>
          <w:rFonts w:ascii="Times New Roman" w:hAnsi="Times New Roman"/>
          <w:bCs/>
          <w:sz w:val="20"/>
          <w:szCs w:val="20"/>
        </w:rPr>
        <w:t xml:space="preserve"> березня 2021</w:t>
      </w:r>
      <w:r>
        <w:rPr>
          <w:rFonts w:ascii="Times New Roman" w:hAnsi="Times New Roman"/>
          <w:bCs/>
          <w:sz w:val="20"/>
          <w:szCs w:val="20"/>
        </w:rPr>
        <w:t xml:space="preserve"> року №___ </w:t>
      </w:r>
      <w:r>
        <w:rPr>
          <w:rFonts w:ascii="Times New Roman" w:hAnsi="Times New Roman"/>
          <w:bCs/>
          <w:sz w:val="20"/>
          <w:szCs w:val="20"/>
        </w:rPr>
        <w:t xml:space="preserve">«</w:t>
      </w:r>
      <w:r>
        <w:rPr>
          <w:rFonts w:ascii="Times New Roman" w:hAnsi="Times New Roman"/>
          <w:sz w:val="20"/>
          <w:szCs w:val="20"/>
        </w:rPr>
        <w:t xml:space="preserve">Про К</w:t>
      </w:r>
      <w:r>
        <w:rPr>
          <w:rFonts w:ascii="Times New Roman" w:hAnsi="Times New Roman"/>
          <w:sz w:val="20"/>
          <w:szCs w:val="20"/>
        </w:rPr>
        <w:t xml:space="preserve">оор</w:t>
      </w:r>
      <w:r>
        <w:rPr>
          <w:rFonts w:ascii="Times New Roman" w:hAnsi="Times New Roman"/>
          <w:sz w:val="20"/>
          <w:szCs w:val="20"/>
        </w:rPr>
        <w:t xml:space="preserve">динаційну раду з питань сім’ї, гендерної рівності,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запобігання та протидії домашньому насильству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і</w:t>
      </w:r>
      <w:r>
        <w:rPr>
          <w:rFonts w:ascii="Times New Roman" w:hAnsi="Times New Roman"/>
          <w:sz w:val="20"/>
          <w:szCs w:val="20"/>
        </w:rPr>
        <w:t xml:space="preserve"> торгівлі людьми»</w:t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Положення</w:t>
      </w:r>
      <w:r/>
    </w:p>
    <w:p>
      <w:pPr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Координаційн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  рад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 питань сім’ї, </w:t>
      </w:r>
      <w:r>
        <w:rPr>
          <w:rFonts w:ascii="Times New Roman" w:hAnsi="Times New Roman" w:eastAsia="Calibri"/>
          <w:b/>
          <w:sz w:val="28"/>
          <w:szCs w:val="28"/>
        </w:rPr>
        <w:t xml:space="preserve">гендерної рівності</w:t>
      </w:r>
      <w:r>
        <w:rPr>
          <w:rFonts w:ascii="Times New Roman" w:hAnsi="Times New Roman" w:eastAsia="Calibri"/>
          <w:b/>
          <w:sz w:val="28"/>
          <w:szCs w:val="28"/>
        </w:rPr>
        <w:t xml:space="preserve">, </w:t>
      </w:r>
      <w:r>
        <w:rPr>
          <w:rFonts w:ascii="Times New Roman" w:hAnsi="Times New Roman" w:eastAsia="Calibri"/>
          <w:b/>
          <w:sz w:val="28"/>
          <w:szCs w:val="28"/>
        </w:rPr>
        <w:t xml:space="preserve">запобігання та протидії домашньому насильству</w:t>
      </w:r>
      <w:r>
        <w:rPr>
          <w:rFonts w:ascii="Times New Roman" w:hAnsi="Times New Roman" w:eastAsia="Calibri"/>
          <w:b/>
          <w:sz w:val="28"/>
          <w:szCs w:val="28"/>
        </w:rPr>
        <w:t xml:space="preserve"> і</w:t>
      </w:r>
      <w:r>
        <w:rPr>
          <w:rFonts w:ascii="Times New Roman" w:hAnsi="Times New Roman" w:eastAsia="Calibri"/>
          <w:b/>
          <w:sz w:val="28"/>
          <w:szCs w:val="28"/>
        </w:rPr>
        <w:t xml:space="preserve"> торгівлі людьми</w:t>
      </w:r>
      <w:r>
        <w:rPr>
          <w:rFonts w:ascii="Times New Roman" w:hAnsi="Times New Roman" w:eastAsia="Calibri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Координаційна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рада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 питань сім’ї,</w:t>
      </w:r>
      <w:r>
        <w:rPr>
          <w:rFonts w:ascii="Times New Roman" w:hAnsi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гендерної рівності,</w:t>
      </w:r>
      <w:r>
        <w:rPr>
          <w:rFonts w:ascii="Times New Roman" w:hAnsi="Times New Roman" w:eastAsia="Calibri"/>
          <w:sz w:val="28"/>
          <w:szCs w:val="28"/>
        </w:rPr>
        <w:t xml:space="preserve"> запобігання та протидії домашньому насильству</w:t>
      </w:r>
      <w:r>
        <w:rPr>
          <w:rFonts w:ascii="Times New Roman" w:hAnsi="Times New Roman" w:eastAsia="Calibri"/>
          <w:sz w:val="28"/>
          <w:szCs w:val="28"/>
        </w:rPr>
        <w:t xml:space="preserve"> і </w:t>
      </w:r>
      <w:r>
        <w:rPr>
          <w:rFonts w:ascii="Times New Roman" w:hAnsi="Times New Roman" w:eastAsia="Calibri"/>
          <w:sz w:val="28"/>
          <w:szCs w:val="28"/>
        </w:rPr>
        <w:t xml:space="preserve"> торгівлі людьми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(далі</w:t>
      </w:r>
      <w:r>
        <w:rPr>
          <w:rFonts w:ascii="Times New Roman" w:hAnsi="Times New Roman" w:eastAsia="Calibri"/>
          <w:sz w:val="28"/>
          <w:szCs w:val="28"/>
        </w:rPr>
        <w:t xml:space="preserve"> за текстом </w:t>
      </w:r>
      <w:r>
        <w:rPr>
          <w:rFonts w:ascii="Times New Roman" w:hAnsi="Times New Roman" w:eastAsia="Calibri"/>
          <w:sz w:val="28"/>
          <w:szCs w:val="28"/>
        </w:rPr>
        <w:t xml:space="preserve">-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Рада) є консультативно-дорадчим органом Менської міської ради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2. Рада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</w:t>
      </w:r>
      <w:r>
        <w:rPr>
          <w:rFonts w:ascii="Times New Roman" w:hAnsi="Times New Roman" w:eastAsia="Calibri"/>
          <w:sz w:val="28"/>
          <w:szCs w:val="28"/>
        </w:rPr>
        <w:t xml:space="preserve">постановами і розпорядженнями </w:t>
      </w:r>
      <w:r>
        <w:rPr>
          <w:rFonts w:ascii="Times New Roman" w:hAnsi="Times New Roman" w:eastAsia="Calibri"/>
          <w:sz w:val="28"/>
          <w:szCs w:val="28"/>
        </w:rPr>
        <w:t xml:space="preserve">Кабінету Міністрів України, наказами Міністерства соціальної політики України, рішеннями </w:t>
      </w:r>
      <w:r>
        <w:rPr>
          <w:rFonts w:ascii="Times New Roman" w:hAnsi="Times New Roman" w:eastAsia="Calibri"/>
          <w:sz w:val="28"/>
          <w:szCs w:val="28"/>
        </w:rPr>
        <w:t xml:space="preserve">міської ради та її </w:t>
      </w:r>
      <w:r>
        <w:rPr>
          <w:rFonts w:ascii="Times New Roman" w:hAnsi="Times New Roman" w:eastAsia="Calibri"/>
          <w:sz w:val="28"/>
          <w:szCs w:val="28"/>
        </w:rPr>
        <w:t xml:space="preserve">виконавчого комітету, розпорядженнями голови міської ради, а також цим Положенням.</w:t>
      </w:r>
      <w:r/>
    </w:p>
    <w:p>
      <w:pPr>
        <w:ind w:firstLine="708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3. Рада утворюється та ліквідується</w:t>
      </w:r>
      <w:r>
        <w:rPr>
          <w:rFonts w:ascii="Times New Roman" w:hAnsi="Times New Roman" w:eastAsia="Calibri"/>
          <w:sz w:val="28"/>
          <w:szCs w:val="28"/>
        </w:rPr>
        <w:t xml:space="preserve"> за </w:t>
      </w:r>
      <w:r>
        <w:rPr>
          <w:rFonts w:ascii="Times New Roman" w:hAnsi="Times New Roman" w:eastAsia="Calibri"/>
          <w:sz w:val="28"/>
          <w:szCs w:val="28"/>
        </w:rPr>
        <w:t xml:space="preserve"> рішенням виконавчого комітету Менської міської ради.</w:t>
      </w:r>
      <w:r>
        <w:rPr>
          <w:rFonts w:ascii="Times New Roman" w:hAnsi="Times New Roman" w:eastAsia="Calibri"/>
          <w:sz w:val="28"/>
          <w:szCs w:val="28"/>
        </w:rPr>
        <w:t xml:space="preserve"> Члени Ради працюють у ній на громадських засадах.</w:t>
      </w:r>
      <w:r/>
    </w:p>
    <w:p>
      <w:pPr>
        <w:ind w:firstLine="708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4. Основними завданнями Ради є:</w:t>
      </w:r>
      <w:r/>
    </w:p>
    <w:p>
      <w:pPr>
        <w:pStyle w:val="585"/>
        <w:numPr>
          <w:ilvl w:val="0"/>
          <w:numId w:val="3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оперативна координація заходів з питань</w:t>
      </w:r>
      <w:r>
        <w:rPr>
          <w:rFonts w:ascii="Times New Roman" w:hAnsi="Times New Roman" w:eastAsia="Calibri"/>
          <w:sz w:val="28"/>
          <w:szCs w:val="28"/>
        </w:rPr>
        <w:t xml:space="preserve"> сім’ї, гендерної рівності, </w:t>
      </w:r>
      <w:r>
        <w:rPr>
          <w:rFonts w:ascii="Times New Roman" w:hAnsi="Times New Roman" w:eastAsia="Calibri"/>
          <w:sz w:val="28"/>
          <w:szCs w:val="28"/>
        </w:rPr>
        <w:t xml:space="preserve"> запобігання та протидії домашньому насильству, торгівлі людьми на території Менської</w:t>
      </w:r>
      <w:r>
        <w:rPr>
          <w:rFonts w:ascii="Times New Roman" w:hAnsi="Times New Roman" w:eastAsia="Calibri"/>
          <w:sz w:val="28"/>
          <w:szCs w:val="28"/>
        </w:rPr>
        <w:t xml:space="preserve"> міської</w:t>
      </w:r>
      <w:r>
        <w:rPr>
          <w:rFonts w:ascii="Times New Roman" w:hAnsi="Times New Roman" w:eastAsia="Calibri"/>
          <w:sz w:val="28"/>
          <w:szCs w:val="28"/>
        </w:rPr>
        <w:t xml:space="preserve"> терито</w:t>
      </w:r>
      <w:r>
        <w:rPr>
          <w:rFonts w:ascii="Times New Roman" w:hAnsi="Times New Roman" w:eastAsia="Calibri"/>
          <w:sz w:val="28"/>
          <w:szCs w:val="28"/>
        </w:rPr>
        <w:t xml:space="preserve">ріальної громади (далі</w:t>
      </w:r>
      <w:r>
        <w:rPr>
          <w:rFonts w:ascii="Times New Roman" w:hAnsi="Times New Roman" w:eastAsia="Calibri"/>
          <w:sz w:val="28"/>
          <w:szCs w:val="28"/>
        </w:rPr>
        <w:t xml:space="preserve"> за текстом  </w:t>
      </w:r>
      <w:r>
        <w:rPr>
          <w:rFonts w:ascii="Times New Roman" w:hAnsi="Times New Roman" w:eastAsia="Calibri"/>
          <w:sz w:val="28"/>
          <w:szCs w:val="28"/>
        </w:rPr>
        <w:t xml:space="preserve">-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Менська </w:t>
      </w:r>
      <w:r>
        <w:rPr>
          <w:rFonts w:ascii="Times New Roman" w:hAnsi="Times New Roman" w:eastAsia="Calibri"/>
          <w:sz w:val="28"/>
          <w:szCs w:val="28"/>
        </w:rPr>
        <w:t xml:space="preserve">ТГ) та надання відповідної допомоги</w:t>
      </w:r>
      <w:r>
        <w:rPr>
          <w:rFonts w:ascii="Times New Roman" w:hAnsi="Times New Roman" w:eastAsia="Calibri"/>
          <w:sz w:val="28"/>
          <w:szCs w:val="28"/>
        </w:rPr>
        <w:t xml:space="preserve"> в межах повноважень</w:t>
      </w:r>
      <w:r>
        <w:rPr>
          <w:rFonts w:ascii="Times New Roman" w:hAnsi="Times New Roman" w:eastAsia="Calibri"/>
          <w:sz w:val="28"/>
          <w:szCs w:val="28"/>
        </w:rPr>
        <w:t xml:space="preserve">;</w:t>
      </w:r>
      <w:r/>
    </w:p>
    <w:p>
      <w:pPr>
        <w:pStyle w:val="585"/>
        <w:numPr>
          <w:ilvl w:val="0"/>
          <w:numId w:val="3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сприяння формуванню позитивного ставлення до сім’ї, відповідального батьківства, відродженню і збереженню національних сімейних цінностей, забезпеченню рівних можливостей і прав жінок та чоловіків в усіх сферах життєдіяльності громади;</w:t>
      </w:r>
      <w:r/>
    </w:p>
    <w:p>
      <w:pPr>
        <w:pStyle w:val="585"/>
        <w:numPr>
          <w:ilvl w:val="0"/>
          <w:numId w:val="3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участь у підготовці різноманітних цільових програм та проектів відповідного спрямування спільно з громадськими організаціями, благодійними фондами, установами та закладами Менської міської ради та її структурними підрозділами.</w:t>
      </w:r>
      <w:r/>
    </w:p>
    <w:p>
      <w:pPr>
        <w:pStyle w:val="585"/>
        <w:numPr>
          <w:ilvl w:val="0"/>
          <w:numId w:val="3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участь </w:t>
      </w:r>
      <w:r>
        <w:rPr>
          <w:rFonts w:ascii="Times New Roman" w:hAnsi="Times New Roman" w:eastAsia="Calibri"/>
          <w:sz w:val="28"/>
          <w:szCs w:val="28"/>
        </w:rPr>
        <w:t xml:space="preserve">у </w:t>
      </w:r>
      <w:r>
        <w:rPr>
          <w:rFonts w:ascii="Times New Roman" w:hAnsi="Times New Roman" w:eastAsia="Calibri"/>
          <w:sz w:val="28"/>
          <w:szCs w:val="28"/>
        </w:rPr>
        <w:t xml:space="preserve"> розробленні заходів щодо здійснення всебічної допомоги </w:t>
      </w:r>
      <w:bookmarkStart w:id="1" w:name="_Hlk486317649"/>
      <w:r>
        <w:rPr>
          <w:rFonts w:ascii="Times New Roman" w:hAnsi="Times New Roman" w:eastAsia="Calibri"/>
          <w:sz w:val="28"/>
          <w:szCs w:val="28"/>
        </w:rPr>
        <w:t xml:space="preserve">сім’ям, які опинилися в складних життєвих обставинах </w:t>
      </w:r>
      <w:bookmarkEnd w:id="1"/>
      <w:r>
        <w:rPr>
          <w:rFonts w:ascii="Times New Roman" w:hAnsi="Times New Roman" w:eastAsia="Calibri"/>
          <w:sz w:val="28"/>
          <w:szCs w:val="28"/>
        </w:rPr>
        <w:t xml:space="preserve">та попередження насильства</w:t>
      </w:r>
      <w:r>
        <w:rPr>
          <w:rFonts w:ascii="Times New Roman" w:hAnsi="Times New Roman" w:eastAsia="Calibri"/>
          <w:sz w:val="28"/>
          <w:szCs w:val="28"/>
        </w:rPr>
        <w:t xml:space="preserve"> в сім’ї на території Менської </w:t>
      </w:r>
      <w:r>
        <w:rPr>
          <w:rFonts w:ascii="Times New Roman" w:hAnsi="Times New Roman" w:eastAsia="Calibri"/>
          <w:sz w:val="28"/>
          <w:szCs w:val="28"/>
        </w:rPr>
        <w:t xml:space="preserve">ТГ;</w:t>
      </w:r>
      <w:r/>
    </w:p>
    <w:p>
      <w:pPr>
        <w:pStyle w:val="585"/>
        <w:numPr>
          <w:ilvl w:val="0"/>
          <w:numId w:val="3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надання закладам та організаціям, окремим громадянам методичної та практичної допомоги, консультації з питань, що входять до компетенції Ради;</w:t>
      </w:r>
      <w:r/>
    </w:p>
    <w:p>
      <w:pPr>
        <w:pStyle w:val="585"/>
        <w:numPr>
          <w:ilvl w:val="0"/>
          <w:numId w:val="3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проведення роз’яснювальної роботи </w:t>
      </w:r>
      <w:r>
        <w:rPr>
          <w:rFonts w:ascii="Times New Roman" w:hAnsi="Times New Roman" w:eastAsia="Calibri"/>
          <w:sz w:val="28"/>
          <w:szCs w:val="28"/>
        </w:rPr>
        <w:t xml:space="preserve">через засоби масової інформації</w:t>
      </w:r>
      <w:r>
        <w:rPr>
          <w:rFonts w:ascii="Times New Roman" w:hAnsi="Times New Roman" w:eastAsia="Calibri"/>
          <w:sz w:val="28"/>
          <w:szCs w:val="28"/>
        </w:rPr>
        <w:t xml:space="preserve">;</w:t>
      </w:r>
      <w:r/>
    </w:p>
    <w:p>
      <w:pPr>
        <w:pStyle w:val="585"/>
        <w:numPr>
          <w:ilvl w:val="0"/>
          <w:numId w:val="3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співпраця з громадськими організаціями, що проводять діяльність, пов’язану з протидією торгівлі людьми, роботою з особами, постраждалими від домашнього насильства</w:t>
      </w:r>
      <w:r>
        <w:rPr>
          <w:rFonts w:ascii="Times New Roman" w:hAnsi="Times New Roman" w:eastAsia="Calibri"/>
          <w:sz w:val="28"/>
          <w:szCs w:val="28"/>
        </w:rPr>
        <w:t xml:space="preserve"> та торгівлі людьми</w:t>
      </w:r>
      <w:r>
        <w:rPr>
          <w:rFonts w:ascii="Times New Roman" w:hAnsi="Times New Roman" w:eastAsia="Calibri"/>
          <w:sz w:val="28"/>
          <w:szCs w:val="28"/>
        </w:rPr>
        <w:t xml:space="preserve">;</w:t>
      </w:r>
      <w:r/>
    </w:p>
    <w:p>
      <w:pPr>
        <w:pStyle w:val="585"/>
        <w:numPr>
          <w:ilvl w:val="0"/>
          <w:numId w:val="3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проведення інф</w:t>
      </w:r>
      <w:r>
        <w:rPr>
          <w:rFonts w:ascii="Times New Roman" w:hAnsi="Times New Roman" w:eastAsia="Calibri"/>
          <w:sz w:val="28"/>
          <w:szCs w:val="28"/>
        </w:rPr>
        <w:t xml:space="preserve">ормаційно-просвітницької роботи</w:t>
      </w:r>
      <w:r>
        <w:rPr>
          <w:rFonts w:ascii="Times New Roman" w:hAnsi="Times New Roman" w:eastAsia="Calibri"/>
          <w:sz w:val="28"/>
          <w:szCs w:val="28"/>
        </w:rPr>
        <w:t xml:space="preserve"> з питань подолання стереотипів щодо ролі жінок і чоловіків у сім’ї та суспільстві, утвердження духовних цінностей, формування відповідального материнства і батьківства, з</w:t>
      </w:r>
      <w:r>
        <w:rPr>
          <w:rFonts w:ascii="Times New Roman" w:hAnsi="Times New Roman" w:eastAsia="Calibri"/>
          <w:sz w:val="28"/>
          <w:szCs w:val="28"/>
        </w:rPr>
        <w:t xml:space="preserve">абезпечення гендерного паритету.</w:t>
      </w:r>
      <w:r/>
    </w:p>
    <w:p>
      <w:pPr>
        <w:ind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5. Координаційна рада відповідно до покладених на неї завдань:</w:t>
      </w:r>
      <w:r/>
    </w:p>
    <w:p>
      <w:pPr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1) бере участь:</w:t>
      </w:r>
      <w:r/>
    </w:p>
    <w:p>
      <w:pPr>
        <w:pStyle w:val="585"/>
        <w:numPr>
          <w:ilvl w:val="0"/>
          <w:numId w:val="4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у вивченні досвіду з питань, що належать до </w:t>
      </w:r>
      <w:r>
        <w:rPr>
          <w:rFonts w:ascii="Times New Roman" w:hAnsi="Times New Roman" w:eastAsia="Calibri"/>
          <w:sz w:val="28"/>
          <w:szCs w:val="28"/>
        </w:rPr>
        <w:t xml:space="preserve">її </w:t>
      </w:r>
      <w:r>
        <w:rPr>
          <w:rFonts w:ascii="Times New Roman" w:hAnsi="Times New Roman" w:eastAsia="Calibri"/>
          <w:sz w:val="28"/>
          <w:szCs w:val="28"/>
        </w:rPr>
        <w:t xml:space="preserve">компетенції, підготовці пропозицій щодо його запро</w:t>
      </w:r>
      <w:r>
        <w:rPr>
          <w:rFonts w:ascii="Times New Roman" w:hAnsi="Times New Roman" w:eastAsia="Calibri"/>
          <w:sz w:val="28"/>
          <w:szCs w:val="28"/>
        </w:rPr>
        <w:t xml:space="preserve">вадження на території Менської </w:t>
      </w:r>
      <w:r>
        <w:rPr>
          <w:rFonts w:ascii="Times New Roman" w:hAnsi="Times New Roman" w:eastAsia="Calibri"/>
          <w:sz w:val="28"/>
          <w:szCs w:val="28"/>
        </w:rPr>
        <w:t xml:space="preserve">ТГ; </w:t>
      </w:r>
      <w:r/>
    </w:p>
    <w:p>
      <w:pPr>
        <w:pStyle w:val="585"/>
        <w:numPr>
          <w:ilvl w:val="0"/>
          <w:numId w:val="4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у підтримці громадських ініціатив, спрямованих на формування гендерної культури; </w:t>
      </w:r>
      <w:r/>
    </w:p>
    <w:p>
      <w:pPr>
        <w:pStyle w:val="585"/>
        <w:numPr>
          <w:ilvl w:val="0"/>
          <w:numId w:val="4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у проведенні заходів, соціальних акцій, конференцій, круглих столів, навчальних семінарів, інших масових заходів, пов’язаних з вирішенням питань сімейної, гендерної, демографічної політики, попередження насильства в сім’ї, протидії торгівлі людьми; </w:t>
      </w:r>
      <w:r/>
    </w:p>
    <w:p>
      <w:pPr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2)</w:t>
      </w:r>
      <w:r>
        <w:rPr>
          <w:rFonts w:ascii="Times New Roman" w:hAnsi="Times New Roman" w:eastAsia="Calibri"/>
          <w:sz w:val="28"/>
          <w:szCs w:val="28"/>
        </w:rPr>
        <w:t xml:space="preserve">сприяє проведенню:</w:t>
      </w:r>
      <w:r/>
    </w:p>
    <w:p>
      <w:pPr>
        <w:ind w:firstLine="708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 </w:t>
      </w:r>
      <w:r>
        <w:rPr>
          <w:rFonts w:ascii="Times New Roman" w:hAnsi="Times New Roman" w:eastAsia="Calibri"/>
          <w:sz w:val="28"/>
          <w:szCs w:val="28"/>
        </w:rPr>
        <w:t xml:space="preserve">інформаційної роботи, спрямованої на популяризацію сімейних цінностей, традицій української сім’ї;</w:t>
      </w:r>
      <w:r/>
    </w:p>
    <w:p>
      <w:pPr>
        <w:ind w:firstLine="708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 урочистих заходів, соціальних акцій, семінарів та інших форм роботи, спрямованої на розгляд питань сім’ї, гендерної рівності, запобігання та протидії домашньому насильству і торгівлі людьми.</w:t>
      </w:r>
      <w:r/>
    </w:p>
    <w:p>
      <w:pPr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3</w:t>
      </w:r>
      <w:r>
        <w:rPr>
          <w:rFonts w:ascii="Times New Roman" w:hAnsi="Times New Roman" w:eastAsia="Calibri"/>
          <w:sz w:val="28"/>
          <w:szCs w:val="28"/>
        </w:rPr>
        <w:t xml:space="preserve">) інформує через засоби масової інформації населення про роботу Ради.</w:t>
      </w:r>
      <w:r/>
    </w:p>
    <w:p>
      <w:pPr>
        <w:ind w:firstLine="708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6. Координаційна рада має право:</w:t>
      </w:r>
      <w:r/>
    </w:p>
    <w:p>
      <w:pPr>
        <w:pStyle w:val="585"/>
        <w:numPr>
          <w:ilvl w:val="0"/>
          <w:numId w:val="5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запрошувати на свої засідання представників органів  виконавчої  влади, органів місцевого самоврядування, підприємств, установ та організацій незалежно від форми власності</w:t>
      </w:r>
      <w:r>
        <w:rPr>
          <w:rFonts w:ascii="Times New Roman" w:hAnsi="Times New Roman" w:eastAsia="Calibri"/>
          <w:sz w:val="28"/>
          <w:szCs w:val="28"/>
        </w:rPr>
        <w:t xml:space="preserve"> та господарювання</w:t>
      </w:r>
      <w:r>
        <w:rPr>
          <w:rFonts w:ascii="Times New Roman" w:hAnsi="Times New Roman" w:eastAsia="Calibri"/>
          <w:sz w:val="28"/>
          <w:szCs w:val="28"/>
        </w:rPr>
        <w:t xml:space="preserve">,</w:t>
      </w:r>
      <w:r>
        <w:rPr>
          <w:rFonts w:ascii="Times New Roman" w:hAnsi="Times New Roman" w:eastAsia="Calibri"/>
          <w:sz w:val="28"/>
          <w:szCs w:val="28"/>
        </w:rPr>
        <w:t xml:space="preserve"> а також</w:t>
      </w:r>
      <w:r>
        <w:rPr>
          <w:rFonts w:ascii="Times New Roman" w:hAnsi="Times New Roman" w:eastAsia="Calibri"/>
          <w:sz w:val="28"/>
          <w:szCs w:val="28"/>
        </w:rPr>
        <w:t xml:space="preserve"> сім’ї, які перебувають в складних життєвих обставинах</w:t>
      </w:r>
      <w:r>
        <w:rPr>
          <w:rFonts w:ascii="Times New Roman" w:hAnsi="Times New Roman" w:eastAsia="Calibri"/>
          <w:sz w:val="28"/>
          <w:szCs w:val="28"/>
        </w:rPr>
        <w:t xml:space="preserve">;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/>
    </w:p>
    <w:p>
      <w:pPr>
        <w:pStyle w:val="585"/>
        <w:numPr>
          <w:ilvl w:val="0"/>
          <w:numId w:val="5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у разі потреби створювати робочі групи</w:t>
      </w:r>
      <w:r>
        <w:rPr>
          <w:rFonts w:ascii="Times New Roman" w:hAnsi="Times New Roman" w:eastAsia="Calibri"/>
          <w:sz w:val="28"/>
          <w:szCs w:val="28"/>
        </w:rPr>
        <w:t xml:space="preserve"> за відповідними напрямками</w:t>
      </w:r>
      <w:r>
        <w:rPr>
          <w:rFonts w:ascii="Times New Roman" w:hAnsi="Times New Roman" w:eastAsia="Calibri"/>
          <w:sz w:val="28"/>
          <w:szCs w:val="28"/>
        </w:rPr>
        <w:t xml:space="preserve"> та залучати до роботи в них представників органів виконавчої влади</w:t>
      </w:r>
      <w:r>
        <w:rPr>
          <w:rFonts w:ascii="Times New Roman" w:hAnsi="Times New Roman" w:eastAsia="Calibri"/>
          <w:sz w:val="28"/>
          <w:szCs w:val="28"/>
        </w:rPr>
        <w:t xml:space="preserve"> та місцевого самоврядування</w:t>
      </w:r>
      <w:r>
        <w:rPr>
          <w:rFonts w:ascii="Times New Roman" w:hAnsi="Times New Roman" w:eastAsia="Calibri"/>
          <w:sz w:val="28"/>
          <w:szCs w:val="28"/>
        </w:rPr>
        <w:t xml:space="preserve">, підприємств, установ, організацій</w:t>
      </w:r>
      <w:r>
        <w:rPr>
          <w:rFonts w:ascii="Times New Roman" w:hAnsi="Times New Roman" w:eastAsia="Calibri"/>
          <w:sz w:val="28"/>
          <w:szCs w:val="28"/>
        </w:rPr>
        <w:t xml:space="preserve">, громадських об’єднань;</w:t>
      </w:r>
      <w:r/>
    </w:p>
    <w:p>
      <w:pPr>
        <w:pStyle w:val="585"/>
        <w:numPr>
          <w:ilvl w:val="0"/>
          <w:numId w:val="5"/>
        </w:numPr>
        <w:ind w:left="0"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одержувати в установленому порядку необхідну для функціонування Ради інформацію та матеріали від структурних підрозділів міської ради.</w:t>
      </w:r>
      <w:r/>
    </w:p>
    <w:p>
      <w:pPr>
        <w:ind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7. Основною формою роботи </w:t>
      </w:r>
      <w:r>
        <w:rPr>
          <w:rFonts w:ascii="Times New Roman" w:hAnsi="Times New Roman" w:eastAsia="Calibri"/>
          <w:sz w:val="28"/>
          <w:szCs w:val="28"/>
        </w:rPr>
        <w:t xml:space="preserve">Р</w:t>
      </w:r>
      <w:r>
        <w:rPr>
          <w:rFonts w:ascii="Times New Roman" w:hAnsi="Times New Roman" w:eastAsia="Calibri"/>
          <w:sz w:val="28"/>
          <w:szCs w:val="28"/>
        </w:rPr>
        <w:t xml:space="preserve">ади є засідання, які проводяться в разі необхідності, але не рідше одного разу на квартал. Засідання  </w:t>
      </w:r>
      <w:r>
        <w:rPr>
          <w:rFonts w:ascii="Times New Roman" w:hAnsi="Times New Roman" w:eastAsia="Calibri"/>
          <w:sz w:val="28"/>
          <w:szCs w:val="28"/>
        </w:rPr>
        <w:t xml:space="preserve">Ради</w:t>
      </w:r>
      <w:r>
        <w:rPr>
          <w:rFonts w:ascii="Times New Roman" w:hAnsi="Times New Roman" w:eastAsia="Calibri"/>
          <w:sz w:val="28"/>
          <w:szCs w:val="28"/>
        </w:rPr>
        <w:t xml:space="preserve"> веде голова </w:t>
      </w:r>
      <w:r>
        <w:rPr>
          <w:rFonts w:ascii="Times New Roman" w:hAnsi="Times New Roman" w:eastAsia="Calibri"/>
          <w:sz w:val="28"/>
          <w:szCs w:val="28"/>
        </w:rPr>
        <w:t xml:space="preserve">або за його дорученням </w:t>
      </w:r>
      <w:r>
        <w:rPr>
          <w:rFonts w:ascii="Times New Roman" w:hAnsi="Times New Roman" w:eastAsia="Calibri"/>
          <w:sz w:val="28"/>
          <w:szCs w:val="28"/>
        </w:rPr>
        <w:t xml:space="preserve">секретар Ради</w:t>
      </w:r>
      <w:r>
        <w:rPr>
          <w:rFonts w:ascii="Times New Roman" w:hAnsi="Times New Roman" w:eastAsia="Calibri"/>
          <w:sz w:val="28"/>
          <w:szCs w:val="28"/>
        </w:rPr>
        <w:t xml:space="preserve">. </w:t>
      </w:r>
      <w:r/>
    </w:p>
    <w:p>
      <w:pPr>
        <w:ind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Засідання є правомочним, якщо на ньому</w:t>
      </w:r>
      <w:r>
        <w:rPr>
          <w:rFonts w:ascii="Times New Roman" w:hAnsi="Times New Roman" w:eastAsia="Calibri"/>
          <w:sz w:val="28"/>
          <w:szCs w:val="28"/>
        </w:rPr>
        <w:t xml:space="preserve"> присутні не менш</w:t>
      </w:r>
      <w:r>
        <w:rPr>
          <w:rFonts w:ascii="Times New Roman" w:hAnsi="Times New Roman" w:eastAsia="Calibri"/>
          <w:sz w:val="28"/>
          <w:szCs w:val="28"/>
        </w:rPr>
        <w:t xml:space="preserve">е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половини</w:t>
      </w:r>
      <w:r>
        <w:rPr>
          <w:rFonts w:ascii="Times New Roman" w:hAnsi="Times New Roman" w:eastAsia="Calibri"/>
          <w:sz w:val="28"/>
          <w:szCs w:val="28"/>
        </w:rPr>
        <w:t xml:space="preserve"> членів Ради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8. Рішення </w:t>
      </w:r>
      <w:r>
        <w:rPr>
          <w:rFonts w:ascii="Times New Roman" w:hAnsi="Times New Roman" w:eastAsia="Calibri"/>
          <w:sz w:val="28"/>
          <w:szCs w:val="28"/>
        </w:rPr>
        <w:t xml:space="preserve">Р</w:t>
      </w:r>
      <w:r>
        <w:rPr>
          <w:rFonts w:ascii="Times New Roman" w:hAnsi="Times New Roman" w:eastAsia="Calibri"/>
          <w:sz w:val="28"/>
          <w:szCs w:val="28"/>
        </w:rPr>
        <w:t xml:space="preserve">ади приймаються пр</w:t>
      </w:r>
      <w:r>
        <w:rPr>
          <w:rFonts w:ascii="Times New Roman" w:hAnsi="Times New Roman" w:eastAsia="Calibri"/>
          <w:sz w:val="28"/>
          <w:szCs w:val="28"/>
        </w:rPr>
        <w:t xml:space="preserve">остою більшістю голосів членів Р</w:t>
      </w:r>
      <w:r>
        <w:rPr>
          <w:rFonts w:ascii="Times New Roman" w:hAnsi="Times New Roman" w:eastAsia="Calibri"/>
          <w:sz w:val="28"/>
          <w:szCs w:val="28"/>
        </w:rPr>
        <w:t xml:space="preserve">ади, присутніх на її засіданнях. У разі рівного розподілу голосів вирішальним є голос головуючого на засіданні.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Рішення К</w:t>
      </w:r>
      <w:r>
        <w:rPr>
          <w:rFonts w:ascii="Times New Roman" w:hAnsi="Times New Roman" w:eastAsia="Calibri"/>
          <w:sz w:val="28"/>
          <w:szCs w:val="28"/>
        </w:rPr>
        <w:t xml:space="preserve">оординаційної ради оформлюються у вигляді протоколів,</w:t>
      </w:r>
      <w:r>
        <w:rPr>
          <w:rFonts w:ascii="Times New Roman" w:hAnsi="Times New Roman" w:eastAsia="Calibri"/>
          <w:sz w:val="28"/>
          <w:szCs w:val="28"/>
        </w:rPr>
        <w:t xml:space="preserve"> рекомендацій, </w:t>
      </w:r>
      <w:r>
        <w:rPr>
          <w:rFonts w:ascii="Times New Roman" w:hAnsi="Times New Roman" w:eastAsia="Calibri"/>
          <w:sz w:val="28"/>
          <w:szCs w:val="28"/>
        </w:rPr>
        <w:t xml:space="preserve">підписаних головою та секретарем. </w:t>
      </w:r>
      <w:r/>
    </w:p>
    <w:p>
      <w:pPr>
        <w:ind w:firstLine="567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9. Персональний склад членів К</w:t>
      </w:r>
      <w:r>
        <w:rPr>
          <w:rFonts w:ascii="Times New Roman" w:hAnsi="Times New Roman" w:eastAsia="Calibri"/>
          <w:sz w:val="28"/>
          <w:szCs w:val="28"/>
        </w:rPr>
        <w:t xml:space="preserve">оординаційної ради затверджується рішенням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виконавчого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комітету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міської ради.</w:t>
      </w:r>
      <w:r>
        <w:rPr>
          <w:rFonts w:ascii="Times New Roman" w:hAnsi="Times New Roman" w:eastAsia="Calibri"/>
          <w:sz w:val="28"/>
          <w:szCs w:val="28"/>
        </w:rPr>
        <w:t xml:space="preserve"> Раду очолює заступник міського голови з питань діяльності виконавчого комітету Менської міської ради, що здійснює координацію </w:t>
      </w:r>
      <w:r>
        <w:rPr>
          <w:rFonts w:ascii="Times New Roman" w:hAnsi="Times New Roman" w:eastAsia="Calibri"/>
          <w:sz w:val="28"/>
          <w:szCs w:val="28"/>
        </w:rPr>
        <w:t xml:space="preserve">підрозділів </w:t>
      </w:r>
      <w:r>
        <w:rPr>
          <w:rFonts w:ascii="Times New Roman" w:hAnsi="Times New Roman" w:eastAsia="Calibri"/>
          <w:sz w:val="28"/>
          <w:szCs w:val="28"/>
        </w:rPr>
        <w:t xml:space="preserve">гуманітарної сфери </w:t>
      </w:r>
      <w:r>
        <w:rPr>
          <w:rFonts w:ascii="Times New Roman" w:hAnsi="Times New Roman" w:eastAsia="Calibri"/>
          <w:sz w:val="28"/>
          <w:szCs w:val="28"/>
        </w:rPr>
        <w:t xml:space="preserve">міської ради відповідно до функціонального розподілу обов’язків.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10.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має рекомендаційний характер,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направляється суб’єктам соціальної роботи, керівникам установ, підприємств і організацій незалежно від форм власності, для дотримання в роботі.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11.Координація роботи Ради та організаційне забезпечення її діяльності покладається на сектор</w:t>
      </w:r>
      <w:r>
        <w:rPr>
          <w:rFonts w:ascii="Times New Roman" w:hAnsi="Times New Roman"/>
          <w:sz w:val="28"/>
          <w:szCs w:val="28"/>
        </w:rPr>
        <w:t xml:space="preserve"> сім’ї, молоді та спорту Менської міської ради. 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23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3" w:hanging="1035"/>
      </w:pPr>
      <w:rPr>
        <w:rFonts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64"/>
    <w:link w:val="555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564"/>
    <w:link w:val="556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564"/>
    <w:link w:val="557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564"/>
    <w:link w:val="558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564"/>
    <w:link w:val="559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564"/>
    <w:link w:val="560"/>
    <w:uiPriority w:val="9"/>
    <w:rPr>
      <w:rFonts w:ascii="Arial" w:hAnsi="Arial" w:cs="Arial" w:eastAsia="Arial"/>
      <w:b/>
      <w:bCs/>
      <w:sz w:val="22"/>
      <w:szCs w:val="22"/>
    </w:rPr>
  </w:style>
  <w:style w:type="character" w:styleId="404">
    <w:name w:val="Heading 7 Char"/>
    <w:basedOn w:val="564"/>
    <w:link w:val="5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>
    <w:name w:val="Heading 8 Char"/>
    <w:basedOn w:val="564"/>
    <w:link w:val="562"/>
    <w:uiPriority w:val="9"/>
    <w:rPr>
      <w:rFonts w:ascii="Arial" w:hAnsi="Arial" w:cs="Arial" w:eastAsia="Arial"/>
      <w:i/>
      <w:iCs/>
      <w:sz w:val="22"/>
      <w:szCs w:val="22"/>
    </w:rPr>
  </w:style>
  <w:style w:type="character" w:styleId="406">
    <w:name w:val="Heading 9 Char"/>
    <w:basedOn w:val="564"/>
    <w:link w:val="563"/>
    <w:uiPriority w:val="9"/>
    <w:rPr>
      <w:rFonts w:ascii="Arial" w:hAnsi="Arial" w:cs="Arial" w:eastAsia="Arial"/>
      <w:i/>
      <w:iCs/>
      <w:sz w:val="21"/>
      <w:szCs w:val="21"/>
    </w:rPr>
  </w:style>
  <w:style w:type="character" w:styleId="407">
    <w:name w:val="Title Char"/>
    <w:basedOn w:val="564"/>
    <w:link w:val="578"/>
    <w:uiPriority w:val="10"/>
    <w:rPr>
      <w:sz w:val="48"/>
      <w:szCs w:val="48"/>
    </w:rPr>
  </w:style>
  <w:style w:type="character" w:styleId="408">
    <w:name w:val="Subtitle Char"/>
    <w:basedOn w:val="564"/>
    <w:link w:val="580"/>
    <w:uiPriority w:val="11"/>
    <w:rPr>
      <w:sz w:val="24"/>
      <w:szCs w:val="24"/>
    </w:rPr>
  </w:style>
  <w:style w:type="character" w:styleId="409">
    <w:name w:val="Quote Char"/>
    <w:link w:val="586"/>
    <w:uiPriority w:val="29"/>
    <w:rPr>
      <w:i/>
    </w:rPr>
  </w:style>
  <w:style w:type="character" w:styleId="410">
    <w:name w:val="Intense Quote Char"/>
    <w:link w:val="588"/>
    <w:uiPriority w:val="30"/>
    <w:rPr>
      <w:i/>
    </w:rPr>
  </w:style>
  <w:style w:type="paragraph" w:styleId="411">
    <w:name w:val="Header"/>
    <w:basedOn w:val="554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Header Char"/>
    <w:basedOn w:val="564"/>
    <w:link w:val="411"/>
    <w:uiPriority w:val="99"/>
  </w:style>
  <w:style w:type="paragraph" w:styleId="413">
    <w:name w:val="Footer"/>
    <w:basedOn w:val="554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Footer Char"/>
    <w:basedOn w:val="564"/>
    <w:link w:val="413"/>
    <w:uiPriority w:val="99"/>
  </w:style>
  <w:style w:type="table" w:styleId="415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5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6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7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8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9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0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2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3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4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5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6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7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5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6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7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8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9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0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1">
    <w:name w:val="Hyperlink"/>
    <w:uiPriority w:val="99"/>
    <w:unhideWhenUsed/>
    <w:rPr>
      <w:color w:val="0000FF" w:themeColor="hyperlink"/>
      <w:u w:val="single"/>
    </w:rPr>
  </w:style>
  <w:style w:type="paragraph" w:styleId="542">
    <w:name w:val="footnote text"/>
    <w:basedOn w:val="554"/>
    <w:link w:val="543"/>
    <w:uiPriority w:val="99"/>
    <w:semiHidden/>
    <w:unhideWhenUsed/>
    <w:rPr>
      <w:sz w:val="18"/>
    </w:rPr>
    <w:pPr>
      <w:spacing w:lineRule="auto" w:line="240" w:after="40"/>
    </w:pPr>
  </w:style>
  <w:style w:type="character" w:styleId="543">
    <w:name w:val="Footnote Text Char"/>
    <w:link w:val="542"/>
    <w:uiPriority w:val="99"/>
    <w:rPr>
      <w:sz w:val="18"/>
    </w:rPr>
  </w:style>
  <w:style w:type="character" w:styleId="544">
    <w:name w:val="footnote reference"/>
    <w:basedOn w:val="564"/>
    <w:uiPriority w:val="99"/>
    <w:unhideWhenUsed/>
    <w:rPr>
      <w:vertAlign w:val="superscript"/>
    </w:rPr>
  </w:style>
  <w:style w:type="paragraph" w:styleId="545">
    <w:name w:val="toc 1"/>
    <w:basedOn w:val="554"/>
    <w:next w:val="554"/>
    <w:uiPriority w:val="39"/>
    <w:unhideWhenUsed/>
    <w:pPr>
      <w:ind w:left="0" w:right="0" w:firstLine="0"/>
      <w:spacing w:after="57"/>
    </w:pPr>
  </w:style>
  <w:style w:type="paragraph" w:styleId="546">
    <w:name w:val="toc 2"/>
    <w:basedOn w:val="554"/>
    <w:next w:val="554"/>
    <w:uiPriority w:val="39"/>
    <w:unhideWhenUsed/>
    <w:pPr>
      <w:ind w:left="283" w:right="0" w:firstLine="0"/>
      <w:spacing w:after="57"/>
    </w:pPr>
  </w:style>
  <w:style w:type="paragraph" w:styleId="547">
    <w:name w:val="toc 3"/>
    <w:basedOn w:val="554"/>
    <w:next w:val="554"/>
    <w:uiPriority w:val="39"/>
    <w:unhideWhenUsed/>
    <w:pPr>
      <w:ind w:left="567" w:right="0" w:firstLine="0"/>
      <w:spacing w:after="57"/>
    </w:pPr>
  </w:style>
  <w:style w:type="paragraph" w:styleId="548">
    <w:name w:val="toc 4"/>
    <w:basedOn w:val="554"/>
    <w:next w:val="554"/>
    <w:uiPriority w:val="39"/>
    <w:unhideWhenUsed/>
    <w:pPr>
      <w:ind w:left="850" w:right="0" w:firstLine="0"/>
      <w:spacing w:after="57"/>
    </w:pPr>
  </w:style>
  <w:style w:type="paragraph" w:styleId="549">
    <w:name w:val="toc 5"/>
    <w:basedOn w:val="554"/>
    <w:next w:val="554"/>
    <w:uiPriority w:val="39"/>
    <w:unhideWhenUsed/>
    <w:pPr>
      <w:ind w:left="1134" w:right="0" w:firstLine="0"/>
      <w:spacing w:after="57"/>
    </w:pPr>
  </w:style>
  <w:style w:type="paragraph" w:styleId="550">
    <w:name w:val="toc 6"/>
    <w:basedOn w:val="554"/>
    <w:next w:val="554"/>
    <w:uiPriority w:val="39"/>
    <w:unhideWhenUsed/>
    <w:pPr>
      <w:ind w:left="1417" w:right="0" w:firstLine="0"/>
      <w:spacing w:after="57"/>
    </w:pPr>
  </w:style>
  <w:style w:type="paragraph" w:styleId="551">
    <w:name w:val="toc 7"/>
    <w:basedOn w:val="554"/>
    <w:next w:val="554"/>
    <w:uiPriority w:val="39"/>
    <w:unhideWhenUsed/>
    <w:pPr>
      <w:ind w:left="1701" w:right="0" w:firstLine="0"/>
      <w:spacing w:after="57"/>
    </w:pPr>
  </w:style>
  <w:style w:type="paragraph" w:styleId="552">
    <w:name w:val="toc 8"/>
    <w:basedOn w:val="554"/>
    <w:next w:val="554"/>
    <w:uiPriority w:val="39"/>
    <w:unhideWhenUsed/>
    <w:pPr>
      <w:ind w:left="1984" w:right="0" w:firstLine="0"/>
      <w:spacing w:after="57"/>
    </w:pPr>
  </w:style>
  <w:style w:type="paragraph" w:styleId="553">
    <w:name w:val="toc 9"/>
    <w:basedOn w:val="554"/>
    <w:next w:val="554"/>
    <w:uiPriority w:val="39"/>
    <w:unhideWhenUsed/>
    <w:pPr>
      <w:ind w:left="2268" w:right="0" w:firstLine="0"/>
      <w:spacing w:after="57"/>
    </w:pPr>
  </w:style>
  <w:style w:type="paragraph" w:styleId="554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paragraph" w:styleId="555">
    <w:name w:val="Heading 1"/>
    <w:basedOn w:val="554"/>
    <w:next w:val="554"/>
    <w:link w:val="569"/>
    <w:qFormat/>
    <w:uiPriority w:val="9"/>
    <w:rPr>
      <w:rFonts w:ascii="Cambria" w:hAnsi="Cambria" w:cs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56">
    <w:name w:val="Heading 2"/>
    <w:basedOn w:val="554"/>
    <w:next w:val="554"/>
    <w:link w:val="570"/>
    <w:qFormat/>
    <w:uiPriority w:val="9"/>
    <w:unhideWhenUsed/>
    <w:rPr>
      <w:rFonts w:ascii="Cambria" w:hAnsi="Cambria" w:cs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7">
    <w:name w:val="Heading 3"/>
    <w:basedOn w:val="554"/>
    <w:next w:val="554"/>
    <w:link w:val="571"/>
    <w:qFormat/>
    <w:uiPriority w:val="9"/>
    <w:semiHidden/>
    <w:unhideWhenUsed/>
    <w:rPr>
      <w:rFonts w:ascii="Cambria" w:hAnsi="Cambria" w:cs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8">
    <w:name w:val="Heading 4"/>
    <w:basedOn w:val="554"/>
    <w:next w:val="554"/>
    <w:link w:val="572"/>
    <w:qFormat/>
    <w:uiPriority w:val="9"/>
    <w:semiHidden/>
    <w:unhideWhenUsed/>
    <w:rPr>
      <w:rFonts w:cs="Cambria"/>
      <w:b/>
      <w:bCs/>
      <w:sz w:val="28"/>
      <w:szCs w:val="28"/>
    </w:rPr>
    <w:pPr>
      <w:keepNext/>
      <w:spacing w:after="60" w:before="240"/>
      <w:outlineLvl w:val="3"/>
    </w:pPr>
  </w:style>
  <w:style w:type="paragraph" w:styleId="559">
    <w:name w:val="Heading 5"/>
    <w:basedOn w:val="554"/>
    <w:next w:val="554"/>
    <w:link w:val="573"/>
    <w:qFormat/>
    <w:uiPriority w:val="9"/>
    <w:semiHidden/>
    <w:unhideWhenUsed/>
    <w:rPr>
      <w:rFonts w:cs="Cambria"/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60">
    <w:name w:val="Heading 6"/>
    <w:basedOn w:val="554"/>
    <w:next w:val="554"/>
    <w:link w:val="574"/>
    <w:qFormat/>
    <w:uiPriority w:val="9"/>
    <w:semiHidden/>
    <w:unhideWhenUsed/>
    <w:rPr>
      <w:rFonts w:cs="Cambria"/>
      <w:b/>
      <w:bCs/>
      <w:sz w:val="22"/>
      <w:szCs w:val="22"/>
    </w:rPr>
    <w:pPr>
      <w:spacing w:after="60" w:before="240"/>
      <w:outlineLvl w:val="5"/>
    </w:pPr>
  </w:style>
  <w:style w:type="paragraph" w:styleId="561">
    <w:name w:val="Heading 7"/>
    <w:basedOn w:val="554"/>
    <w:next w:val="554"/>
    <w:link w:val="575"/>
    <w:qFormat/>
    <w:uiPriority w:val="9"/>
    <w:semiHidden/>
    <w:unhideWhenUsed/>
    <w:rPr>
      <w:rFonts w:cs="Cambria"/>
    </w:rPr>
    <w:pPr>
      <w:spacing w:after="60" w:before="240"/>
      <w:outlineLvl w:val="6"/>
    </w:pPr>
  </w:style>
  <w:style w:type="paragraph" w:styleId="562">
    <w:name w:val="Heading 8"/>
    <w:basedOn w:val="554"/>
    <w:next w:val="554"/>
    <w:link w:val="576"/>
    <w:qFormat/>
    <w:uiPriority w:val="9"/>
    <w:semiHidden/>
    <w:unhideWhenUsed/>
    <w:rPr>
      <w:rFonts w:cs="Cambria"/>
      <w:i/>
      <w:iCs/>
    </w:rPr>
    <w:pPr>
      <w:spacing w:after="60" w:before="240"/>
      <w:outlineLvl w:val="7"/>
    </w:pPr>
  </w:style>
  <w:style w:type="paragraph" w:styleId="563">
    <w:name w:val="Heading 9"/>
    <w:basedOn w:val="554"/>
    <w:next w:val="554"/>
    <w:link w:val="577"/>
    <w:qFormat/>
    <w:uiPriority w:val="9"/>
    <w:semiHidden/>
    <w:unhideWhenUsed/>
    <w:rPr>
      <w:rFonts w:ascii="Cambria" w:hAnsi="Cambria" w:cs="Cambria" w:eastAsia="Cambria"/>
      <w:sz w:val="22"/>
      <w:szCs w:val="22"/>
    </w:rPr>
    <w:pPr>
      <w:spacing w:after="60" w:before="240"/>
      <w:outlineLvl w:val="8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Balloon Text"/>
    <w:basedOn w:val="554"/>
    <w:link w:val="568"/>
    <w:uiPriority w:val="99"/>
    <w:semiHidden/>
    <w:unhideWhenUsed/>
    <w:rPr>
      <w:rFonts w:ascii="Tahoma" w:hAnsi="Tahoma" w:cs="Tahoma"/>
      <w:sz w:val="16"/>
      <w:szCs w:val="16"/>
    </w:rPr>
  </w:style>
  <w:style w:type="character" w:styleId="568" w:customStyle="1">
    <w:name w:val="Текст выноски Знак"/>
    <w:basedOn w:val="564"/>
    <w:link w:val="567"/>
    <w:uiPriority w:val="99"/>
    <w:semiHidden/>
    <w:rPr>
      <w:rFonts w:ascii="Tahoma" w:hAnsi="Tahoma" w:cs="Tahoma"/>
      <w:sz w:val="16"/>
      <w:szCs w:val="16"/>
    </w:rPr>
  </w:style>
  <w:style w:type="character" w:styleId="569" w:customStyle="1">
    <w:name w:val="Заголовок 1 Знак"/>
    <w:basedOn w:val="564"/>
    <w:link w:val="555"/>
    <w:uiPriority w:val="9"/>
    <w:rPr>
      <w:rFonts w:ascii="Cambria" w:hAnsi="Cambria" w:cs="Cambria" w:eastAsia="Cambria"/>
      <w:b/>
      <w:bCs/>
      <w:sz w:val="32"/>
      <w:szCs w:val="32"/>
    </w:rPr>
  </w:style>
  <w:style w:type="character" w:styleId="570" w:customStyle="1">
    <w:name w:val="Заголовок 2 Знак"/>
    <w:basedOn w:val="564"/>
    <w:link w:val="556"/>
    <w:uiPriority w:val="9"/>
    <w:rPr>
      <w:rFonts w:ascii="Cambria" w:hAnsi="Cambria" w:cs="Cambria" w:eastAsia="Cambria"/>
      <w:b/>
      <w:bCs/>
      <w:i/>
      <w:iCs/>
      <w:sz w:val="28"/>
      <w:szCs w:val="28"/>
    </w:rPr>
  </w:style>
  <w:style w:type="character" w:styleId="571" w:customStyle="1">
    <w:name w:val="Заголовок 3 Знак"/>
    <w:basedOn w:val="564"/>
    <w:link w:val="557"/>
    <w:uiPriority w:val="9"/>
    <w:semiHidden/>
    <w:rPr>
      <w:rFonts w:ascii="Cambria" w:hAnsi="Cambria" w:cs="Cambria" w:eastAsia="Cambria"/>
      <w:b/>
      <w:bCs/>
      <w:sz w:val="26"/>
      <w:szCs w:val="26"/>
    </w:rPr>
  </w:style>
  <w:style w:type="character" w:styleId="572" w:customStyle="1">
    <w:name w:val="Заголовок 4 Знак"/>
    <w:basedOn w:val="564"/>
    <w:link w:val="558"/>
    <w:uiPriority w:val="9"/>
    <w:semiHidden/>
    <w:rPr>
      <w:rFonts w:cs="Cambria"/>
      <w:b/>
      <w:bCs/>
      <w:sz w:val="28"/>
      <w:szCs w:val="28"/>
    </w:rPr>
  </w:style>
  <w:style w:type="character" w:styleId="573" w:customStyle="1">
    <w:name w:val="Заголовок 5 Знак"/>
    <w:basedOn w:val="564"/>
    <w:link w:val="559"/>
    <w:uiPriority w:val="9"/>
    <w:semiHidden/>
    <w:rPr>
      <w:rFonts w:cs="Cambria"/>
      <w:b/>
      <w:bCs/>
      <w:i/>
      <w:iCs/>
      <w:sz w:val="26"/>
      <w:szCs w:val="26"/>
    </w:rPr>
  </w:style>
  <w:style w:type="character" w:styleId="574" w:customStyle="1">
    <w:name w:val="Заголовок 6 Знак"/>
    <w:basedOn w:val="564"/>
    <w:link w:val="560"/>
    <w:uiPriority w:val="9"/>
    <w:semiHidden/>
    <w:rPr>
      <w:rFonts w:cs="Cambria"/>
      <w:b/>
      <w:bCs/>
    </w:rPr>
  </w:style>
  <w:style w:type="character" w:styleId="575" w:customStyle="1">
    <w:name w:val="Заголовок 7 Знак"/>
    <w:basedOn w:val="564"/>
    <w:link w:val="561"/>
    <w:uiPriority w:val="9"/>
    <w:semiHidden/>
    <w:rPr>
      <w:rFonts w:cs="Cambria"/>
      <w:sz w:val="24"/>
      <w:szCs w:val="24"/>
    </w:rPr>
  </w:style>
  <w:style w:type="character" w:styleId="576" w:customStyle="1">
    <w:name w:val="Заголовок 8 Знак"/>
    <w:basedOn w:val="564"/>
    <w:link w:val="562"/>
    <w:uiPriority w:val="9"/>
    <w:semiHidden/>
    <w:rPr>
      <w:rFonts w:cs="Cambria"/>
      <w:i/>
      <w:iCs/>
      <w:sz w:val="24"/>
      <w:szCs w:val="24"/>
    </w:rPr>
  </w:style>
  <w:style w:type="character" w:styleId="577" w:customStyle="1">
    <w:name w:val="Заголовок 9 Знак"/>
    <w:basedOn w:val="564"/>
    <w:link w:val="563"/>
    <w:uiPriority w:val="9"/>
    <w:semiHidden/>
    <w:rPr>
      <w:rFonts w:ascii="Cambria" w:hAnsi="Cambria" w:cs="Cambria" w:eastAsia="Cambria"/>
    </w:rPr>
  </w:style>
  <w:style w:type="paragraph" w:styleId="578">
    <w:name w:val="Title"/>
    <w:basedOn w:val="554"/>
    <w:next w:val="554"/>
    <w:link w:val="579"/>
    <w:qFormat/>
    <w:uiPriority w:val="10"/>
    <w:rPr>
      <w:rFonts w:ascii="Cambria" w:hAnsi="Cambria" w:cs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9" w:customStyle="1">
    <w:name w:val="Название Знак"/>
    <w:basedOn w:val="564"/>
    <w:link w:val="578"/>
    <w:uiPriority w:val="10"/>
    <w:rPr>
      <w:rFonts w:ascii="Cambria" w:hAnsi="Cambria" w:cs="Cambria" w:eastAsia="Cambria"/>
      <w:b/>
      <w:bCs/>
      <w:sz w:val="32"/>
      <w:szCs w:val="32"/>
    </w:rPr>
  </w:style>
  <w:style w:type="paragraph" w:styleId="580">
    <w:name w:val="Subtitle"/>
    <w:basedOn w:val="554"/>
    <w:next w:val="554"/>
    <w:link w:val="581"/>
    <w:qFormat/>
    <w:uiPriority w:val="11"/>
    <w:rPr>
      <w:rFonts w:ascii="Cambria" w:hAnsi="Cambria" w:cs="Cambria" w:eastAsia="Cambria"/>
    </w:rPr>
    <w:pPr>
      <w:jc w:val="center"/>
      <w:spacing w:after="60"/>
      <w:outlineLvl w:val="1"/>
    </w:pPr>
  </w:style>
  <w:style w:type="character" w:styleId="581" w:customStyle="1">
    <w:name w:val="Подзаголовок Знак"/>
    <w:basedOn w:val="564"/>
    <w:link w:val="580"/>
    <w:uiPriority w:val="11"/>
    <w:rPr>
      <w:rFonts w:ascii="Cambria" w:hAnsi="Cambria" w:cs="Cambria" w:eastAsia="Cambria"/>
      <w:sz w:val="24"/>
      <w:szCs w:val="24"/>
    </w:rPr>
  </w:style>
  <w:style w:type="character" w:styleId="582">
    <w:name w:val="Strong"/>
    <w:basedOn w:val="564"/>
    <w:qFormat/>
    <w:uiPriority w:val="22"/>
    <w:rPr>
      <w:b/>
      <w:bCs/>
    </w:rPr>
  </w:style>
  <w:style w:type="character" w:styleId="583">
    <w:name w:val="Emphasis"/>
    <w:basedOn w:val="564"/>
    <w:qFormat/>
    <w:uiPriority w:val="20"/>
    <w:rPr>
      <w:rFonts w:ascii="Calibri" w:hAnsi="Calibri"/>
      <w:b/>
      <w:i/>
      <w:iCs/>
    </w:rPr>
  </w:style>
  <w:style w:type="paragraph" w:styleId="584">
    <w:name w:val="No Spacing"/>
    <w:basedOn w:val="554"/>
    <w:qFormat/>
    <w:uiPriority w:val="1"/>
    <w:rPr>
      <w:szCs w:val="32"/>
    </w:rPr>
  </w:style>
  <w:style w:type="paragraph" w:styleId="585">
    <w:name w:val="List Paragraph"/>
    <w:basedOn w:val="554"/>
    <w:qFormat/>
    <w:uiPriority w:val="34"/>
    <w:pPr>
      <w:contextualSpacing w:val="true"/>
      <w:ind w:left="720"/>
    </w:pPr>
  </w:style>
  <w:style w:type="paragraph" w:styleId="586">
    <w:name w:val="Quote"/>
    <w:basedOn w:val="554"/>
    <w:next w:val="554"/>
    <w:link w:val="587"/>
    <w:qFormat/>
    <w:uiPriority w:val="29"/>
    <w:rPr>
      <w:i/>
    </w:rPr>
  </w:style>
  <w:style w:type="character" w:styleId="587" w:customStyle="1">
    <w:name w:val="Цитата 2 Знак"/>
    <w:basedOn w:val="564"/>
    <w:link w:val="586"/>
    <w:uiPriority w:val="29"/>
    <w:rPr>
      <w:i/>
      <w:sz w:val="24"/>
      <w:szCs w:val="24"/>
    </w:rPr>
  </w:style>
  <w:style w:type="paragraph" w:styleId="588">
    <w:name w:val="Intense Quote"/>
    <w:basedOn w:val="554"/>
    <w:next w:val="554"/>
    <w:link w:val="589"/>
    <w:qFormat/>
    <w:uiPriority w:val="30"/>
    <w:rPr>
      <w:b/>
      <w:i/>
      <w:szCs w:val="22"/>
    </w:rPr>
    <w:pPr>
      <w:ind w:left="720" w:right="720"/>
    </w:pPr>
  </w:style>
  <w:style w:type="character" w:styleId="589" w:customStyle="1">
    <w:name w:val="Выделенная цитата Знак"/>
    <w:basedOn w:val="564"/>
    <w:link w:val="588"/>
    <w:uiPriority w:val="30"/>
    <w:rPr>
      <w:b/>
      <w:i/>
      <w:sz w:val="24"/>
    </w:rPr>
  </w:style>
  <w:style w:type="character" w:styleId="590">
    <w:name w:val="Subtle Emphasis"/>
    <w:qFormat/>
    <w:uiPriority w:val="19"/>
    <w:rPr>
      <w:i/>
      <w:color w:val="5A5A5A" w:themeColor="text1" w:themeTint="A5"/>
    </w:rPr>
  </w:style>
  <w:style w:type="character" w:styleId="591">
    <w:name w:val="Intense Emphasis"/>
    <w:basedOn w:val="564"/>
    <w:qFormat/>
    <w:uiPriority w:val="21"/>
    <w:rPr>
      <w:b/>
      <w:i/>
      <w:sz w:val="24"/>
      <w:szCs w:val="24"/>
      <w:u w:val="single"/>
    </w:rPr>
  </w:style>
  <w:style w:type="character" w:styleId="592">
    <w:name w:val="Subtle Reference"/>
    <w:basedOn w:val="564"/>
    <w:qFormat/>
    <w:uiPriority w:val="31"/>
    <w:rPr>
      <w:sz w:val="24"/>
      <w:szCs w:val="24"/>
      <w:u w:val="single"/>
    </w:rPr>
  </w:style>
  <w:style w:type="character" w:styleId="593">
    <w:name w:val="Intense Reference"/>
    <w:basedOn w:val="564"/>
    <w:qFormat/>
    <w:uiPriority w:val="32"/>
    <w:rPr>
      <w:b/>
      <w:sz w:val="24"/>
      <w:u w:val="single"/>
    </w:rPr>
  </w:style>
  <w:style w:type="character" w:styleId="594">
    <w:name w:val="Book Title"/>
    <w:basedOn w:val="564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5">
    <w:name w:val="TOC Heading"/>
    <w:basedOn w:val="555"/>
    <w:next w:val="554"/>
    <w:qFormat/>
    <w:uiPriority w:val="39"/>
    <w:semiHidden/>
    <w:unhideWhenUsed/>
    <w:pPr>
      <w:outlineLvl w:val="9"/>
    </w:pPr>
  </w:style>
  <w:style w:type="paragraph" w:styleId="596">
    <w:name w:val="caption"/>
    <w:basedOn w:val="554"/>
    <w:next w:val="554"/>
    <w:uiPriority w:val="35"/>
    <w:semiHidden/>
    <w:unhideWhenUsed/>
    <w:rPr>
      <w:b/>
      <w:bCs/>
      <w:color w:val="4F81BD" w:themeColor="accent1"/>
      <w:sz w:val="18"/>
      <w:szCs w:val="18"/>
    </w:rPr>
  </w:style>
  <w:style w:type="paragraph" w:styleId="597">
    <w:name w:val="Normal (Web)"/>
    <w:basedOn w:val="554"/>
    <w:uiPriority w:val="99"/>
    <w:unhideWhenUsed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598" w:customStyle="1">
    <w:name w:val="docdata"/>
    <w:basedOn w:val="554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SSMS</dc:creator>
  <cp:lastModifiedBy>Жураковська Альона Володимирівна</cp:lastModifiedBy>
  <cp:revision>5</cp:revision>
  <dcterms:created xsi:type="dcterms:W3CDTF">2021-03-11T06:08:00Z</dcterms:created>
  <dcterms:modified xsi:type="dcterms:W3CDTF">2021-03-11T13:18:44Z</dcterms:modified>
</cp:coreProperties>
</file>