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50"/>
        <w:jc w:val="center"/>
        <w:rPr>
          <w:sz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lang w:val="ru-RU" w:eastAsia="ru-RU"/>
        </w:rPr>
      </w:r>
      <w:r>
        <w:rPr>
          <w:sz w:val="28"/>
          <w:lang w:eastAsia="uk-U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38150" cy="609600"/>
                <wp:effectExtent l="0" t="0" r="0" b="0"/>
                <wp:docPr id="1" name="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38149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4.5pt;height:48.0pt;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550"/>
        <w:jc w:val="center"/>
        <w:rPr>
          <w:color w:val="000000"/>
          <w:sz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 xml:space="preserve">Україна</w:t>
      </w:r>
      <w:r/>
    </w:p>
    <w:p>
      <w:pPr>
        <w:pStyle w:val="550"/>
        <w:jc w:val="center"/>
        <w:rPr>
          <w:color w:val="000000"/>
          <w:sz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b/>
          <w:color w:val="000000"/>
          <w:sz w:val="28"/>
        </w:rPr>
        <w:t xml:space="preserve">МЕНСЬКА МІСЬКА РАДА</w:t>
      </w:r>
      <w:r/>
    </w:p>
    <w:p>
      <w:pPr>
        <w:pStyle w:val="550"/>
        <w:jc w:val="center"/>
        <w:rPr>
          <w:color w:val="000000"/>
          <w:sz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  <w:outlineLvl w:val="0"/>
      </w:pPr>
      <w:r>
        <w:rPr>
          <w:b/>
          <w:color w:val="000000"/>
          <w:sz w:val="28"/>
        </w:rPr>
        <w:t xml:space="preserve">Чернігівська область</w:t>
      </w:r>
      <w:r/>
    </w:p>
    <w:p>
      <w:pPr>
        <w:pStyle w:val="550"/>
        <w:jc w:val="center"/>
        <w:rPr>
          <w:color w:val="000000"/>
          <w:sz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b/>
          <w:color w:val="000000"/>
          <w:sz w:val="28"/>
        </w:rPr>
        <w:t xml:space="preserve">(четверта сесія восьмого скликання) </w:t>
      </w:r>
      <w:r/>
    </w:p>
    <w:p>
      <w:pPr>
        <w:pStyle w:val="550"/>
        <w:jc w:val="center"/>
        <w:rPr>
          <w:color w:val="000000"/>
          <w:sz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b/>
          <w:color w:val="000000"/>
          <w:spacing w:val="60"/>
          <w:sz w:val="28"/>
        </w:rPr>
        <w:t xml:space="preserve">ПРОЄКТ РІШЕННЯ</w:t>
      </w:r>
      <w:r/>
    </w:p>
    <w:p>
      <w:pPr>
        <w:tabs>
          <w:tab w:val="left" w:pos="4535" w:leader="none"/>
        </w:tabs>
        <w:rPr>
          <w:color w:val="000000"/>
          <w:sz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</w:r>
      <w:r/>
    </w:p>
    <w:p>
      <w:pPr>
        <w:tabs>
          <w:tab w:val="left" w:pos="4535" w:leader="none"/>
        </w:tabs>
        <w:rPr>
          <w:color w:val="000000"/>
          <w:sz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 xml:space="preserve">24 березня 2021 року</w:t>
      </w:r>
      <w:r>
        <w:rPr>
          <w:color w:val="000000"/>
          <w:sz w:val="28"/>
        </w:rPr>
        <w:tab/>
        <w:t xml:space="preserve">№ </w:t>
      </w:r>
      <w:r/>
    </w:p>
    <w:p>
      <w:pPr>
        <w:ind w:right="4818"/>
        <w:jc w:val="both"/>
        <w:rPr>
          <w:b/>
          <w:sz w:val="28"/>
          <w:szCs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b/>
          <w:sz w:val="28"/>
          <w:szCs w:val="28"/>
        </w:rPr>
      </w:r>
      <w:r/>
    </w:p>
    <w:p>
      <w:pPr>
        <w:ind w:right="5386"/>
        <w:jc w:val="both"/>
        <w:rPr>
          <w:b/>
          <w:sz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b/>
          <w:sz w:val="40"/>
          <w:szCs w:val="28"/>
        </w:rPr>
      </w:r>
      <w:r>
        <w:rPr>
          <w:b/>
          <w:sz w:val="28"/>
        </w:rPr>
        <w:t xml:space="preserve">Про затвердження Програми профілактики правопорушень «Безпечна громада» на 2021-2022 роки в новій редакції</w:t>
      </w:r>
      <w:r>
        <w:rPr>
          <w:b/>
          <w:sz w:val="28"/>
        </w:rPr>
      </w:r>
      <w:r/>
    </w:p>
    <w:p>
      <w:pPr>
        <w:ind w:firstLine="708"/>
        <w:jc w:val="both"/>
        <w:rPr>
          <w:sz w:val="28"/>
          <w:szCs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sz w:val="28"/>
          <w:szCs w:val="28"/>
        </w:rPr>
      </w:r>
      <w:r/>
    </w:p>
    <w:p>
      <w:pPr>
        <w:ind w:firstLine="708"/>
        <w:jc w:val="both"/>
        <w:shd w:val="clear" w:color="auto" w:fill="FFFFFF"/>
        <w:rPr>
          <w:rFonts w:eastAsia="Batang"/>
          <w:color w:val="000000"/>
          <w:sz w:val="28"/>
          <w:szCs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sz w:val="28"/>
          <w:szCs w:val="28"/>
        </w:rPr>
        <w:t xml:space="preserve">З метою виконання заходів Програми профілактики правопорушень «Безпечна громада» на 2021-2022 роки та  покращення надання якісних послуг охорони правопорядку, </w:t>
      </w:r>
      <w:r>
        <w:rPr>
          <w:sz w:val="28"/>
          <w:szCs w:val="28"/>
        </w:rPr>
        <w:t xml:space="preserve">відповідно до Бюджетного кодексу України, </w:t>
      </w:r>
      <w:r>
        <w:rPr>
          <w:rFonts w:eastAsia="Batang"/>
          <w:color w:val="000000"/>
          <w:sz w:val="28"/>
          <w:szCs w:val="28"/>
        </w:rPr>
        <w:t xml:space="preserve">керуючись ст. </w:t>
      </w:r>
      <w:r>
        <w:rPr>
          <w:rFonts w:eastAsia="Batang"/>
          <w:color w:val="000000"/>
          <w:sz w:val="28"/>
          <w:szCs w:val="28"/>
        </w:rPr>
        <w:t xml:space="preserve">26</w:t>
      </w:r>
      <w:r>
        <w:rPr>
          <w:rFonts w:eastAsia="Batang"/>
          <w:color w:val="000000"/>
          <w:sz w:val="28"/>
          <w:szCs w:val="28"/>
        </w:rPr>
        <w:t xml:space="preserve"> Закону Украї</w:t>
      </w:r>
      <w:r>
        <w:rPr>
          <w:rFonts w:eastAsia="Malgun Gothic"/>
          <w:color w:val="000000"/>
          <w:sz w:val="28"/>
          <w:szCs w:val="28"/>
        </w:rPr>
        <w:t xml:space="preserve">ни</w:t>
      </w:r>
      <w:r>
        <w:rPr>
          <w:rFonts w:eastAsia="Batang"/>
          <w:color w:val="000000"/>
          <w:sz w:val="28"/>
          <w:szCs w:val="28"/>
        </w:rPr>
        <w:t xml:space="preserve"> «Про мі</w:t>
      </w:r>
      <w:r>
        <w:rPr>
          <w:rFonts w:eastAsia="Malgun Gothic"/>
          <w:color w:val="000000"/>
          <w:sz w:val="28"/>
          <w:szCs w:val="28"/>
        </w:rPr>
        <w:t xml:space="preserve">сцеве</w:t>
      </w:r>
      <w:r>
        <w:rPr>
          <w:rFonts w:eastAsia="Batang"/>
          <w:color w:val="000000"/>
          <w:sz w:val="28"/>
          <w:szCs w:val="28"/>
        </w:rPr>
        <w:t xml:space="preserve"> самоврядування в Украї</w:t>
      </w:r>
      <w:r>
        <w:rPr>
          <w:rFonts w:eastAsia="Malgun Gothic"/>
          <w:color w:val="000000"/>
          <w:sz w:val="28"/>
          <w:szCs w:val="28"/>
        </w:rPr>
        <w:t xml:space="preserve">н</w:t>
      </w:r>
      <w:r>
        <w:rPr>
          <w:rFonts w:eastAsia="Batang"/>
          <w:color w:val="000000"/>
          <w:sz w:val="28"/>
          <w:szCs w:val="28"/>
        </w:rPr>
        <w:t xml:space="preserve">і»</w:t>
      </w:r>
      <w:r>
        <w:rPr>
          <w:color w:val="000000"/>
          <w:sz w:val="28"/>
          <w:szCs w:val="28"/>
        </w:rPr>
        <w:t xml:space="preserve">, </w:t>
      </w:r>
      <w:r>
        <w:rPr>
          <w:rFonts w:eastAsia="Batang"/>
          <w:color w:val="000000"/>
          <w:sz w:val="28"/>
          <w:szCs w:val="28"/>
        </w:rPr>
        <w:t xml:space="preserve">Менська міська рада</w:t>
      </w:r>
      <w:r/>
    </w:p>
    <w:p>
      <w:pPr>
        <w:ind w:firstLine="708"/>
        <w:jc w:val="both"/>
        <w:rPr>
          <w:sz w:val="28"/>
          <w:szCs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sz w:val="28"/>
          <w:szCs w:val="28"/>
        </w:rPr>
      </w:r>
      <w:r/>
    </w:p>
    <w:p>
      <w:pPr>
        <w:jc w:val="both"/>
        <w:rPr>
          <w:b/>
          <w:sz w:val="28"/>
          <w:szCs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b/>
          <w:sz w:val="28"/>
          <w:szCs w:val="28"/>
        </w:rPr>
        <w:t xml:space="preserve">ВИРІШИЛА:</w:t>
      </w:r>
      <w:r/>
    </w:p>
    <w:p>
      <w:pPr>
        <w:jc w:val="both"/>
        <w:rPr>
          <w:b/>
          <w:sz w:val="28"/>
          <w:szCs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b/>
          <w:sz w:val="28"/>
          <w:szCs w:val="28"/>
        </w:rPr>
      </w:r>
      <w:r/>
    </w:p>
    <w:p>
      <w:pPr>
        <w:pStyle w:val="629"/>
        <w:numPr>
          <w:ilvl w:val="0"/>
          <w:numId w:val="11"/>
        </w:numPr>
        <w:ind w:left="0" w:firstLine="709"/>
        <w:jc w:val="both"/>
        <w:tabs>
          <w:tab w:val="left" w:pos="992" w:leader="none"/>
        </w:tabs>
        <w:rPr>
          <w:sz w:val="28"/>
          <w:szCs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  <w:szCs w:val="28"/>
          <w:shd w:val="clear" w:color="auto" w:fill="FFFFFF"/>
        </w:rPr>
        <w:t xml:space="preserve">Затвердити Програму профілактики правопорушень «Безпечна громада» на 2021-2022 роки в </w:t>
      </w:r>
      <w:r>
        <w:rPr>
          <w:color w:val="000000"/>
          <w:sz w:val="28"/>
          <w:szCs w:val="28"/>
          <w:shd w:val="clear" w:color="auto" w:fill="FFFFFF"/>
        </w:rPr>
        <w:t xml:space="preserve">новій редакції, що</w:t>
      </w:r>
      <w:r>
        <w:rPr>
          <w:color w:val="000000"/>
          <w:sz w:val="28"/>
          <w:szCs w:val="28"/>
          <w:shd w:val="clear" w:color="auto" w:fill="FFFFFF"/>
        </w:rPr>
        <w:t xml:space="preserve"> додається.</w:t>
      </w:r>
      <w:r>
        <w:rPr>
          <w:sz w:val="28"/>
          <w:szCs w:val="28"/>
        </w:rPr>
        <w:t xml:space="preserve"> </w:t>
      </w:r>
      <w:r/>
    </w:p>
    <w:p>
      <w:pPr>
        <w:pStyle w:val="629"/>
        <w:ind w:left="0"/>
        <w:jc w:val="both"/>
        <w:tabs>
          <w:tab w:val="left" w:pos="992" w:leader="none"/>
        </w:tabs>
        <w:rPr>
          <w:sz w:val="28"/>
          <w:szCs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sz w:val="28"/>
          <w:szCs w:val="28"/>
        </w:rPr>
      </w:r>
      <w:r/>
    </w:p>
    <w:p>
      <w:pPr>
        <w:pStyle w:val="629"/>
        <w:numPr>
          <w:ilvl w:val="0"/>
          <w:numId w:val="11"/>
        </w:numPr>
        <w:ind w:left="0" w:firstLine="709"/>
        <w:jc w:val="both"/>
        <w:tabs>
          <w:tab w:val="left" w:pos="992" w:leader="none"/>
        </w:tabs>
        <w:rPr>
          <w:sz w:val="28"/>
          <w:szCs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sz w:val="28"/>
          <w:szCs w:val="28"/>
        </w:rPr>
        <w:t xml:space="preserve">Контроль за виконанням рішення покласти на заступника міського голови з питань діяльності виконавчого комітету Менської міської ради </w:t>
      </w:r>
      <w:r>
        <w:rPr>
          <w:sz w:val="28"/>
          <w:szCs w:val="28"/>
        </w:rPr>
        <w:t xml:space="preserve">Гаєвого С.М.</w:t>
      </w:r>
      <w:r>
        <w:rPr>
          <w:b/>
          <w:color w:val="000000"/>
          <w:sz w:val="28"/>
        </w:rPr>
      </w:r>
      <w:r/>
    </w:p>
    <w:p>
      <w:pPr>
        <w:jc w:val="both"/>
        <w:tabs>
          <w:tab w:val="left" w:pos="992" w:leader="none"/>
        </w:tabs>
        <w:rPr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tabs>
          <w:tab w:val="left" w:pos="992" w:leader="none"/>
        </w:tabs>
        <w:rPr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tabs>
          <w:tab w:val="left" w:pos="992" w:leader="none"/>
        </w:tabs>
        <w:rPr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8"/>
          <w:szCs w:val="28"/>
        </w:rPr>
        <w:t xml:space="preserve">Міський голова</w:t>
        <w:tab/>
        <w:tab/>
        <w:tab/>
        <w:tab/>
        <w:tab/>
        <w:tab/>
        <w:tab/>
        <w:tab/>
        <w:t xml:space="preserve">Г.А.Примаков</w:t>
      </w:r>
      <w:r>
        <w:rPr>
          <w:sz w:val="28"/>
          <w:szCs w:val="28"/>
        </w:rPr>
      </w:r>
      <w:r/>
    </w:p>
    <w:p>
      <w:pPr>
        <w:tabs>
          <w:tab w:val="left" w:pos="7230" w:leader="none"/>
        </w:tabs>
        <w:rPr>
          <w:b/>
          <w:color w:val="000000"/>
          <w:sz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b/>
          <w:color w:val="000000"/>
          <w:sz w:val="28"/>
        </w:rPr>
      </w:r>
      <w:r>
        <w:rPr>
          <w:b/>
          <w:color w:val="000000"/>
          <w:sz w:val="28"/>
        </w:rPr>
      </w:r>
      <w:r/>
    </w:p>
    <w:p>
      <w:pPr>
        <w:shd w:val="nil" w:color="auto" w:fill="FFFFFF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  <w:r/>
    </w:p>
    <w:p>
      <w:pPr>
        <w:pStyle w:val="637"/>
        <w:jc w:val="center"/>
        <w:rPr>
          <w:rFonts w:ascii="Times New Roman" w:hAnsi="Times New Roman"/>
          <w:b/>
          <w:sz w:val="28"/>
          <w:szCs w:val="28"/>
          <w:lang w:val="ru-RU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МІСТ</w:t>
      </w:r>
      <w:r/>
    </w:p>
    <w:p>
      <w:pPr>
        <w:jc w:val="center"/>
        <w:spacing w:lineRule="auto" w:line="360"/>
        <w:rPr>
          <w:color w:val="FF0000"/>
          <w:lang w:val="ru-RU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FF0000"/>
          <w:lang w:val="ru-RU"/>
        </w:rPr>
      </w:r>
      <w:r/>
    </w:p>
    <w:tbl>
      <w:tblPr>
        <w:tblW w:w="10269" w:type="dxa"/>
        <w:tblInd w:w="-612" w:type="dxa"/>
        <w:tblLook w:val="0000" w:firstRow="0" w:lastRow="0" w:firstColumn="0" w:lastColumn="0" w:noHBand="0" w:noVBand="0"/>
      </w:tblPr>
      <w:tblGrid>
        <w:gridCol w:w="818"/>
        <w:gridCol w:w="588"/>
        <w:gridCol w:w="7871"/>
        <w:gridCol w:w="992"/>
      </w:tblGrid>
      <w:tr>
        <w:trPr>
          <w:trHeight w:val="440"/>
        </w:trPr>
        <w:tc>
          <w:tcPr>
            <w:tcW w:w="818" w:type="dxa"/>
            <w:textDirection w:val="lrTb"/>
            <w:noWrap w:val="false"/>
          </w:tcPr>
          <w:p>
            <w:pPr>
              <w:jc w:val="center"/>
              <w:spacing w:lineRule="auto" w:line="360"/>
              <w:rPr>
                <w:color w:val="FF0000"/>
                <w:sz w:val="28"/>
                <w:szCs w:val="28"/>
                <w:lang w:val="ru-RU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color w:val="FF0000"/>
                <w:sz w:val="28"/>
                <w:szCs w:val="28"/>
                <w:lang w:val="ru-RU"/>
              </w:rPr>
            </w:r>
            <w:r/>
          </w:p>
        </w:tc>
        <w:tc>
          <w:tcPr>
            <w:gridSpan w:val="2"/>
            <w:tcW w:w="8459" w:type="dxa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Назва розділу</w:t>
            </w:r>
            <w:r/>
          </w:p>
          <w:p>
            <w:pPr>
              <w:jc w:val="center"/>
              <w:spacing w:lineRule="auto" w:line="360"/>
              <w:rPr>
                <w:color w:val="FF0000"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color w:val="FF0000"/>
                <w:sz w:val="28"/>
                <w:szCs w:val="2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Rule="auto" w:line="360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  <w:t xml:space="preserve">Стор.</w:t>
            </w:r>
            <w:r/>
          </w:p>
        </w:tc>
      </w:tr>
      <w:tr>
        <w:trPr>
          <w:trHeight w:val="360"/>
        </w:trPr>
        <w:tc>
          <w:tcPr>
            <w:tcW w:w="818" w:type="dxa"/>
            <w:textDirection w:val="lrTb"/>
            <w:noWrap w:val="false"/>
          </w:tcPr>
          <w:p>
            <w:pPr>
              <w:pStyle w:val="413"/>
              <w:jc w:val="center"/>
              <w:spacing w:lineRule="auto" w:line="360"/>
              <w:rPr>
                <w:rFonts w:ascii="Times New Roman" w:hAnsi="Times New Roman"/>
                <w:b w:val="false"/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/>
                <w:b w:val="false"/>
                <w:bCs/>
                <w:sz w:val="28"/>
                <w:szCs w:val="28"/>
              </w:rPr>
              <w:t xml:space="preserve">1.</w:t>
            </w:r>
            <w:r/>
          </w:p>
        </w:tc>
        <w:tc>
          <w:tcPr>
            <w:gridSpan w:val="2"/>
            <w:tcW w:w="8459" w:type="dxa"/>
            <w:textDirection w:val="lrTb"/>
            <w:noWrap w:val="false"/>
          </w:tcPr>
          <w:p>
            <w:pPr>
              <w:jc w:val="both"/>
              <w:tabs>
                <w:tab w:val="left" w:pos="7367" w:leader="none"/>
              </w:tabs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  <w:lang w:val="ru-RU"/>
              </w:rPr>
              <w:t xml:space="preserve">Паспорт </w:t>
            </w:r>
            <w:r>
              <w:rPr>
                <w:bCs/>
                <w:sz w:val="28"/>
                <w:szCs w:val="28"/>
                <w:lang w:val="ru-RU"/>
              </w:rPr>
              <w:t xml:space="preserve">Програми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профілактики правопорушень «Безпечна громада» на 2021-2022 роки</w:t>
            </w:r>
            <w:r/>
          </w:p>
          <w:p>
            <w:pPr>
              <w:jc w:val="both"/>
              <w:tabs>
                <w:tab w:val="left" w:pos="7367" w:leader="none"/>
              </w:tabs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413"/>
              <w:spacing w:lineRule="auto" w:line="360"/>
              <w:rPr>
                <w:rFonts w:ascii="Times New Roman" w:hAnsi="Times New Roman"/>
                <w:b w:val="false"/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/>
                <w:b w:val="false"/>
                <w:bCs/>
                <w:sz w:val="28"/>
                <w:szCs w:val="28"/>
              </w:rPr>
              <w:t xml:space="preserve">3</w:t>
            </w:r>
            <w:r/>
          </w:p>
        </w:tc>
      </w:tr>
      <w:tr>
        <w:trPr>
          <w:trHeight w:val="260"/>
        </w:trPr>
        <w:tc>
          <w:tcPr>
            <w:tcW w:w="818" w:type="dxa"/>
            <w:textDirection w:val="lrTb"/>
            <w:noWrap w:val="false"/>
          </w:tcPr>
          <w:p>
            <w:pPr>
              <w:pStyle w:val="413"/>
              <w:jc w:val="center"/>
              <w:spacing w:lineRule="auto" w:line="360"/>
              <w:rPr>
                <w:rFonts w:ascii="Times New Roman" w:hAnsi="Times New Roman"/>
                <w:b w:val="false"/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/>
                <w:b w:val="false"/>
                <w:bCs/>
                <w:sz w:val="28"/>
                <w:szCs w:val="28"/>
              </w:rPr>
              <w:t xml:space="preserve">2.</w:t>
            </w:r>
            <w:r/>
          </w:p>
        </w:tc>
        <w:tc>
          <w:tcPr>
            <w:gridSpan w:val="2"/>
            <w:tcW w:w="8459" w:type="dxa"/>
            <w:textDirection w:val="lrTb"/>
            <w:noWrap w:val="false"/>
          </w:tcPr>
          <w:p>
            <w:pPr>
              <w:pStyle w:val="413"/>
              <w:jc w:val="both"/>
              <w:rPr>
                <w:rFonts w:ascii="Times New Roman" w:hAnsi="Times New Roman"/>
                <w:b w:val="false"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/>
                <w:b w:val="false"/>
                <w:sz w:val="28"/>
                <w:szCs w:val="28"/>
              </w:rPr>
              <w:t xml:space="preserve">Загальна частина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413"/>
              <w:spacing w:lineRule="auto" w:line="360"/>
              <w:rPr>
                <w:rFonts w:ascii="Times New Roman" w:hAnsi="Times New Roman"/>
                <w:b w:val="false"/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/>
                <w:b w:val="false"/>
                <w:bCs/>
                <w:sz w:val="28"/>
                <w:szCs w:val="28"/>
              </w:rPr>
              <w:t xml:space="preserve">4</w:t>
            </w:r>
            <w:r/>
          </w:p>
        </w:tc>
      </w:tr>
      <w:tr>
        <w:trPr>
          <w:trHeight w:val="380"/>
        </w:trPr>
        <w:tc>
          <w:tcPr>
            <w:tcW w:w="818" w:type="dxa"/>
            <w:textDirection w:val="lrTb"/>
            <w:noWrap w:val="false"/>
          </w:tcPr>
          <w:p>
            <w:pPr>
              <w:pStyle w:val="413"/>
              <w:jc w:val="center"/>
              <w:spacing w:lineRule="auto" w:line="360"/>
              <w:rPr>
                <w:rFonts w:ascii="Times New Roman" w:hAnsi="Times New Roman"/>
                <w:b w:val="false"/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/>
                <w:b w:val="false"/>
                <w:bCs/>
                <w:sz w:val="28"/>
                <w:szCs w:val="28"/>
              </w:rPr>
              <w:t xml:space="preserve">3.</w:t>
            </w:r>
            <w:r/>
          </w:p>
        </w:tc>
        <w:tc>
          <w:tcPr>
            <w:gridSpan w:val="2"/>
            <w:tcW w:w="8459" w:type="dxa"/>
            <w:textDirection w:val="lrTb"/>
            <w:noWrap w:val="false"/>
          </w:tcPr>
          <w:p>
            <w:pPr>
              <w:spacing w:before="120"/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color w:val="000000"/>
                <w:sz w:val="28"/>
              </w:rPr>
              <w:t xml:space="preserve">Мета та основні заходи Програми</w:t>
            </w:r>
            <w:r/>
          </w:p>
          <w:p>
            <w:pPr>
              <w:pStyle w:val="413"/>
              <w:spacing w:lineRule="auto" w:line="360"/>
              <w:rPr>
                <w:b w:val="false"/>
                <w:bCs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 w:val="false"/>
                <w:bCs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413"/>
              <w:spacing w:lineRule="auto" w:line="360"/>
              <w:rPr>
                <w:rFonts w:ascii="Times New Roman" w:hAnsi="Times New Roman"/>
                <w:b w:val="false"/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/>
                <w:b w:val="false"/>
                <w:bCs/>
                <w:sz w:val="28"/>
                <w:szCs w:val="28"/>
              </w:rPr>
              <w:t xml:space="preserve">4-5</w:t>
            </w:r>
            <w:r/>
          </w:p>
        </w:tc>
      </w:tr>
      <w:tr>
        <w:trPr>
          <w:trHeight w:val="240"/>
        </w:trPr>
        <w:tc>
          <w:tcPr>
            <w:tcW w:w="818" w:type="dxa"/>
            <w:textDirection w:val="lrTb"/>
            <w:noWrap w:val="false"/>
          </w:tcPr>
          <w:p>
            <w:pPr>
              <w:pStyle w:val="413"/>
              <w:jc w:val="center"/>
              <w:spacing w:lineRule="auto" w:line="360"/>
              <w:rPr>
                <w:rFonts w:ascii="Times New Roman" w:hAnsi="Times New Roman"/>
                <w:b w:val="false"/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/>
                <w:b w:val="false"/>
                <w:bCs/>
                <w:sz w:val="28"/>
                <w:szCs w:val="28"/>
              </w:rPr>
              <w:t xml:space="preserve">4.</w:t>
            </w:r>
            <w:r/>
          </w:p>
        </w:tc>
        <w:tc>
          <w:tcPr>
            <w:gridSpan w:val="2"/>
            <w:tcW w:w="8459" w:type="dxa"/>
            <w:textDirection w:val="lrTb"/>
            <w:noWrap w:val="false"/>
          </w:tcPr>
          <w:p>
            <w:pPr>
              <w:jc w:val="both"/>
              <w:rPr>
                <w:bCs/>
                <w:lang w:eastAsia="ja-JP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color w:val="000000"/>
                <w:sz w:val="28"/>
              </w:rPr>
              <w:t xml:space="preserve">Фінансове забезпечення Програми</w:t>
            </w:r>
            <w:r>
              <w:rPr>
                <w:bCs/>
                <w:lang w:eastAsia="ja-JP"/>
              </w:rPr>
              <w:t xml:space="preserve"> 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413"/>
              <w:spacing w:lineRule="auto" w:line="360"/>
              <w:rPr>
                <w:rFonts w:ascii="Times New Roman" w:hAnsi="Times New Roman"/>
                <w:b w:val="false"/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/>
                <w:b w:val="false"/>
                <w:bCs/>
                <w:sz w:val="28"/>
                <w:szCs w:val="28"/>
              </w:rPr>
              <w:t xml:space="preserve">5</w:t>
            </w:r>
            <w:r/>
          </w:p>
        </w:tc>
      </w:tr>
      <w:tr>
        <w:trPr>
          <w:trHeight w:val="200"/>
        </w:trPr>
        <w:tc>
          <w:tcPr>
            <w:tcW w:w="818" w:type="dxa"/>
            <w:textDirection w:val="lrTb"/>
            <w:noWrap w:val="false"/>
          </w:tcPr>
          <w:p>
            <w:pPr>
              <w:pStyle w:val="413"/>
              <w:jc w:val="center"/>
              <w:spacing w:lineRule="auto" w:line="360"/>
              <w:rPr>
                <w:rFonts w:ascii="Times New Roman" w:hAnsi="Times New Roman"/>
                <w:b w:val="false"/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/>
                <w:b w:val="false"/>
                <w:bCs/>
                <w:sz w:val="28"/>
                <w:szCs w:val="28"/>
              </w:rPr>
              <w:t xml:space="preserve">5.</w:t>
            </w:r>
            <w:r/>
          </w:p>
        </w:tc>
        <w:tc>
          <w:tcPr>
            <w:gridSpan w:val="2"/>
            <w:tcW w:w="8459" w:type="dxa"/>
            <w:textDirection w:val="lrTb"/>
            <w:noWrap w:val="false"/>
          </w:tcPr>
          <w:p>
            <w:pPr>
              <w:rPr>
                <w:sz w:val="28"/>
                <w:szCs w:val="28"/>
                <w:lang w:val="ru-RU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  <w:lang w:val="ru-RU"/>
              </w:rPr>
              <w:t xml:space="preserve">Результативні показники Програми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413"/>
              <w:spacing w:lineRule="auto" w:line="360"/>
              <w:rPr>
                <w:rFonts w:ascii="Times New Roman" w:hAnsi="Times New Roman"/>
                <w:b w:val="false"/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/>
                <w:b w:val="false"/>
                <w:bCs/>
                <w:sz w:val="28"/>
                <w:szCs w:val="28"/>
              </w:rPr>
              <w:t xml:space="preserve">5</w:t>
            </w:r>
            <w:r/>
          </w:p>
        </w:tc>
      </w:tr>
      <w:tr>
        <w:trPr>
          <w:trHeight w:val="420"/>
        </w:trPr>
        <w:tc>
          <w:tcPr>
            <w:tcW w:w="818" w:type="dxa"/>
            <w:textDirection w:val="lrTb"/>
            <w:noWrap w:val="false"/>
          </w:tcPr>
          <w:p>
            <w:pPr>
              <w:pStyle w:val="413"/>
              <w:jc w:val="center"/>
              <w:spacing w:lineRule="auto" w:line="360"/>
              <w:rPr>
                <w:rFonts w:ascii="Times New Roman" w:hAnsi="Times New Roman"/>
                <w:b w:val="false"/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/>
                <w:b w:val="false"/>
                <w:bCs/>
                <w:sz w:val="28"/>
                <w:szCs w:val="28"/>
              </w:rPr>
              <w:t xml:space="preserve">6.</w:t>
            </w:r>
            <w:r/>
          </w:p>
        </w:tc>
        <w:tc>
          <w:tcPr>
            <w:gridSpan w:val="2"/>
            <w:tcW w:w="8459" w:type="dxa"/>
            <w:textDirection w:val="lrTb"/>
            <w:noWrap w:val="false"/>
          </w:tcPr>
          <w:p>
            <w:pPr>
              <w:spacing w:before="120"/>
              <w:rPr>
                <w:color w:val="000000"/>
                <w:sz w:val="28"/>
                <w:lang w:val="ru-RU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color w:val="000000"/>
                <w:sz w:val="28"/>
                <w:lang w:val="ru-RU"/>
              </w:rPr>
              <w:t xml:space="preserve">Очікувані результати</w:t>
            </w:r>
            <w:r/>
          </w:p>
          <w:p>
            <w:pPr>
              <w:pStyle w:val="413"/>
              <w:spacing w:lineRule="auto" w:line="360"/>
              <w:rPr>
                <w:b w:val="false"/>
                <w:bCs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 w:val="false"/>
                <w:bCs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413"/>
              <w:spacing w:lineRule="auto" w:line="360"/>
              <w:rPr>
                <w:rFonts w:ascii="Times New Roman" w:hAnsi="Times New Roman"/>
                <w:b w:val="false"/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/>
                <w:b w:val="false"/>
                <w:bCs/>
                <w:sz w:val="28"/>
                <w:szCs w:val="28"/>
              </w:rPr>
              <w:t xml:space="preserve">6-7</w:t>
            </w:r>
            <w:r/>
          </w:p>
        </w:tc>
      </w:tr>
      <w:tr>
        <w:trPr>
          <w:trHeight w:val="260"/>
        </w:trPr>
        <w:tc>
          <w:tcPr>
            <w:gridSpan w:val="2"/>
            <w:tcW w:w="1406" w:type="dxa"/>
            <w:textDirection w:val="lrTb"/>
            <w:noWrap w:val="false"/>
          </w:tcPr>
          <w:p>
            <w:pPr>
              <w:pStyle w:val="413"/>
              <w:jc w:val="both"/>
              <w:spacing w:lineRule="auto" w:line="360"/>
              <w:rPr>
                <w:b w:val="false"/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 w:val="false"/>
                <w:bCs/>
                <w:sz w:val="28"/>
                <w:szCs w:val="28"/>
              </w:rPr>
              <w:t xml:space="preserve">Додатки: </w:t>
            </w:r>
            <w:r/>
          </w:p>
        </w:tc>
        <w:tc>
          <w:tcPr>
            <w:tcW w:w="787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  <w:outlineLvl w:val="0"/>
            </w:pPr>
            <w:r>
              <w:rPr>
                <w:spacing w:val="-13"/>
                <w:sz w:val="28"/>
                <w:szCs w:val="28"/>
                <w:lang w:val="ru-RU"/>
              </w:rPr>
              <w:t xml:space="preserve">1. </w:t>
            </w:r>
            <w:r>
              <w:rPr>
                <w:bCs/>
                <w:sz w:val="28"/>
                <w:szCs w:val="28"/>
              </w:rPr>
              <w:t xml:space="preserve">Заходи  комплексної </w:t>
            </w:r>
            <w:r>
              <w:rPr>
                <w:sz w:val="28"/>
                <w:szCs w:val="28"/>
              </w:rPr>
              <w:t xml:space="preserve">Програми профілактики правопорушень «Безпечна громада» на 2021- 2022 роки</w:t>
            </w:r>
            <w:r/>
          </w:p>
          <w:p>
            <w:pPr>
              <w:jc w:val="both"/>
              <w:shd w:val="clear" w:color="auto" w:fill="FFFFFF"/>
              <w:tabs>
                <w:tab w:val="left" w:pos="9024" w:leader="underscore"/>
              </w:tabs>
              <w:rPr>
                <w:spacing w:val="-13"/>
                <w:sz w:val="16"/>
                <w:szCs w:val="16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pacing w:val="-13"/>
                <w:sz w:val="16"/>
                <w:szCs w:val="16"/>
              </w:rPr>
            </w:r>
            <w:r/>
          </w:p>
          <w:p>
            <w:pPr>
              <w:jc w:val="both"/>
              <w:rPr>
                <w:sz w:val="28"/>
                <w:szCs w:val="28"/>
                <w:lang w:val="ru-RU" w:eastAsia="ja-JP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  <w:lang w:val="ru-RU" w:eastAsia="ja-JP"/>
              </w:rPr>
              <w:t xml:space="preserve">2. </w:t>
            </w:r>
            <w:r>
              <w:rPr>
                <w:sz w:val="28"/>
                <w:szCs w:val="28"/>
              </w:rPr>
              <w:t xml:space="preserve">Ресурсне забезпечення до Програми профілактики правопорушень «Безпечна громада» на 2021-2022 роки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413"/>
              <w:spacing w:lineRule="auto" w:line="360"/>
              <w:rPr>
                <w:rFonts w:ascii="Times New Roman" w:hAnsi="Times New Roman"/>
                <w:b w:val="false"/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/>
                <w:b w:val="false"/>
                <w:bCs/>
                <w:sz w:val="28"/>
                <w:szCs w:val="28"/>
              </w:rPr>
              <w:t xml:space="preserve">8-13</w:t>
            </w:r>
            <w:r/>
          </w:p>
          <w:p>
            <w:pPr>
              <w:rPr>
                <w:sz w:val="28"/>
                <w:szCs w:val="28"/>
                <w:lang w:eastAsia="ru-RU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  <w:lang w:eastAsia="ru-RU"/>
              </w:rPr>
            </w:r>
            <w:r/>
          </w:p>
          <w:p>
            <w:pPr>
              <w:rPr>
                <w:sz w:val="28"/>
                <w:szCs w:val="28"/>
                <w:lang w:eastAsia="ru-RU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  <w:lang w:eastAsia="ru-RU"/>
              </w:rPr>
              <w:t xml:space="preserve">14</w:t>
            </w:r>
            <w:r/>
          </w:p>
        </w:tc>
      </w:tr>
    </w:tbl>
    <w:p>
      <w:pPr>
        <w:shd w:val="nil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/>
    </w:p>
    <w:p>
      <w:pPr>
        <w:jc w:val="center"/>
        <w:shd w:val="clear" w:color="auto" w:fill="FFFFFF"/>
        <w:rPr>
          <w:b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jc w:val="center"/>
        <w:shd w:val="clear" w:color="auto" w:fill="FFFFFF"/>
        <w:rPr>
          <w:b/>
          <w:sz w:val="28"/>
          <w:szCs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b/>
          <w:sz w:val="28"/>
          <w:szCs w:val="28"/>
        </w:rPr>
        <w:t xml:space="preserve">ПАСПОРТ</w:t>
      </w:r>
      <w:r/>
    </w:p>
    <w:p>
      <w:pPr>
        <w:jc w:val="center"/>
        <w:rPr>
          <w:b/>
          <w:sz w:val="28"/>
          <w:szCs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b/>
          <w:sz w:val="28"/>
          <w:szCs w:val="28"/>
        </w:rPr>
        <w:t xml:space="preserve">Програми профілактики правопорушень </w:t>
      </w:r>
      <w:r/>
    </w:p>
    <w:p>
      <w:pPr>
        <w:jc w:val="center"/>
        <w:rPr>
          <w:b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b/>
          <w:sz w:val="28"/>
          <w:szCs w:val="28"/>
        </w:rPr>
        <w:t xml:space="preserve">«Безпечна громада» на 2021-2022 роки</w:t>
      </w:r>
      <w:r/>
    </w:p>
    <w:tbl>
      <w:tblPr>
        <w:tblW w:w="9821" w:type="dxa"/>
        <w:jc w:val="center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068"/>
        <w:gridCol w:w="6753"/>
      </w:tblGrid>
      <w:tr>
        <w:trPr>
          <w:jc w:val="center"/>
          <w:trHeight w:val="1038"/>
        </w:trPr>
        <w:tc>
          <w:tcPr>
            <w:tcW w:w="306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Назва</w:t>
            </w:r>
            <w:r/>
          </w:p>
        </w:tc>
        <w:tc>
          <w:tcPr>
            <w:tcW w:w="675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рограма профілактики правопорушень «Безпечна громада» на 2021-2022 роки</w:t>
            </w:r>
            <w:r/>
          </w:p>
        </w:tc>
      </w:tr>
      <w:tr>
        <w:trPr>
          <w:jc w:val="center"/>
        </w:trPr>
        <w:tc>
          <w:tcPr>
            <w:tcW w:w="3068" w:type="dxa"/>
            <w:textDirection w:val="lrTb"/>
            <w:noWrap w:val="false"/>
          </w:tcPr>
          <w:p>
            <w:pPr>
              <w:pStyle w:val="6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Дата, номер і назва документа про розробленн</w:t>
            </w:r>
            <w:r>
              <w:rPr>
                <w:sz w:val="28"/>
                <w:szCs w:val="28"/>
              </w:rPr>
              <w:t xml:space="preserve">і</w:t>
            </w:r>
            <w:r>
              <w:rPr>
                <w:sz w:val="28"/>
                <w:szCs w:val="28"/>
              </w:rPr>
              <w:t xml:space="preserve"> Програми</w:t>
            </w:r>
            <w:r/>
          </w:p>
          <w:p>
            <w:pPr>
              <w:jc w:val="both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6753" w:type="dxa"/>
            <w:textDirection w:val="lrTb"/>
            <w:noWrap w:val="false"/>
          </w:tcPr>
          <w:p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Закон України «Про місцеве самоврядування в Україні» від </w:t>
            </w:r>
            <w:r>
              <w:rPr>
                <w:rStyle w:val="635"/>
                <w:bCs/>
                <w:sz w:val="28"/>
                <w:szCs w:val="28"/>
                <w:shd w:val="clear" w:color="auto" w:fill="FFFFFF"/>
              </w:rPr>
              <w:t xml:space="preserve">21.05.1997 №280/97-ВР</w:t>
            </w:r>
            <w:r>
              <w:rPr>
                <w:rStyle w:val="635"/>
                <w:bCs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sz w:val="28"/>
                <w:szCs w:val="28"/>
              </w:rPr>
              <w:t xml:space="preserve">Закон України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«Про Національну поліцію» (зі змінами та доповненнями)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 xml:space="preserve"> від 02.07.2015  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№ 580-VIII</w:t>
            </w:r>
            <w:r>
              <w:rPr>
                <w:bCs/>
                <w:sz w:val="28"/>
                <w:szCs w:val="28"/>
                <w:shd w:val="clear" w:color="auto" w:fill="FFFFFF"/>
                <w:lang w:val="en-US"/>
              </w:rPr>
              <w:t xml:space="preserve">,</w:t>
            </w:r>
            <w:r/>
          </w:p>
          <w:p>
            <w:pPr>
              <w:jc w:val="both"/>
              <w:rPr>
                <w:color w:val="FF0000"/>
                <w:sz w:val="28"/>
                <w:szCs w:val="28"/>
                <w:lang w:val="ru-RU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Бюджетний кодекс України від 08.07.2010  № 2456-</w:t>
            </w:r>
            <w:r>
              <w:rPr>
                <w:sz w:val="28"/>
                <w:szCs w:val="28"/>
                <w:lang w:val="en-US"/>
              </w:rPr>
              <w:t xml:space="preserve">VI</w:t>
            </w:r>
            <w:r/>
          </w:p>
        </w:tc>
      </w:tr>
      <w:tr>
        <w:trPr>
          <w:jc w:val="center"/>
        </w:trPr>
        <w:tc>
          <w:tcPr>
            <w:tcW w:w="306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Розробники Програми</w:t>
            </w:r>
            <w:r/>
          </w:p>
        </w:tc>
        <w:tc>
          <w:tcPr>
            <w:tcW w:w="675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Менська міська рада</w:t>
            </w:r>
            <w:r/>
          </w:p>
        </w:tc>
      </w:tr>
      <w:tr>
        <w:trPr>
          <w:jc w:val="center"/>
        </w:trPr>
        <w:tc>
          <w:tcPr>
            <w:tcW w:w="306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Спів розробники Програми</w:t>
            </w:r>
            <w:r/>
          </w:p>
        </w:tc>
        <w:tc>
          <w:tcPr>
            <w:tcW w:w="675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Відділення поліції № 1 Корюківського районного відділу поліції </w:t>
            </w:r>
            <w:r>
              <w:rPr>
                <w:sz w:val="28"/>
                <w:szCs w:val="28"/>
              </w:rPr>
              <w:t xml:space="preserve">Головного управління Національної поліції в Чернігівській області</w:t>
            </w:r>
            <w:r/>
          </w:p>
        </w:tc>
      </w:tr>
      <w:tr>
        <w:trPr>
          <w:jc w:val="center"/>
        </w:trPr>
        <w:tc>
          <w:tcPr>
            <w:tcW w:w="306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Учасники Програми</w:t>
            </w:r>
            <w:r/>
          </w:p>
        </w:tc>
        <w:tc>
          <w:tcPr>
            <w:tcW w:w="675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Відділення поліції № 1 Корюківського районного відділу поліції </w:t>
            </w:r>
            <w:r>
              <w:rPr>
                <w:sz w:val="28"/>
                <w:szCs w:val="28"/>
              </w:rPr>
              <w:t xml:space="preserve">Головного управління Національної поліції в Чернігівській області, Менська міська рада</w:t>
            </w:r>
            <w:r/>
          </w:p>
        </w:tc>
      </w:tr>
      <w:tr>
        <w:trPr>
          <w:jc w:val="center"/>
        </w:trPr>
        <w:tc>
          <w:tcPr>
            <w:tcW w:w="306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Відповідальний виконавець</w:t>
            </w:r>
            <w:r/>
          </w:p>
        </w:tc>
        <w:tc>
          <w:tcPr>
            <w:tcW w:w="675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Відділення поліції № 1 Корюківського районного відділу поліції </w:t>
            </w:r>
            <w:r>
              <w:rPr>
                <w:sz w:val="28"/>
                <w:szCs w:val="28"/>
              </w:rPr>
              <w:t xml:space="preserve">Головного управління Національної поліції в Чернігівській області</w:t>
            </w:r>
            <w:r/>
          </w:p>
        </w:tc>
      </w:tr>
      <w:tr>
        <w:trPr>
          <w:jc w:val="center"/>
        </w:trPr>
        <w:tc>
          <w:tcPr>
            <w:tcW w:w="306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Строк виконання</w:t>
            </w:r>
            <w:r/>
          </w:p>
        </w:tc>
        <w:tc>
          <w:tcPr>
            <w:tcW w:w="675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2021-2022 роки</w:t>
            </w:r>
            <w:r/>
          </w:p>
        </w:tc>
      </w:tr>
      <w:tr>
        <w:trPr>
          <w:jc w:val="center"/>
        </w:trPr>
        <w:tc>
          <w:tcPr>
            <w:tcW w:w="306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Обсяги та джерела фінансування</w:t>
            </w:r>
            <w:r>
              <w:rPr>
                <w:sz w:val="28"/>
                <w:szCs w:val="28"/>
              </w:rPr>
              <w:t xml:space="preserve"> </w:t>
            </w:r>
            <w:r/>
          </w:p>
          <w:p>
            <w:pPr>
              <w:jc w:val="right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2021 р.</w:t>
            </w:r>
            <w:r/>
          </w:p>
          <w:p>
            <w:pPr>
              <w:ind w:firstLine="551"/>
              <w:jc w:val="right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2022 р.</w:t>
            </w:r>
            <w:r/>
          </w:p>
        </w:tc>
        <w:tc>
          <w:tcPr>
            <w:tcW w:w="675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4650 тис.грн.</w:t>
            </w:r>
            <w:r>
              <w:rPr>
                <w:sz w:val="28"/>
                <w:szCs w:val="28"/>
              </w:rPr>
              <w:t xml:space="preserve"> гривень з бюджету Менської міської  територіальної громади </w:t>
            </w:r>
            <w:r/>
          </w:p>
          <w:p>
            <w:pPr>
              <w:pStyle w:val="625"/>
              <w:numPr>
                <w:ilvl w:val="0"/>
                <w:numId w:val="12"/>
              </w:numPr>
              <w:tabs>
                <w:tab w:val="left" w:pos="425" w:leader="none"/>
              </w:tabs>
              <w:rPr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Cs w:val="28"/>
              </w:rPr>
              <w:t xml:space="preserve">1450</w:t>
            </w:r>
            <w:r>
              <w:rPr>
                <w:szCs w:val="28"/>
              </w:rPr>
              <w:t xml:space="preserve"> тис.грн.</w:t>
            </w:r>
            <w:r/>
          </w:p>
          <w:p>
            <w:pPr>
              <w:pStyle w:val="625"/>
              <w:numPr>
                <w:ilvl w:val="0"/>
                <w:numId w:val="12"/>
              </w:numPr>
              <w:tabs>
                <w:tab w:val="left" w:pos="425" w:leader="none"/>
              </w:tabs>
              <w:rPr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Cs w:val="28"/>
              </w:rPr>
              <w:t xml:space="preserve">3200</w:t>
            </w:r>
            <w:r>
              <w:rPr>
                <w:szCs w:val="28"/>
              </w:rPr>
              <w:t xml:space="preserve"> тис.грн.</w:t>
            </w:r>
            <w:r/>
          </w:p>
        </w:tc>
      </w:tr>
      <w:tr>
        <w:trPr>
          <w:jc w:val="center"/>
        </w:trPr>
        <w:tc>
          <w:tcPr>
            <w:tcW w:w="306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Контроль за виконанням</w:t>
            </w:r>
            <w:r/>
          </w:p>
        </w:tc>
        <w:tc>
          <w:tcPr>
            <w:tcW w:w="675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Заступник </w:t>
            </w:r>
            <w:r>
              <w:rPr>
                <w:sz w:val="28"/>
                <w:szCs w:val="28"/>
              </w:rPr>
              <w:t xml:space="preserve">Менського </w:t>
            </w:r>
            <w:r>
              <w:rPr>
                <w:sz w:val="28"/>
                <w:szCs w:val="28"/>
              </w:rPr>
              <w:t xml:space="preserve">міського голови відповідно до функціональних обов’язків</w:t>
            </w:r>
            <w:r/>
          </w:p>
        </w:tc>
      </w:tr>
    </w:tbl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sz w:val="28"/>
          <w:szCs w:val="28"/>
        </w:rPr>
      </w:r>
      <w:r/>
    </w:p>
    <w:p>
      <w:pPr>
        <w:jc w:val="center"/>
        <w:spacing w:before="120"/>
        <w:rPr>
          <w:sz w:val="28"/>
          <w:szCs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sz w:val="28"/>
          <w:szCs w:val="28"/>
        </w:rPr>
        <w:br w:type="page"/>
      </w:r>
      <w:r>
        <w:rPr>
          <w:b/>
          <w:color w:val="000000"/>
          <w:sz w:val="28"/>
        </w:rPr>
        <w:t xml:space="preserve">Розділ І. Загальна частина</w:t>
      </w:r>
      <w:r/>
    </w:p>
    <w:p>
      <w:pPr>
        <w:ind w:firstLine="709"/>
        <w:jc w:val="both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 xml:space="preserve">Програма розроблена відповідно до законів України «Про Національну поліцію», «Про місцеве самоврядування в Україні», а також </w:t>
      </w:r>
      <w:r>
        <w:rPr>
          <w:color w:val="000000"/>
          <w:sz w:val="28"/>
          <w:highlight w:val="white"/>
        </w:rPr>
        <w:t xml:space="preserve">на основі </w:t>
      </w:r>
      <w:r>
        <w:rPr>
          <w:color w:val="000000"/>
          <w:sz w:val="28"/>
        </w:rPr>
        <w:t xml:space="preserve">комплексного</w:t>
      </w:r>
      <w:r>
        <w:rPr>
          <w:color w:val="000000"/>
          <w:sz w:val="28"/>
          <w:highlight w:val="white"/>
        </w:rPr>
        <w:t xml:space="preserve"> підходу до розв’язання проблем захисту суспільства, особи, майнових надбань від злочинних посягань та правопорушень.</w:t>
      </w:r>
      <w:r/>
    </w:p>
    <w:p>
      <w:pPr>
        <w:ind w:firstLine="709"/>
        <w:jc w:val="both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 xml:space="preserve">Ця </w:t>
      </w:r>
      <w:r>
        <w:rPr>
          <w:color w:val="000000"/>
          <w:sz w:val="28"/>
        </w:rPr>
        <w:t xml:space="preserve">Програма спрямована на забезпечення ефективності здійснення узгоджених заходів щодо профілактики правопорушень та усунення причин, що зумовили вчинення протиправних дій, попередження вчинення злочинів та правопорушень молоддю та раніше засудженими особами.</w:t>
      </w:r>
      <w:r/>
    </w:p>
    <w:p>
      <w:pPr>
        <w:ind w:firstLine="709"/>
        <w:jc w:val="both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 xml:space="preserve">Забезпечення публічної безпеки, підвищення оперативності реагування на повід</w:t>
      </w:r>
      <w:r>
        <w:rPr>
          <w:color w:val="000000"/>
          <w:sz w:val="28"/>
        </w:rPr>
        <w:t xml:space="preserve">омлення громадян, вчинені правопорушення та їх виявлення, розкриття кримінальних правопорушень досягається шляхом удосконалення технічних засобів контролю за ситуацією в громадських місцях, створення відповідних систем відеоспостереження та відеофіксації. </w:t>
      </w:r>
      <w:r/>
    </w:p>
    <w:p>
      <w:pPr>
        <w:ind w:firstLine="709"/>
        <w:jc w:val="both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 xml:space="preserve">Програма визначає комплекс оперативно-профілактичних та інших заходів, спрямованих на попередження правопорушень. </w:t>
      </w:r>
      <w:r/>
    </w:p>
    <w:p>
      <w:pPr>
        <w:jc w:val="center"/>
        <w:spacing w:before="120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b/>
          <w:color w:val="000000"/>
          <w:sz w:val="28"/>
        </w:rPr>
        <w:t xml:space="preserve">Розділ ІІ. Мета та основні заходи Програми</w:t>
      </w:r>
      <w:r/>
    </w:p>
    <w:p>
      <w:pPr>
        <w:ind w:firstLine="709"/>
        <w:jc w:val="both"/>
        <w:spacing w:before="120"/>
        <w:rPr>
          <w:b/>
          <w:color w:val="000000"/>
          <w:sz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  <w:outlineLvl w:val="1"/>
      </w:pPr>
      <w:r>
        <w:rPr>
          <w:b/>
          <w:color w:val="000000"/>
          <w:sz w:val="28"/>
        </w:rPr>
        <w:t xml:space="preserve">Метою Програми є:</w:t>
      </w:r>
      <w:r/>
    </w:p>
    <w:p>
      <w:pPr>
        <w:jc w:val="both"/>
        <w:tabs>
          <w:tab w:val="left" w:pos="283" w:leader="none"/>
        </w:tabs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ab/>
        <w:t xml:space="preserve">- забезпечення громадського порядку на території населених пунктів Менської міської територіальної громади,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покращення роботи з протидії наркозлочинності, профілактики дитячої бездоглядності, злочинного впливу на неповнолітніх у молодіжному середовищі та в сім’ях,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зменшення кількості дорожньо-транспортних пригод;</w:t>
      </w:r>
      <w:r/>
    </w:p>
    <w:p>
      <w:pPr>
        <w:jc w:val="both"/>
        <w:tabs>
          <w:tab w:val="left" w:pos="283" w:leader="none"/>
        </w:tabs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ab/>
        <w:t xml:space="preserve">- створення умов для проведення ефективної правової та виховної роботи серед населення;</w:t>
      </w:r>
      <w:r/>
    </w:p>
    <w:p>
      <w:pPr>
        <w:ind w:firstLine="360"/>
        <w:jc w:val="both"/>
        <w:rPr>
          <w:sz w:val="28"/>
          <w:szCs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 xml:space="preserve">- з</w:t>
      </w:r>
      <w:r>
        <w:rPr>
          <w:sz w:val="28"/>
          <w:szCs w:val="28"/>
        </w:rPr>
        <w:t xml:space="preserve">абезпечення ефективної підтримки органом місцевого самоврядування діяльності поліції на території Менської міської територіальної громади, спрямоване на підвищення загального рівня правопорядк</w:t>
      </w:r>
      <w:r>
        <w:rPr>
          <w:sz w:val="28"/>
          <w:szCs w:val="28"/>
        </w:rPr>
        <w:t xml:space="preserve">у в населених пунктах Менської міської територіальної громади, захист життя, здоров’я, честі і гідності населення, профілактичну роботу по попередженню злочинності та забезпечення комплексного підходу до розв’язання проблем, пов’язаних з питаннями безпеки.</w:t>
      </w:r>
      <w:r/>
    </w:p>
    <w:p>
      <w:pPr>
        <w:ind w:left="360"/>
        <w:jc w:val="both"/>
        <w:tabs>
          <w:tab w:val="left" w:pos="283" w:leader="none"/>
        </w:tabs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/>
      <w:r/>
    </w:p>
    <w:p>
      <w:pPr>
        <w:ind w:firstLine="709"/>
        <w:jc w:val="both"/>
        <w:spacing w:before="120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  <w:outlineLvl w:val="1"/>
      </w:pPr>
      <w:r>
        <w:rPr>
          <w:b/>
          <w:color w:val="000000"/>
          <w:sz w:val="28"/>
        </w:rPr>
        <w:t xml:space="preserve">Основними заходами Програми є:</w:t>
      </w:r>
      <w:r/>
    </w:p>
    <w:p>
      <w:pPr>
        <w:ind w:firstLine="360"/>
        <w:jc w:val="both"/>
        <w:tabs>
          <w:tab w:val="left" w:pos="0" w:leader="none"/>
        </w:tabs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 xml:space="preserve">- покращення нагляду за дотриманням на території населених пунктів Менської міської територіальної громади вимог законодавства України, рішень органів місцевого самоврядування;</w:t>
      </w:r>
      <w:r/>
    </w:p>
    <w:p>
      <w:pPr>
        <w:jc w:val="both"/>
        <w:tabs>
          <w:tab w:val="left" w:pos="283" w:leader="none"/>
        </w:tabs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ab/>
        <w:t xml:space="preserve">- захист майна та соціально-важливих об’єктів на території населених пунктів Менської міської  територіальної громади;</w:t>
      </w:r>
      <w:r/>
    </w:p>
    <w:p>
      <w:pPr>
        <w:jc w:val="both"/>
        <w:tabs>
          <w:tab w:val="left" w:pos="283" w:leader="none"/>
        </w:tabs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ab/>
        <w:t xml:space="preserve">- </w:t>
      </w:r>
      <w:r>
        <w:rPr>
          <w:sz w:val="28"/>
          <w:szCs w:val="28"/>
        </w:rPr>
        <w:t xml:space="preserve">протидія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профілактика </w:t>
      </w:r>
      <w:r>
        <w:rPr>
          <w:sz w:val="28"/>
          <w:szCs w:val="28"/>
        </w:rPr>
        <w:t xml:space="preserve">негативним соціальним явищам (</w:t>
      </w:r>
      <w:r>
        <w:rPr>
          <w:sz w:val="28"/>
          <w:szCs w:val="28"/>
        </w:rPr>
        <w:t xml:space="preserve">пияцтво, </w:t>
      </w:r>
      <w:r>
        <w:rPr>
          <w:sz w:val="28"/>
          <w:szCs w:val="28"/>
        </w:rPr>
        <w:t xml:space="preserve">алкоголізм, наркоманія); </w:t>
      </w:r>
      <w:r/>
    </w:p>
    <w:p>
      <w:pPr>
        <w:jc w:val="both"/>
        <w:tabs>
          <w:tab w:val="left" w:pos="283" w:leader="none"/>
        </w:tabs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ab/>
        <w:t xml:space="preserve">- захист життя, здоров’я, честі і гідності особи, її майна від злочинних посягань;</w:t>
      </w:r>
      <w:r/>
    </w:p>
    <w:p>
      <w:pPr>
        <w:ind w:left="0" w:right="0" w:firstLine="360"/>
        <w:jc w:val="both"/>
        <w:tabs>
          <w:tab w:val="left" w:pos="283" w:leader="none"/>
        </w:tabs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 xml:space="preserve">- удосконалення роботи із соціальної адаптації осіб, звільнених з місць позбавлення волі;</w:t>
      </w:r>
      <w:r/>
    </w:p>
    <w:p>
      <w:pPr>
        <w:jc w:val="both"/>
        <w:tabs>
          <w:tab w:val="left" w:pos="283" w:leader="none"/>
        </w:tabs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ab/>
        <w:t xml:space="preserve"> - забезпечення захисту законних інтересів неповнолітніх, зокрема, захист від жорстокого поводження, експлуатації та насильства;</w:t>
      </w:r>
      <w:r/>
    </w:p>
    <w:p>
      <w:pPr>
        <w:ind w:left="360"/>
        <w:jc w:val="both"/>
        <w:tabs>
          <w:tab w:val="left" w:pos="283" w:leader="none"/>
        </w:tabs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 xml:space="preserve">- виконання інформаційно-пропагандистських та культурно-виховних заходів профілактики правопорушень;</w:t>
      </w:r>
      <w:r/>
    </w:p>
    <w:p>
      <w:pPr>
        <w:jc w:val="both"/>
        <w:tabs>
          <w:tab w:val="left" w:pos="283" w:leader="none"/>
        </w:tabs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ab/>
        <w:t xml:space="preserve"> - удосконалення інформаційно-аналітичного та матеріально-технічного забезпечення профілактичної діяльності.</w:t>
      </w:r>
      <w:r/>
    </w:p>
    <w:p>
      <w:pPr>
        <w:jc w:val="center"/>
        <w:spacing w:before="120"/>
        <w:rPr>
          <w:b/>
          <w:color w:val="000000"/>
          <w:sz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b/>
          <w:color w:val="000000"/>
          <w:sz w:val="28"/>
        </w:rPr>
      </w:r>
      <w:r/>
    </w:p>
    <w:p>
      <w:pPr>
        <w:jc w:val="center"/>
        <w:spacing w:before="120"/>
        <w:rPr>
          <w:b/>
          <w:color w:val="000000"/>
          <w:sz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b/>
          <w:color w:val="000000"/>
          <w:sz w:val="28"/>
        </w:rPr>
        <w:t xml:space="preserve">Розділ ІІІ. Фінансове забезпечення Програми</w:t>
      </w:r>
      <w:r/>
    </w:p>
    <w:p>
      <w:pPr>
        <w:ind w:firstLine="708"/>
        <w:jc w:val="both"/>
        <w:spacing w:before="120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 xml:space="preserve">Фінансування Програми здійсню</w:t>
      </w:r>
      <w:r>
        <w:rPr>
          <w:color w:val="000000"/>
          <w:sz w:val="28"/>
        </w:rPr>
        <w:t xml:space="preserve">ється виходячи з фінансових можливостей з врахуванням вимог ст. 85 Бюджетного кодексу України за рахунок коштів місцевих бюджетів у межах бюджетних призначень та фінансових можливостей місцевих бюджетів, а також інших джерел, не заборонених законодавством.</w:t>
      </w:r>
      <w:r/>
    </w:p>
    <w:p>
      <w:pPr>
        <w:ind w:firstLine="709"/>
        <w:jc w:val="both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 xml:space="preserve">Обсяги фінансових ресурсів та напрямки їх використання можуть коригуватися в залежності від потреби та фінансової можливості.</w:t>
      </w:r>
      <w:r/>
    </w:p>
    <w:p>
      <w:pPr>
        <w:ind w:firstLine="709"/>
        <w:jc w:val="both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sz w:val="28"/>
        </w:rPr>
        <w:t xml:space="preserve">Ф</w:t>
      </w:r>
      <w:r>
        <w:rPr>
          <w:sz w:val="28"/>
        </w:rPr>
        <w:t xml:space="preserve">інансування п.3.5,  п.</w:t>
      </w:r>
      <w:r>
        <w:rPr>
          <w:sz w:val="28"/>
        </w:rPr>
        <w:t xml:space="preserve">3.</w:t>
      </w:r>
      <w:r>
        <w:rPr>
          <w:sz w:val="28"/>
        </w:rPr>
        <w:t xml:space="preserve">6 </w:t>
      </w:r>
      <w:r>
        <w:rPr>
          <w:sz w:val="28"/>
        </w:rPr>
        <w:t xml:space="preserve">розділу </w:t>
      </w:r>
      <w:r>
        <w:rPr>
          <w:sz w:val="28"/>
        </w:rPr>
        <w:t xml:space="preserve">може здійснюватися </w:t>
      </w:r>
      <w:r>
        <w:rPr>
          <w:sz w:val="28"/>
        </w:rPr>
        <w:t xml:space="preserve">лише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шляхом передачі субвенції з місцевого бюджету державному бюджету. </w:t>
      </w:r>
      <w:r/>
    </w:p>
    <w:p>
      <w:pPr>
        <w:jc w:val="center"/>
        <w:spacing w:before="120"/>
        <w:rPr>
          <w:b/>
          <w:color w:val="000000"/>
          <w:sz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b/>
          <w:color w:val="000000"/>
          <w:sz w:val="28"/>
        </w:rPr>
      </w:r>
      <w:r/>
    </w:p>
    <w:p>
      <w:pPr>
        <w:jc w:val="center"/>
        <w:spacing w:before="120"/>
        <w:rPr>
          <w:b/>
          <w:color w:val="000000"/>
          <w:sz w:val="28"/>
          <w:lang w:val="ru-RU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b/>
          <w:color w:val="000000"/>
          <w:sz w:val="28"/>
        </w:rPr>
        <w:t xml:space="preserve">Розділ </w:t>
      </w:r>
      <w:r>
        <w:rPr>
          <w:b/>
          <w:color w:val="000000"/>
          <w:sz w:val="28"/>
          <w:lang w:val="en-US"/>
        </w:rPr>
        <w:t xml:space="preserve">IV</w:t>
      </w:r>
      <w:r>
        <w:rPr>
          <w:b/>
          <w:color w:val="000000"/>
          <w:sz w:val="28"/>
          <w:lang w:val="ru-RU"/>
        </w:rPr>
        <w:t xml:space="preserve">.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lang w:val="ru-RU"/>
        </w:rPr>
        <w:t xml:space="preserve">Очікувані результати</w:t>
      </w:r>
      <w:r/>
    </w:p>
    <w:p>
      <w:pPr>
        <w:ind w:firstLine="709"/>
        <w:jc w:val="both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 xml:space="preserve">Виконання Програми дасть змогу:</w:t>
      </w:r>
      <w:r/>
    </w:p>
    <w:p>
      <w:pPr>
        <w:numPr>
          <w:ilvl w:val="0"/>
          <w:numId w:val="5"/>
        </w:numPr>
        <w:jc w:val="both"/>
        <w:tabs>
          <w:tab w:val="left" w:pos="283" w:leader="none"/>
        </w:tabs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 xml:space="preserve">стабілізувати криміногенну ситуацію;</w:t>
      </w:r>
      <w:r/>
    </w:p>
    <w:p>
      <w:pPr>
        <w:numPr>
          <w:ilvl w:val="0"/>
          <w:numId w:val="5"/>
        </w:numPr>
        <w:ind w:left="0" w:firstLine="360"/>
        <w:jc w:val="both"/>
        <w:tabs>
          <w:tab w:val="left" w:pos="283" w:leader="none"/>
        </w:tabs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 xml:space="preserve">підвищити оперативність реагування, створення відповідних систем накопичення та обміну інформацією;</w:t>
      </w:r>
      <w:r/>
    </w:p>
    <w:p>
      <w:pPr>
        <w:numPr>
          <w:ilvl w:val="0"/>
          <w:numId w:val="5"/>
        </w:numPr>
        <w:ind w:left="0" w:firstLine="360"/>
        <w:jc w:val="both"/>
        <w:tabs>
          <w:tab w:val="left" w:pos="283" w:leader="none"/>
        </w:tabs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 xml:space="preserve">активізувати діяльність, пов’язану з профілактикою правопорушень, удосконалити механізм координації роботи із залученням до цього громадськості;</w:t>
      </w:r>
      <w:r/>
    </w:p>
    <w:p>
      <w:pPr>
        <w:numPr>
          <w:ilvl w:val="0"/>
          <w:numId w:val="5"/>
        </w:numPr>
        <w:ind w:left="0" w:firstLine="360"/>
        <w:jc w:val="both"/>
        <w:tabs>
          <w:tab w:val="left" w:pos="283" w:leader="none"/>
        </w:tabs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 xml:space="preserve">створити систему профілактики правопорушень, спрямовану на соціальну адаптацію осіб, звільнених з місць позбавлення волі, посилення боротьби з алкоголізмом, злочинністю та бездоглядністю малолітніх і неповнолітніх дітей, іншими антисоціальними явищами;</w:t>
      </w:r>
      <w:r/>
    </w:p>
    <w:p>
      <w:pPr>
        <w:numPr>
          <w:ilvl w:val="0"/>
          <w:numId w:val="5"/>
        </w:numPr>
        <w:ind w:left="0" w:firstLine="360"/>
        <w:jc w:val="both"/>
        <w:tabs>
          <w:tab w:val="left" w:pos="283" w:leader="none"/>
        </w:tabs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 xml:space="preserve">підвищити рівень правової освіти населення та правового виховання молоді шляхом запровадження сучасних форм і методів профілактики, розроблення інформаційно-пропагандистських та культурно-виховних Програм;</w:t>
      </w:r>
      <w:r/>
    </w:p>
    <w:p>
      <w:pPr>
        <w:numPr>
          <w:ilvl w:val="0"/>
          <w:numId w:val="5"/>
        </w:numPr>
        <w:ind w:left="0" w:firstLine="360"/>
        <w:jc w:val="both"/>
        <w:tabs>
          <w:tab w:val="left" w:pos="283" w:leader="none"/>
        </w:tabs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 xml:space="preserve">запобігти поширенню наркозлочинності, пияцтва та алкоголізму на території Менської міської територіальної громади;</w:t>
      </w:r>
      <w:r/>
    </w:p>
    <w:p>
      <w:pPr>
        <w:jc w:val="both"/>
        <w:tabs>
          <w:tab w:val="left" w:pos="0" w:leader="none"/>
        </w:tabs>
        <w:rPr>
          <w:color w:val="000000"/>
          <w:sz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ab/>
        <w:t xml:space="preserve">Оцінкою ефективності Програми стануть показники звіту про зареєстровані злочини і результати роботи на території Менської міської територіальної громади, які покажуть динаміку розвитку криміногенної ситуації.</w:t>
      </w:r>
      <w:r/>
    </w:p>
    <w:p>
      <w:pPr>
        <w:jc w:val="both"/>
        <w:tabs>
          <w:tab w:val="left" w:pos="0" w:leader="none"/>
        </w:tabs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/>
      <w:r/>
    </w:p>
    <w:p>
      <w:pPr>
        <w:jc w:val="center"/>
        <w:spacing w:before="120"/>
        <w:rPr>
          <w:b/>
          <w:color w:val="000000"/>
          <w:sz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b/>
          <w:color w:val="000000"/>
          <w:sz w:val="28"/>
        </w:rPr>
        <w:t xml:space="preserve">Розділ VI. Основні засади, передбачені Програмою </w:t>
      </w:r>
      <w:r/>
    </w:p>
    <w:p>
      <w:pPr>
        <w:jc w:val="both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b/>
          <w:color w:val="000000"/>
          <w:sz w:val="28"/>
        </w:rPr>
        <w:t xml:space="preserve">1.  Протидія незаконному обігу наркотичних засобів, психотропних речовин  та прекурсорів, поширенню наркоманії, пияцтва та алкоголізму</w:t>
      </w:r>
      <w:r>
        <w:rPr>
          <w:b/>
          <w:color w:val="000000"/>
          <w:sz w:val="28"/>
        </w:rPr>
        <w:t xml:space="preserve">.</w:t>
      </w:r>
      <w:r/>
    </w:p>
    <w:p>
      <w:pPr>
        <w:jc w:val="both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 xml:space="preserve">1.1</w:t>
      </w:r>
      <w:r>
        <w:rPr>
          <w:color w:val="000000"/>
          <w:sz w:val="28"/>
        </w:rPr>
        <w:t xml:space="preserve">. Проведення оперативно-профілактичних заходів у навчальних та розважальних закладах, інших місцях масового відпочинку громадян, а також місцях концентрації молоді, виявлення та взяття на облік осіб, які вживають наркотичні засоби або психотропні речовини.</w:t>
      </w:r>
      <w:r/>
    </w:p>
    <w:p>
      <w:pPr>
        <w:ind w:left="5102"/>
        <w:jc w:val="both"/>
        <w:rPr>
          <w:color w:val="000000"/>
          <w:sz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sz w:val="28"/>
          <w:szCs w:val="28"/>
        </w:rPr>
        <w:t xml:space="preserve">Відділення поліції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Корюківського районного відділу поліції Головного управління Національної поліції в Чернігівській області</w:t>
      </w:r>
      <w:r>
        <w:rPr>
          <w:color w:val="000000"/>
          <w:sz w:val="28"/>
        </w:rPr>
        <w:t xml:space="preserve"> </w:t>
      </w:r>
      <w:r/>
    </w:p>
    <w:p>
      <w:pPr>
        <w:ind w:left="5102"/>
        <w:jc w:val="both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 xml:space="preserve">2021-2022 роки</w:t>
      </w:r>
      <w:r/>
    </w:p>
    <w:p>
      <w:pPr>
        <w:jc w:val="both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 xml:space="preserve">1.2. Проведення оперативно-профілактичних заходів щодо виявлення осіб, які займаються виготовленням та збутом самогону, інших спиртних напоїв, застосування до них заходів впливу згідно норм чинного законодавства. </w:t>
      </w:r>
      <w:r/>
    </w:p>
    <w:p>
      <w:pPr>
        <w:ind w:left="5102"/>
        <w:jc w:val="both"/>
        <w:rPr>
          <w:color w:val="000000"/>
          <w:sz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sz w:val="28"/>
          <w:szCs w:val="28"/>
        </w:rPr>
        <w:t xml:space="preserve">Відділення поліції № 1 Корюківського районного відділу поліції Головного управління Національної поліції в Чернігівській області</w:t>
      </w:r>
      <w:r>
        <w:rPr>
          <w:color w:val="000000"/>
          <w:sz w:val="28"/>
        </w:rPr>
        <w:t xml:space="preserve"> </w:t>
      </w:r>
      <w:r/>
    </w:p>
    <w:p>
      <w:pPr>
        <w:ind w:left="5102"/>
        <w:jc w:val="both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 xml:space="preserve">2021-2022 роки</w:t>
      </w:r>
      <w:r/>
    </w:p>
    <w:p>
      <w:pPr>
        <w:jc w:val="both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b/>
          <w:color w:val="000000"/>
          <w:sz w:val="28"/>
        </w:rPr>
        <w:t xml:space="preserve">2. </w:t>
      </w:r>
      <w:r>
        <w:rPr>
          <w:b/>
          <w:color w:val="000000"/>
          <w:sz w:val="28"/>
        </w:rPr>
        <w:t xml:space="preserve">І</w:t>
      </w:r>
      <w:r>
        <w:rPr>
          <w:b/>
          <w:color w:val="000000"/>
          <w:sz w:val="28"/>
        </w:rPr>
        <w:t xml:space="preserve">нформаційно-пропагандистськ</w:t>
      </w:r>
      <w:r>
        <w:rPr>
          <w:b/>
          <w:color w:val="000000"/>
          <w:sz w:val="28"/>
        </w:rPr>
        <w:t xml:space="preserve">а</w:t>
      </w:r>
      <w:r>
        <w:rPr>
          <w:b/>
          <w:color w:val="000000"/>
          <w:sz w:val="28"/>
        </w:rPr>
        <w:t xml:space="preserve"> та культурно-виховн</w:t>
      </w:r>
      <w:r>
        <w:rPr>
          <w:b/>
          <w:color w:val="000000"/>
          <w:sz w:val="28"/>
        </w:rPr>
        <w:t xml:space="preserve">а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робота щодо </w:t>
      </w:r>
      <w:r>
        <w:rPr>
          <w:b/>
          <w:color w:val="000000"/>
          <w:sz w:val="28"/>
        </w:rPr>
        <w:t xml:space="preserve">профілактики правопорушень</w:t>
      </w:r>
      <w:r>
        <w:rPr>
          <w:b/>
          <w:color w:val="000000"/>
          <w:sz w:val="28"/>
        </w:rPr>
        <w:t xml:space="preserve">.</w:t>
      </w:r>
      <w:r/>
    </w:p>
    <w:p>
      <w:pPr>
        <w:jc w:val="both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 xml:space="preserve">2.1.Проведення інформаційно-пропагандистських кампаній, тематичних акцій, конкурсів з питань профілактики правопорушень, правового виховання громадян, роз'яснення актів законодавства.</w:t>
      </w:r>
      <w:r/>
    </w:p>
    <w:p>
      <w:pPr>
        <w:ind w:left="5102"/>
        <w:jc w:val="both"/>
        <w:rPr>
          <w:color w:val="000000"/>
          <w:sz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sz w:val="28"/>
          <w:szCs w:val="28"/>
        </w:rPr>
        <w:t xml:space="preserve">Відділення поліції № 1 Корюківського районного відділу поліції Головного управління Національної поліції в Чернігівській області</w:t>
      </w:r>
      <w:r>
        <w:rPr>
          <w:color w:val="000000"/>
          <w:sz w:val="28"/>
        </w:rPr>
        <w:t xml:space="preserve"> </w:t>
      </w:r>
      <w:r/>
    </w:p>
    <w:p>
      <w:pPr>
        <w:ind w:left="5102"/>
        <w:jc w:val="both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 xml:space="preserve">2021-2022 роки</w:t>
      </w:r>
      <w:r/>
    </w:p>
    <w:p>
      <w:pPr>
        <w:jc w:val="both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 xml:space="preserve">2.2. Збільшення обсягу соціальної реклами, спрямованої на профілактику правопорушень, висвітлення матеріалів із зазначеної тематики в засобах масової інформації.</w:t>
      </w:r>
      <w:r/>
    </w:p>
    <w:p>
      <w:pPr>
        <w:ind w:left="5102"/>
        <w:jc w:val="both"/>
        <w:rPr>
          <w:color w:val="000000"/>
          <w:sz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sz w:val="28"/>
          <w:szCs w:val="28"/>
        </w:rPr>
        <w:t xml:space="preserve">Відділення поліції № 1 Корюківського районного відділу поліції Головного управління Національної поліції в Чернігівській області</w:t>
      </w:r>
      <w:r>
        <w:rPr>
          <w:color w:val="000000"/>
          <w:sz w:val="28"/>
        </w:rPr>
        <w:t xml:space="preserve"> </w:t>
      </w:r>
      <w:r/>
    </w:p>
    <w:p>
      <w:pPr>
        <w:ind w:left="5102"/>
        <w:jc w:val="both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 xml:space="preserve">2021-2022 роки</w:t>
      </w:r>
      <w:r/>
    </w:p>
    <w:p>
      <w:pPr>
        <w:jc w:val="both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b/>
          <w:color w:val="000000"/>
          <w:sz w:val="28"/>
        </w:rPr>
        <w:t xml:space="preserve">3. Удосконалення інформаційно-аналітичного та матеріально-технічного забезпечення профілактичної діяльності</w:t>
      </w:r>
      <w:r>
        <w:rPr>
          <w:b/>
          <w:color w:val="000000"/>
          <w:sz w:val="28"/>
        </w:rPr>
        <w:t xml:space="preserve">.</w:t>
      </w:r>
      <w:r/>
    </w:p>
    <w:p>
      <w:pPr>
        <w:jc w:val="both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 xml:space="preserve">3.1. Запровадження системи відеоспостереження за оперативною обстановкою в місцях масового відпочинку громадян.</w:t>
      </w:r>
      <w:r/>
    </w:p>
    <w:p>
      <w:pPr>
        <w:ind w:left="5102"/>
        <w:jc w:val="both"/>
        <w:rPr>
          <w:color w:val="000000"/>
          <w:sz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sz w:val="28"/>
          <w:szCs w:val="28"/>
        </w:rPr>
        <w:t xml:space="preserve">Відділення поліції № 1 Корюківського районного відділу поліції Головного управління Національної поліції в Чернігівській області</w:t>
      </w:r>
      <w:r>
        <w:rPr>
          <w:color w:val="000000"/>
          <w:sz w:val="28"/>
        </w:rPr>
        <w:t xml:space="preserve"> </w:t>
      </w:r>
      <w:r/>
    </w:p>
    <w:p>
      <w:pPr>
        <w:ind w:left="5102"/>
        <w:jc w:val="both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 xml:space="preserve">2021-2022 роки</w:t>
      </w:r>
      <w:r/>
    </w:p>
    <w:p>
      <w:pPr>
        <w:jc w:val="both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 xml:space="preserve">3.2. Запровадження системи відеоспостереження за оперативною обстановкою на автомобільних дорогах.</w:t>
      </w:r>
      <w:r/>
    </w:p>
    <w:p>
      <w:pPr>
        <w:ind w:left="5102"/>
        <w:jc w:val="both"/>
        <w:rPr>
          <w:color w:val="000000"/>
          <w:sz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sz w:val="28"/>
          <w:szCs w:val="28"/>
        </w:rPr>
        <w:t xml:space="preserve">Відділення поліції № 1 Корюківського районного відділу поліції Головного управління Національної поліції в Чернігівській області</w:t>
      </w:r>
      <w:r>
        <w:rPr>
          <w:color w:val="000000"/>
          <w:sz w:val="28"/>
        </w:rPr>
        <w:t xml:space="preserve"> </w:t>
      </w:r>
      <w:r/>
    </w:p>
    <w:p>
      <w:pPr>
        <w:ind w:left="5102"/>
        <w:jc w:val="both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 xml:space="preserve">2021-2022 роки</w:t>
      </w:r>
      <w:r/>
    </w:p>
    <w:p>
      <w:pPr>
        <w:jc w:val="both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 xml:space="preserve">3.3. Облаштування «Поліцейських станцій» в старостинських округах для розміщення дільничних інспекторів.</w:t>
      </w:r>
      <w:r/>
    </w:p>
    <w:p>
      <w:pPr>
        <w:ind w:left="5102"/>
        <w:jc w:val="both"/>
        <w:rPr>
          <w:sz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 xml:space="preserve">Менська міська</w:t>
      </w:r>
      <w:r>
        <w:rPr>
          <w:sz w:val="28"/>
        </w:rPr>
        <w:t xml:space="preserve"> рада </w:t>
      </w:r>
      <w:r/>
    </w:p>
    <w:p>
      <w:pPr>
        <w:ind w:left="5102"/>
        <w:jc w:val="both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 xml:space="preserve">2021-2022 роки</w:t>
      </w:r>
      <w:r/>
    </w:p>
    <w:p>
      <w:pPr>
        <w:jc w:val="both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 xml:space="preserve">3.4. Облаштування систем охорони закладів соціально-культурної сфери, закладів освіти, інших адміністративних приміщень та іншого майна, яке перебуває у комунальній власності Менської міської територіальної громади.</w:t>
      </w:r>
      <w:r/>
    </w:p>
    <w:p>
      <w:pPr>
        <w:ind w:left="5102"/>
        <w:jc w:val="both"/>
        <w:rPr>
          <w:color w:val="000000"/>
          <w:sz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 xml:space="preserve">Менська міська рад</w:t>
      </w:r>
      <w:r>
        <w:rPr>
          <w:sz w:val="28"/>
        </w:rPr>
        <w:t xml:space="preserve">а, відділ освіти Менської міської ради, відділ культури Менської міської рад</w:t>
      </w:r>
      <w:r>
        <w:rPr>
          <w:color w:val="000000"/>
          <w:sz w:val="28"/>
        </w:rPr>
        <w:t xml:space="preserve">и</w:t>
      </w:r>
      <w:r/>
    </w:p>
    <w:p>
      <w:pPr>
        <w:ind w:left="5102"/>
        <w:jc w:val="both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 xml:space="preserve">2021-2022 роки</w:t>
      </w:r>
      <w:r/>
    </w:p>
    <w:p>
      <w:pPr>
        <w:jc w:val="both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 xml:space="preserve">3.5. Підтримання мат</w:t>
      </w:r>
      <w:r>
        <w:rPr>
          <w:color w:val="000000"/>
          <w:sz w:val="28"/>
        </w:rPr>
        <w:t xml:space="preserve">е</w:t>
      </w:r>
      <w:r>
        <w:rPr>
          <w:color w:val="000000"/>
          <w:sz w:val="28"/>
        </w:rPr>
        <w:t xml:space="preserve">ріально-технічного стану автотранспорту, приміщень та споруд, які використовуються для забезпечення безпеки громадського правопорядку та профілактики правопорушень в населених пунктах Менської міської територіальної громади, забезпечення їх функціонування.</w:t>
      </w:r>
      <w:r/>
    </w:p>
    <w:p>
      <w:pPr>
        <w:ind w:left="5102"/>
        <w:jc w:val="both"/>
        <w:rPr>
          <w:color w:val="000000"/>
          <w:sz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sz w:val="28"/>
          <w:szCs w:val="28"/>
        </w:rPr>
        <w:t xml:space="preserve">Відділення поліції № 1 Корюківського районного відділу поліції Головного управління Національної поліції в Чернігівській області</w:t>
      </w:r>
      <w:r>
        <w:rPr>
          <w:color w:val="000000"/>
          <w:sz w:val="28"/>
        </w:rPr>
        <w:t xml:space="preserve"> </w:t>
      </w:r>
      <w:r/>
    </w:p>
    <w:p>
      <w:pPr>
        <w:ind w:left="5102"/>
        <w:jc w:val="both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 xml:space="preserve">2021-2022 роки</w:t>
      </w:r>
      <w:r/>
    </w:p>
    <w:p>
      <w:pPr>
        <w:jc w:val="both"/>
        <w:rPr>
          <w:sz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sz w:val="28"/>
        </w:rPr>
        <w:t xml:space="preserve">3.6. </w:t>
      </w:r>
      <w:r>
        <w:rPr>
          <w:sz w:val="28"/>
          <w:szCs w:val="28"/>
        </w:rPr>
        <w:t xml:space="preserve">Запровадження системи </w:t>
      </w:r>
      <w:r>
        <w:rPr>
          <w:sz w:val="28"/>
        </w:rPr>
        <w:t xml:space="preserve">електронної фіксації дій, що відбуваються із затриманими особами - Custody Records.</w:t>
      </w:r>
      <w:r/>
    </w:p>
    <w:p>
      <w:pPr>
        <w:ind w:left="5102"/>
        <w:jc w:val="both"/>
        <w:rPr>
          <w:color w:val="000000"/>
          <w:sz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sz w:val="28"/>
          <w:szCs w:val="28"/>
        </w:rPr>
        <w:t xml:space="preserve">Відділення поліції № 1 Корюківського районного відділу поліції Головного управління Національної поліції в Чернігівській області</w:t>
      </w:r>
      <w:r>
        <w:rPr>
          <w:color w:val="000000"/>
          <w:sz w:val="28"/>
        </w:rPr>
        <w:t xml:space="preserve"> </w:t>
      </w:r>
      <w:r/>
    </w:p>
    <w:p>
      <w:pPr>
        <w:ind w:left="5102"/>
        <w:jc w:val="both"/>
        <w:rPr>
          <w:b/>
          <w:bCs/>
          <w:szCs w:val="20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color w:val="000000"/>
          <w:sz w:val="28"/>
        </w:rPr>
        <w:t xml:space="preserve">2021-2022 роки</w:t>
      </w:r>
      <w:r>
        <w:rPr>
          <w:b/>
          <w:bCs/>
          <w:szCs w:val="20"/>
        </w:rPr>
      </w:r>
      <w:r/>
    </w:p>
    <w:p>
      <w:pPr>
        <w:jc w:val="center"/>
        <w:rPr>
          <w:b/>
          <w:bCs/>
          <w:sz w:val="28"/>
          <w:szCs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  <w:sectPr>
          <w:footerReference w:type="default" r:id="rId8"/>
          <w:footerReference w:type="even" r:id="rId9"/>
          <w:footnotePr/>
          <w:type w:val="nextPage"/>
          <w:pgSz w:w="11906" w:h="16838" w:orient="portrait"/>
          <w:pgMar w:top="1134" w:right="567" w:bottom="1134" w:left="1701" w:header="709" w:footer="709"/>
          <w:pgNumType w:start="1"/>
          <w:cols w:num="1" w:sep="0" w:space="708" w:equalWidth="1"/>
          <w:docGrid w:linePitch="360"/>
          <w:titlePg/>
        </w:sectPr>
        <w:outlineLvl w:val="0"/>
      </w:pPr>
      <w:r>
        <w:rPr>
          <w:b/>
          <w:bCs/>
          <w:sz w:val="28"/>
          <w:szCs w:val="28"/>
        </w:rPr>
      </w:r>
      <w:r/>
    </w:p>
    <w:p>
      <w:pPr>
        <w:ind w:left="10065"/>
        <w:jc w:val="both"/>
        <w:rPr>
          <w:color w:val="000000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color w:val="000000"/>
        </w:rPr>
        <w:t xml:space="preserve">Додаток 1 до рішення 4 </w:t>
      </w:r>
      <w:r>
        <w:rPr>
          <w:color w:val="FF0000"/>
        </w:rPr>
        <w:t xml:space="preserve"> </w:t>
      </w:r>
      <w:r>
        <w:t xml:space="preserve">сесії Менської міської ради </w:t>
      </w:r>
      <w:r>
        <w:t xml:space="preserve"> </w:t>
      </w:r>
      <w:r>
        <w:t xml:space="preserve"> </w:t>
      </w:r>
      <w:r>
        <w:t xml:space="preserve">8 </w:t>
      </w:r>
      <w:r>
        <w:t xml:space="preserve">скликання від</w:t>
      </w:r>
      <w:r>
        <w:t xml:space="preserve"> 24</w:t>
      </w:r>
      <w:r>
        <w:t xml:space="preserve">.</w:t>
      </w:r>
      <w:r>
        <w:t xml:space="preserve">03.2021</w:t>
      </w:r>
      <w:r>
        <w:t xml:space="preserve">  №__ «</w:t>
      </w:r>
      <w:r>
        <w:t xml:space="preserve">Про затвердження Програми профілактики правопорушень «Безпечна громада» на 2021-2022 роки в  новій редакції</w:t>
      </w:r>
      <w:r>
        <w:t xml:space="preserve">» </w:t>
      </w:r>
      <w:r/>
    </w:p>
    <w:p>
      <w:pPr>
        <w:jc w:val="center"/>
        <w:rPr>
          <w:b/>
          <w:sz w:val="28"/>
          <w:szCs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  <w:outlineLvl w:val="0"/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  <w:outlineLvl w:val="0"/>
      </w:pPr>
      <w:r>
        <w:rPr>
          <w:b/>
          <w:bCs/>
          <w:sz w:val="28"/>
          <w:szCs w:val="28"/>
        </w:rPr>
        <w:t xml:space="preserve">Заходи  комплексної </w:t>
      </w:r>
      <w:r>
        <w:rPr>
          <w:b/>
          <w:sz w:val="28"/>
          <w:szCs w:val="28"/>
        </w:rPr>
        <w:t xml:space="preserve">Програми профілактики правопорушень «Безпечна громада» на 2021- 2022 роки</w:t>
      </w:r>
      <w:r/>
    </w:p>
    <w:p>
      <w:pPr>
        <w:jc w:val="center"/>
        <w:rPr>
          <w:b/>
          <w:sz w:val="28"/>
          <w:szCs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  <w:outlineLvl w:val="0"/>
      </w:pPr>
      <w:r>
        <w:rPr>
          <w:b/>
          <w:sz w:val="28"/>
          <w:szCs w:val="28"/>
        </w:rPr>
      </w:r>
      <w:r/>
    </w:p>
    <w:tbl>
      <w:tblPr>
        <w:tblW w:w="14985" w:type="dxa"/>
        <w:tblInd w:w="-454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4861"/>
        <w:gridCol w:w="1134"/>
        <w:gridCol w:w="1559"/>
        <w:gridCol w:w="1701"/>
        <w:gridCol w:w="992"/>
        <w:gridCol w:w="992"/>
        <w:gridCol w:w="3226"/>
      </w:tblGrid>
      <w:tr>
        <w:trPr>
          <w:cantSplit/>
          <w:trHeight w:val="331"/>
          <w:tblHeader/>
        </w:trPr>
        <w:tc>
          <w:tcPr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ind w:right="12"/>
              <w:jc w:val="center"/>
              <w:widowControl w:val="off"/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  <w:t xml:space="preserve">№</w:t>
            </w:r>
            <w:r/>
          </w:p>
          <w:p>
            <w:pPr>
              <w:ind w:right="12"/>
              <w:jc w:val="center"/>
              <w:widowControl w:val="off"/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  <w:t xml:space="preserve">з/п</w:t>
            </w:r>
            <w:r/>
          </w:p>
        </w:tc>
        <w:tc>
          <w:tcPr>
            <w:tcW w:w="4861" w:type="dxa"/>
            <w:vAlign w:val="center"/>
            <w:vMerge w:val="restart"/>
            <w:textDirection w:val="lrTb"/>
            <w:noWrap w:val="false"/>
          </w:tcPr>
          <w:p>
            <w:pPr>
              <w:ind w:right="12"/>
              <w:jc w:val="center"/>
              <w:widowControl w:val="off"/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  <w:t xml:space="preserve">Перелік заходів Програми</w:t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ind w:right="12"/>
              <w:jc w:val="center"/>
              <w:widowControl w:val="off"/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  <w:t xml:space="preserve">Строк виконання заходів</w:t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ind w:right="12"/>
              <w:jc w:val="center"/>
              <w:widowControl w:val="off"/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  <w:t xml:space="preserve">Виконавці</w:t>
            </w:r>
            <w:r/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ind w:right="12"/>
              <w:jc w:val="center"/>
              <w:widowControl w:val="off"/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  <w:t xml:space="preserve">Джерела фінансування</w:t>
            </w:r>
            <w:r/>
          </w:p>
        </w:tc>
        <w:tc>
          <w:tcPr>
            <w:gridSpan w:val="2"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ind w:right="12"/>
              <w:jc w:val="center"/>
              <w:widowControl w:val="off"/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  <w:t xml:space="preserve">Орієнтовані обсяги фінансування, тис. грн.</w:t>
            </w:r>
            <w:r/>
          </w:p>
        </w:tc>
        <w:tc>
          <w:tcPr>
            <w:tcW w:w="3226" w:type="dxa"/>
            <w:vAlign w:val="center"/>
            <w:vMerge w:val="restart"/>
            <w:textDirection w:val="lrTb"/>
            <w:noWrap w:val="false"/>
          </w:tcPr>
          <w:p>
            <w:pPr>
              <w:ind w:right="12"/>
              <w:jc w:val="center"/>
              <w:widowControl w:val="off"/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  <w:t xml:space="preserve">Очікуваний результат</w:t>
            </w:r>
            <w:r/>
          </w:p>
        </w:tc>
      </w:tr>
      <w:tr>
        <w:trPr>
          <w:trHeight w:val="331"/>
          <w:tblHeader/>
        </w:trPr>
        <w:tc>
          <w:tcPr>
            <w:tcW w:w="520" w:type="dxa"/>
            <w:vAlign w:val="center"/>
            <w:vMerge w:val="continue"/>
            <w:textDirection w:val="lrTb"/>
            <w:noWrap w:val="false"/>
          </w:tcPr>
          <w:p>
            <w:p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/>
            <w:r/>
          </w:p>
        </w:tc>
        <w:tc>
          <w:tcPr>
            <w:tcW w:w="4861" w:type="dxa"/>
            <w:vAlign w:val="center"/>
            <w:vMerge w:val="continue"/>
            <w:textDirection w:val="lrTb"/>
            <w:noWrap w:val="false"/>
          </w:tcPr>
          <w:p>
            <w:p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/>
            <w:r/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/>
            <w:r/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/>
            <w:r/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/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right="12"/>
              <w:jc w:val="center"/>
              <w:widowControl w:val="off"/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  <w:t xml:space="preserve">2021 рік</w:t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2022 рік</w:t>
            </w:r>
            <w:r/>
          </w:p>
        </w:tc>
        <w:tc>
          <w:tcPr>
            <w:tcW w:w="3226" w:type="dxa"/>
            <w:vAlign w:val="center"/>
            <w:vMerge w:val="continue"/>
            <w:textDirection w:val="lrTb"/>
            <w:noWrap w:val="false"/>
          </w:tcPr>
          <w:p>
            <w:p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/>
            <w:r/>
          </w:p>
        </w:tc>
      </w:tr>
      <w:tr>
        <w:trPr>
          <w:cantSplit/>
          <w:trHeight w:val="2829"/>
        </w:trPr>
        <w:tc>
          <w:tcPr>
            <w:tcW w:w="520" w:type="dxa"/>
            <w:textDirection w:val="lrTb"/>
            <w:noWrap w:val="false"/>
          </w:tcPr>
          <w:p>
            <w:pPr>
              <w:pStyle w:val="629"/>
              <w:numPr>
                <w:ilvl w:val="0"/>
                <w:numId w:val="8"/>
              </w:numPr>
              <w:ind w:left="0" w:firstLine="0"/>
              <w:jc w:val="center"/>
              <w:widowControl w:val="off"/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W w:w="486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</w:rPr>
              <w:t xml:space="preserve">Придбання та встановлення систем цілодобового відеоспостереження та відеофіксації, а саме: системи  цілодобового відеоспостереження встановлюються в населених пунктах громади у місцях, які попередньо узгоджені з відділом поліції.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right="12"/>
              <w:jc w:val="center"/>
              <w:spacing w:lineRule="exact" w:line="331"/>
              <w:widowControl w:val="off"/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  <w:t xml:space="preserve">2021-</w:t>
            </w:r>
            <w:r/>
          </w:p>
          <w:p>
            <w:pPr>
              <w:ind w:right="12"/>
              <w:jc w:val="center"/>
              <w:spacing w:lineRule="exact" w:line="331"/>
              <w:widowControl w:val="off"/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  <w:t xml:space="preserve">2022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12"/>
              <w:jc w:val="both"/>
              <w:spacing w:lineRule="exact" w:line="331"/>
              <w:widowControl w:val="off"/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Менська мі</w:t>
            </w:r>
            <w:r>
              <w:rPr>
                <w:bCs/>
                <w:sz w:val="28"/>
                <w:szCs w:val="28"/>
              </w:rPr>
              <w:t xml:space="preserve">ська рада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  <w:t xml:space="preserve">Бюджет Менської міської</w:t>
            </w:r>
            <w:r>
              <w:rPr>
                <w:sz w:val="28"/>
                <w:szCs w:val="28"/>
              </w:rPr>
              <w:t xml:space="preserve">  територіальної громади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12"/>
              <w:jc w:val="center"/>
              <w:widowControl w:val="off"/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  <w:t xml:space="preserve">200 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250</w:t>
            </w:r>
            <w:r/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ind w:right="12"/>
              <w:jc w:val="both"/>
              <w:spacing w:lineRule="exact" w:line="331"/>
              <w:widowControl w:val="off"/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Підвищення оперативності реагування на вчинені правопорушення, їх попередження та виявлення, розкриття кримінальних правопорушень </w:t>
            </w:r>
            <w:r/>
          </w:p>
        </w:tc>
      </w:tr>
      <w:tr>
        <w:trPr>
          <w:trHeight w:val="597"/>
        </w:trPr>
        <w:tc>
          <w:tcPr>
            <w:tcW w:w="520" w:type="dxa"/>
            <w:vMerge w:val="restart"/>
            <w:textDirection w:val="lrTb"/>
            <w:noWrap w:val="false"/>
          </w:tcPr>
          <w:p>
            <w:pPr>
              <w:pStyle w:val="629"/>
              <w:numPr>
                <w:ilvl w:val="0"/>
                <w:numId w:val="8"/>
              </w:numPr>
              <w:ind w:left="0" w:firstLine="0"/>
              <w:jc w:val="center"/>
              <w:widowControl w:val="off"/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W w:w="4861" w:type="dxa"/>
            <w:vMerge w:val="restart"/>
            <w:textDirection w:val="lrTb"/>
            <w:noWrap w:val="false"/>
          </w:tcPr>
          <w:p>
            <w:pPr>
              <w:ind w:right="11"/>
              <w:jc w:val="both"/>
              <w:widowControl w:val="off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Облаштування «Поліцейських станцій», в т.ч.;</w:t>
            </w:r>
            <w:r/>
          </w:p>
          <w:p>
            <w:pPr>
              <w:pStyle w:val="629"/>
              <w:numPr>
                <w:ilvl w:val="0"/>
                <w:numId w:val="9"/>
              </w:numPr>
              <w:ind w:left="0" w:right="11" w:firstLine="0"/>
              <w:jc w:val="both"/>
              <w:widowControl w:val="off"/>
              <w:tabs>
                <w:tab w:val="left" w:pos="425" w:leader="none"/>
              </w:tabs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придбання комп’ютерів для дільничних офіцерів поліції (3);</w:t>
            </w:r>
            <w:r/>
          </w:p>
          <w:p>
            <w:pPr>
              <w:pStyle w:val="629"/>
              <w:numPr>
                <w:ilvl w:val="0"/>
                <w:numId w:val="9"/>
              </w:numPr>
              <w:ind w:left="0" w:right="11" w:firstLine="0"/>
              <w:jc w:val="both"/>
              <w:widowControl w:val="off"/>
              <w:tabs>
                <w:tab w:val="left" w:pos="425" w:leader="none"/>
              </w:tabs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придбання комп’ютерів для співробітників СРПП (2);</w:t>
            </w:r>
            <w:r/>
          </w:p>
          <w:p>
            <w:pPr>
              <w:pStyle w:val="629"/>
              <w:numPr>
                <w:ilvl w:val="0"/>
                <w:numId w:val="9"/>
              </w:numPr>
              <w:ind w:left="0" w:right="11" w:firstLine="0"/>
              <w:jc w:val="both"/>
              <w:widowControl w:val="off"/>
              <w:tabs>
                <w:tab w:val="left" w:pos="425" w:leader="none"/>
              </w:tabs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придбання багатофункціонального копіювального обладнання для дільничних офіцерів поліції (3);</w:t>
            </w:r>
            <w:r/>
          </w:p>
          <w:p>
            <w:pPr>
              <w:pStyle w:val="629"/>
              <w:numPr>
                <w:ilvl w:val="0"/>
                <w:numId w:val="9"/>
              </w:numPr>
              <w:ind w:left="0" w:right="11" w:firstLine="0"/>
              <w:jc w:val="both"/>
              <w:widowControl w:val="off"/>
              <w:tabs>
                <w:tab w:val="left" w:pos="425" w:leader="none"/>
              </w:tabs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придбання багатофункціонального копіювального обладнання для СРПП (2)</w:t>
            </w:r>
            <w:r/>
          </w:p>
          <w:p>
            <w:pPr>
              <w:pStyle w:val="629"/>
              <w:numPr>
                <w:ilvl w:val="0"/>
                <w:numId w:val="9"/>
              </w:numPr>
              <w:ind w:left="0" w:right="11" w:firstLine="0"/>
              <w:jc w:val="both"/>
              <w:widowControl w:val="off"/>
              <w:tabs>
                <w:tab w:val="left" w:pos="425" w:leader="none"/>
              </w:tabs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придбання столів офісних для дільничних офіцерів поліції (10);</w:t>
            </w:r>
            <w:r/>
          </w:p>
          <w:p>
            <w:pPr>
              <w:pStyle w:val="629"/>
              <w:numPr>
                <w:ilvl w:val="0"/>
                <w:numId w:val="9"/>
              </w:numPr>
              <w:ind w:left="0" w:right="11" w:firstLine="0"/>
              <w:jc w:val="both"/>
              <w:widowControl w:val="off"/>
              <w:tabs>
                <w:tab w:val="left" w:pos="425" w:leader="none"/>
              </w:tabs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придбання шаф (для документів, для одягу) офісних для дільничних офіцерів поліції (6);</w:t>
            </w:r>
            <w:r/>
          </w:p>
          <w:p>
            <w:pPr>
              <w:pStyle w:val="629"/>
              <w:numPr>
                <w:ilvl w:val="0"/>
                <w:numId w:val="9"/>
              </w:numPr>
              <w:ind w:left="0" w:right="11" w:firstLine="0"/>
              <w:jc w:val="both"/>
              <w:widowControl w:val="off"/>
              <w:tabs>
                <w:tab w:val="left" w:pos="425" w:leader="none"/>
              </w:tabs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придбання столів офісних для секторів патрульної поліції (4);</w:t>
            </w:r>
            <w:r/>
          </w:p>
          <w:p>
            <w:pPr>
              <w:pStyle w:val="629"/>
              <w:numPr>
                <w:ilvl w:val="0"/>
                <w:numId w:val="9"/>
              </w:numPr>
              <w:ind w:left="0" w:right="11" w:firstLine="0"/>
              <w:jc w:val="both"/>
              <w:widowControl w:val="off"/>
              <w:tabs>
                <w:tab w:val="left" w:pos="425" w:leader="none"/>
              </w:tabs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придбання шаф (для одягу, для документів) для секторів патрульної поліції (4);</w:t>
            </w:r>
            <w:r/>
          </w:p>
          <w:p>
            <w:pPr>
              <w:pStyle w:val="629"/>
              <w:numPr>
                <w:ilvl w:val="0"/>
                <w:numId w:val="9"/>
              </w:numPr>
              <w:ind w:left="0" w:right="11" w:firstLine="0"/>
              <w:jc w:val="both"/>
              <w:widowControl w:val="off"/>
              <w:tabs>
                <w:tab w:val="left" w:pos="425" w:leader="none"/>
              </w:tabs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придбання стільців офісних для дільничних офіцерів поліції (10);</w:t>
            </w:r>
            <w:r/>
          </w:p>
          <w:p>
            <w:pPr>
              <w:pStyle w:val="629"/>
              <w:numPr>
                <w:ilvl w:val="0"/>
                <w:numId w:val="9"/>
              </w:numPr>
              <w:ind w:left="0" w:right="11" w:firstLine="0"/>
              <w:jc w:val="both"/>
              <w:widowControl w:val="off"/>
              <w:tabs>
                <w:tab w:val="left" w:pos="425" w:leader="none"/>
              </w:tabs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придбання стільців офісних для секторів патрульної  поліції (20);</w:t>
            </w:r>
            <w:r/>
          </w:p>
          <w:p>
            <w:pPr>
              <w:pStyle w:val="629"/>
              <w:numPr>
                <w:ilvl w:val="0"/>
                <w:numId w:val="9"/>
              </w:numPr>
              <w:ind w:left="0" w:right="11" w:firstLine="0"/>
              <w:jc w:val="both"/>
              <w:widowControl w:val="off"/>
              <w:tabs>
                <w:tab w:val="left" w:pos="425" w:leader="none"/>
              </w:tabs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придбання планшетів для дільничних офіцерів поліції(2)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right="11"/>
              <w:jc w:val="both"/>
              <w:widowControl w:val="off"/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  <w:t xml:space="preserve">2021 - 2022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right="12"/>
              <w:jc w:val="both"/>
              <w:spacing w:lineRule="exact" w:line="331"/>
              <w:widowControl w:val="off"/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Менська мі</w:t>
            </w:r>
            <w:r>
              <w:rPr>
                <w:bCs/>
                <w:sz w:val="28"/>
                <w:szCs w:val="28"/>
              </w:rPr>
              <w:t xml:space="preserve">ська рада</w:t>
            </w:r>
            <w:r>
              <w:rPr>
                <w:bCs/>
                <w:sz w:val="28"/>
                <w:szCs w:val="28"/>
              </w:rPr>
              <w:t xml:space="preserve">, Відділення поліції №1 Корюківського </w:t>
            </w:r>
            <w:r/>
          </w:p>
          <w:p>
            <w:pPr>
              <w:ind w:right="12"/>
              <w:jc w:val="both"/>
              <w:spacing w:lineRule="exact" w:line="331"/>
              <w:widowControl w:val="off"/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  <w:t xml:space="preserve">районноговідділу </w:t>
            </w:r>
            <w:r/>
          </w:p>
          <w:p>
            <w:pPr>
              <w:ind w:right="12"/>
              <w:jc w:val="both"/>
              <w:spacing w:lineRule="exact" w:line="331"/>
              <w:widowControl w:val="off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  <w:t xml:space="preserve">поліції ГУНП в Чернігівській області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  <w:t xml:space="preserve">Бюджет Менської міської</w:t>
            </w:r>
            <w:r>
              <w:rPr>
                <w:sz w:val="28"/>
                <w:szCs w:val="28"/>
              </w:rPr>
              <w:t xml:space="preserve"> територіальної громади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  <w:t xml:space="preserve">200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200</w:t>
            </w:r>
            <w:r/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ind w:right="12"/>
              <w:jc w:val="both"/>
              <w:spacing w:lineRule="exact" w:line="331"/>
              <w:widowControl w:val="off"/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  <w:t xml:space="preserve">Запобігання правопорушенням в інтересах громади, якісна превенція правопорушень, зменшення їх кількості, оперативне реагування на дрібні злочини</w:t>
            </w:r>
            <w:r/>
          </w:p>
        </w:tc>
      </w:tr>
      <w:tr>
        <w:trPr>
          <w:trHeight w:val="1022"/>
        </w:trPr>
        <w:tc>
          <w:tcPr>
            <w:tcW w:w="520" w:type="dxa"/>
            <w:vMerge w:val="restart"/>
            <w:textDirection w:val="lrTb"/>
            <w:noWrap w:val="false"/>
          </w:tcPr>
          <w:p>
            <w:pPr>
              <w:pStyle w:val="629"/>
              <w:numPr>
                <w:ilvl w:val="0"/>
                <w:numId w:val="8"/>
              </w:numPr>
              <w:ind w:left="0" w:firstLine="0"/>
              <w:jc w:val="center"/>
              <w:widowControl w:val="off"/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W w:w="4861" w:type="dxa"/>
            <w:vMerge w:val="restart"/>
            <w:textDirection w:val="lrTb"/>
            <w:noWrap w:val="false"/>
          </w:tcPr>
          <w:p>
            <w:pPr>
              <w:ind w:right="11"/>
              <w:jc w:val="both"/>
              <w:widowControl w:val="off"/>
              <w:rPr>
                <w:sz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Поточні / капітальні ремонти приміщень комунальної власності, для розміщення «Поліцейських станцій», в першу чергу: </w:t>
            </w:r>
            <w:r/>
          </w:p>
          <w:p>
            <w:pPr>
              <w:pStyle w:val="629"/>
              <w:numPr>
                <w:ilvl w:val="0"/>
                <w:numId w:val="6"/>
              </w:numPr>
              <w:ind w:right="11"/>
              <w:jc w:val="both"/>
              <w:widowControl w:val="off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смт.Макошине</w:t>
            </w:r>
            <w:r/>
          </w:p>
          <w:p>
            <w:pPr>
              <w:pStyle w:val="629"/>
              <w:numPr>
                <w:ilvl w:val="0"/>
                <w:numId w:val="6"/>
              </w:numPr>
              <w:ind w:right="11"/>
              <w:jc w:val="both"/>
              <w:widowControl w:val="off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с.Стольне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right="11"/>
              <w:jc w:val="both"/>
              <w:widowControl w:val="off"/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  <w:t xml:space="preserve">2021-2022</w:t>
            </w:r>
            <w:r/>
          </w:p>
          <w:p>
            <w:pPr>
              <w:ind w:right="12"/>
              <w:spacing w:lineRule="exact" w:line="331"/>
              <w:widowControl w:val="off"/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right="12"/>
              <w:jc w:val="both"/>
              <w:spacing w:lineRule="exact" w:line="331"/>
              <w:widowControl w:val="off"/>
              <w:rPr>
                <w:sz w:val="24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4"/>
                <w:szCs w:val="28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  <w:t xml:space="preserve">Бюджет Менської міської</w:t>
            </w:r>
            <w:r>
              <w:rPr>
                <w:sz w:val="28"/>
                <w:szCs w:val="28"/>
              </w:rPr>
              <w:t xml:space="preserve">  територіальної громади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right="11"/>
              <w:jc w:val="center"/>
              <w:widowControl w:val="off"/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  <w:lang w:val="en-US"/>
              </w:rPr>
              <w:t xml:space="preserve">5</w:t>
            </w:r>
            <w:r>
              <w:rPr>
                <w:bCs/>
                <w:sz w:val="28"/>
                <w:szCs w:val="28"/>
              </w:rPr>
              <w:t xml:space="preserve">00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500</w:t>
            </w:r>
            <w:r/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ind w:right="12"/>
              <w:spacing w:lineRule="exact" w:line="331"/>
              <w:widowControl w:val="off"/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  <w:t xml:space="preserve">Покращення якісних послуг охорони правоп</w:t>
            </w:r>
            <w:r>
              <w:rPr>
                <w:bCs/>
                <w:sz w:val="28"/>
                <w:szCs w:val="28"/>
              </w:rPr>
              <w:t xml:space="preserve">о</w:t>
            </w:r>
            <w:r>
              <w:rPr>
                <w:bCs/>
                <w:sz w:val="28"/>
                <w:szCs w:val="28"/>
              </w:rPr>
              <w:t xml:space="preserve">рядку</w:t>
            </w:r>
            <w:r/>
          </w:p>
        </w:tc>
      </w:tr>
      <w:tr>
        <w:trPr>
          <w:trHeight w:val="1447"/>
        </w:trPr>
        <w:tc>
          <w:tcPr>
            <w:tcW w:w="520" w:type="dxa"/>
            <w:vMerge w:val="restart"/>
            <w:textDirection w:val="lrTb"/>
            <w:noWrap w:val="false"/>
          </w:tcPr>
          <w:p>
            <w:pPr>
              <w:pStyle w:val="629"/>
              <w:numPr>
                <w:ilvl w:val="0"/>
                <w:numId w:val="8"/>
              </w:numPr>
              <w:ind w:left="0" w:firstLine="0"/>
              <w:jc w:val="center"/>
              <w:widowControl w:val="off"/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W w:w="4861" w:type="dxa"/>
            <w:vMerge w:val="restart"/>
            <w:textDirection w:val="lrTb"/>
            <w:noWrap w:val="false"/>
          </w:tcPr>
          <w:p>
            <w:pPr>
              <w:ind w:right="11"/>
              <w:jc w:val="both"/>
              <w:widowControl w:val="off"/>
              <w:rPr>
                <w:sz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Запровадження системи </w:t>
            </w:r>
            <w:r>
              <w:rPr>
                <w:sz w:val="28"/>
              </w:rPr>
              <w:t xml:space="preserve">електронної фіксації дій, що відбуваються із затриманими особами - Custody Records 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right="11"/>
              <w:jc w:val="both"/>
              <w:widowControl w:val="off"/>
              <w:rPr>
                <w:bCs/>
                <w:sz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  <w:t xml:space="preserve">2021-2022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right="11"/>
              <w:jc w:val="both"/>
              <w:widowControl w:val="off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Менська міська рада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11"/>
              <w:jc w:val="both"/>
              <w:widowControl w:val="off"/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  <w:t xml:space="preserve">Бюджет Менської міської</w:t>
            </w:r>
            <w:r>
              <w:rPr>
                <w:sz w:val="28"/>
                <w:szCs w:val="28"/>
              </w:rPr>
              <w:t xml:space="preserve">  територіальної громади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right="11"/>
              <w:jc w:val="both"/>
              <w:widowControl w:val="off"/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  <w:t xml:space="preserve">50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right="11"/>
              <w:jc w:val="both"/>
              <w:widowControl w:val="off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50</w:t>
            </w:r>
            <w:r/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ind w:right="11"/>
              <w:jc w:val="both"/>
              <w:widowControl w:val="off"/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Захист затриманих від неправомірних дій правоохоронців, а також убезпечення самих правоохоронців від безпідставних звинувачень</w:t>
            </w:r>
            <w:r/>
          </w:p>
        </w:tc>
      </w:tr>
      <w:tr>
        <w:trPr>
          <w:trHeight w:val="1870"/>
        </w:trPr>
        <w:tc>
          <w:tcPr>
            <w:tcW w:w="520" w:type="dxa"/>
            <w:textDirection w:val="lrTb"/>
            <w:noWrap w:val="false"/>
          </w:tcPr>
          <w:p>
            <w:pPr>
              <w:pStyle w:val="629"/>
              <w:numPr>
                <w:ilvl w:val="0"/>
                <w:numId w:val="8"/>
              </w:numPr>
              <w:ind w:left="0" w:firstLine="0"/>
              <w:jc w:val="center"/>
              <w:widowControl w:val="off"/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W w:w="4861" w:type="dxa"/>
            <w:textDirection w:val="lrTb"/>
            <w:noWrap w:val="false"/>
          </w:tcPr>
          <w:p>
            <w:pPr>
              <w:ind w:right="11"/>
              <w:jc w:val="both"/>
              <w:widowControl w:val="off"/>
              <w:rPr>
                <w:sz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Облаштування систем охорони закладів соціально-культурної сфери, закладів освіти, інших адміністративних приміщень та іншого майна, яке перебуває у комунальній власності Менської міської територіальної громади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right="11"/>
              <w:jc w:val="both"/>
              <w:widowControl w:val="off"/>
              <w:rPr>
                <w:bCs/>
                <w:sz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  <w:t xml:space="preserve">2021-2022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11"/>
              <w:jc w:val="both"/>
              <w:widowControl w:val="off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Менська міська рада, Відділ освіти, Відділ культури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1"/>
              <w:jc w:val="both"/>
              <w:widowControl w:val="off"/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  <w:t xml:space="preserve">Бюджет Менської міської</w:t>
            </w:r>
            <w:r>
              <w:rPr>
                <w:sz w:val="28"/>
                <w:szCs w:val="28"/>
              </w:rPr>
              <w:t xml:space="preserve">  територіальної громади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11"/>
              <w:jc w:val="both"/>
              <w:widowControl w:val="off"/>
              <w:rPr>
                <w:bCs/>
                <w:sz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  <w:t xml:space="preserve">100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11"/>
              <w:jc w:val="both"/>
              <w:widowControl w:val="off"/>
              <w:rPr>
                <w:sz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</w:rPr>
              <w:t xml:space="preserve">100</w:t>
            </w:r>
            <w:r/>
          </w:p>
        </w:tc>
        <w:tc>
          <w:tcPr>
            <w:tcW w:w="3226" w:type="dxa"/>
            <w:textDirection w:val="lrTb"/>
            <w:noWrap w:val="false"/>
          </w:tcPr>
          <w:p>
            <w:pPr>
              <w:ind w:right="11"/>
              <w:jc w:val="both"/>
              <w:widowControl w:val="off"/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  <w:t xml:space="preserve">Охорона наявного майна у підпорядкованих закладах</w:t>
            </w:r>
            <w:r/>
          </w:p>
        </w:tc>
      </w:tr>
      <w:tr>
        <w:trPr>
          <w:trHeight w:val="455"/>
        </w:trPr>
        <w:tc>
          <w:tcPr>
            <w:tcW w:w="520" w:type="dxa"/>
            <w:textDirection w:val="lrTb"/>
            <w:noWrap w:val="false"/>
          </w:tcPr>
          <w:p>
            <w:pPr>
              <w:pStyle w:val="629"/>
              <w:numPr>
                <w:ilvl w:val="0"/>
                <w:numId w:val="8"/>
              </w:numPr>
              <w:ind w:left="0" w:firstLine="0"/>
              <w:jc w:val="center"/>
              <w:widowControl w:val="off"/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W w:w="4861" w:type="dxa"/>
            <w:textDirection w:val="lrTb"/>
            <w:noWrap w:val="false"/>
          </w:tcPr>
          <w:p>
            <w:pPr>
              <w:ind w:right="11"/>
              <w:jc w:val="both"/>
              <w:widowControl w:val="off"/>
              <w:rPr>
                <w:sz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Оплата послуг з охорони об’єктів згідно п.5.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right="11"/>
              <w:jc w:val="both"/>
              <w:widowControl w:val="off"/>
              <w:rPr>
                <w:bCs/>
                <w:sz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  <w:t xml:space="preserve">2021-2022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11"/>
              <w:jc w:val="both"/>
              <w:widowControl w:val="off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Менська міська рада, Відділ освіти, Відділ культури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1"/>
              <w:jc w:val="both"/>
              <w:widowControl w:val="off"/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  <w:t xml:space="preserve">Бюджет Менської міської</w:t>
            </w:r>
            <w:r>
              <w:rPr>
                <w:sz w:val="28"/>
                <w:szCs w:val="28"/>
              </w:rPr>
              <w:t xml:space="preserve">  територіальної громади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11"/>
              <w:jc w:val="both"/>
              <w:widowControl w:val="off"/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  <w:t xml:space="preserve">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11"/>
              <w:jc w:val="both"/>
              <w:widowControl w:val="off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50</w:t>
            </w:r>
            <w:r/>
          </w:p>
        </w:tc>
        <w:tc>
          <w:tcPr>
            <w:tcW w:w="3226" w:type="dxa"/>
            <w:textDirection w:val="lrTb"/>
            <w:noWrap w:val="false"/>
          </w:tcPr>
          <w:p>
            <w:pPr>
              <w:ind w:right="11"/>
              <w:jc w:val="both"/>
              <w:widowControl w:val="off"/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  <w:t xml:space="preserve">О</w:t>
            </w:r>
            <w:r>
              <w:rPr>
                <w:bCs/>
                <w:sz w:val="28"/>
                <w:szCs w:val="28"/>
              </w:rPr>
              <w:t xml:space="preserve">тримання якісних послуг охорони</w:t>
            </w:r>
            <w:r/>
          </w:p>
        </w:tc>
      </w:tr>
      <w:tr>
        <w:trPr>
          <w:trHeight w:val="1870"/>
        </w:trPr>
        <w:tc>
          <w:tcPr>
            <w:tcW w:w="520" w:type="dxa"/>
            <w:textDirection w:val="lrTb"/>
            <w:noWrap w:val="false"/>
          </w:tcPr>
          <w:p>
            <w:pPr>
              <w:pStyle w:val="629"/>
              <w:numPr>
                <w:ilvl w:val="0"/>
                <w:numId w:val="8"/>
              </w:numPr>
              <w:ind w:left="0" w:firstLine="0"/>
              <w:jc w:val="center"/>
              <w:widowControl w:val="off"/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W w:w="4861" w:type="dxa"/>
            <w:textDirection w:val="lrTb"/>
            <w:noWrap w:val="false"/>
          </w:tcPr>
          <w:p>
            <w:pPr>
              <w:ind w:right="11"/>
              <w:jc w:val="both"/>
              <w:widowControl w:val="off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Створення та матеріально-технічне забезпечення комунальної установи «Муніципальна варта» Менської міської ради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right="11"/>
              <w:jc w:val="both"/>
              <w:widowControl w:val="off"/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  <w:t xml:space="preserve">2022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11"/>
              <w:jc w:val="both"/>
              <w:widowControl w:val="off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Менська міська рада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1"/>
              <w:jc w:val="both"/>
              <w:widowControl w:val="off"/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  <w:t xml:space="preserve">Бюджет Менської міської</w:t>
            </w:r>
            <w:r>
              <w:rPr>
                <w:sz w:val="28"/>
                <w:szCs w:val="28"/>
              </w:rPr>
              <w:t xml:space="preserve">  територіальної громади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11"/>
              <w:jc w:val="both"/>
              <w:widowControl w:val="off"/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11"/>
              <w:jc w:val="both"/>
              <w:widowControl w:val="off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  <w:t xml:space="preserve">1500</w:t>
            </w:r>
            <w:r/>
          </w:p>
        </w:tc>
        <w:tc>
          <w:tcPr>
            <w:tcW w:w="3226" w:type="dxa"/>
            <w:textDirection w:val="lrTb"/>
            <w:noWrap w:val="false"/>
          </w:tcPr>
          <w:p>
            <w:pPr>
              <w:ind w:right="11"/>
              <w:jc w:val="both"/>
              <w:widowControl w:val="off"/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рофілактика адміністративних правопорушень у захисті життя, здоров'я, прав </w:t>
            </w:r>
            <w:r>
              <w:rPr>
                <w:sz w:val="28"/>
                <w:szCs w:val="28"/>
              </w:rPr>
              <w:t xml:space="preserve">і свобод громадян, їх власності</w:t>
            </w:r>
            <w:r>
              <w:rPr>
                <w:sz w:val="28"/>
                <w:szCs w:val="28"/>
              </w:rPr>
              <w:t xml:space="preserve"> від протиправних дій, збереження довкілля та об'єктів благоустрою </w:t>
            </w:r>
            <w:r>
              <w:rPr>
                <w:sz w:val="28"/>
                <w:szCs w:val="28"/>
              </w:rPr>
              <w:t xml:space="preserve">Менської міської </w:t>
            </w:r>
            <w:r>
              <w:rPr>
                <w:sz w:val="28"/>
                <w:szCs w:val="28"/>
              </w:rPr>
              <w:t xml:space="preserve">територіальної громади</w:t>
            </w:r>
            <w:r/>
          </w:p>
        </w:tc>
      </w:tr>
      <w:tr>
        <w:trPr>
          <w:trHeight w:val="1306"/>
        </w:trPr>
        <w:tc>
          <w:tcPr>
            <w:tcW w:w="520" w:type="dxa"/>
            <w:vMerge w:val="restart"/>
            <w:textDirection w:val="lrTb"/>
            <w:noWrap w:val="false"/>
          </w:tcPr>
          <w:p>
            <w:pPr>
              <w:pStyle w:val="629"/>
              <w:numPr>
                <w:ilvl w:val="0"/>
                <w:numId w:val="8"/>
              </w:numPr>
              <w:ind w:left="0" w:firstLine="0"/>
              <w:jc w:val="center"/>
              <w:widowControl w:val="off"/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W w:w="4861" w:type="dxa"/>
            <w:vMerge w:val="restart"/>
            <w:textDirection w:val="lrTb"/>
            <w:noWrap w:val="false"/>
          </w:tcPr>
          <w:p>
            <w:pPr>
              <w:ind w:right="11"/>
              <w:jc w:val="both"/>
              <w:widowControl w:val="off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Облаштування приміщень в населених пунктах громади для розміщення працівників комунальної установи «Муніципальна варта» Менської міської ради 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right="11"/>
              <w:jc w:val="both"/>
              <w:widowControl w:val="off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  <w:t xml:space="preserve">2022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right="11"/>
              <w:jc w:val="both"/>
              <w:widowControl w:val="off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Менська міська рада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11"/>
              <w:jc w:val="both"/>
              <w:widowControl w:val="off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  <w:t xml:space="preserve">Бюджет Менської міської</w:t>
            </w:r>
            <w:r>
              <w:rPr>
                <w:sz w:val="28"/>
                <w:szCs w:val="28"/>
              </w:rPr>
              <w:t xml:space="preserve">  територіальної громади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right="11"/>
              <w:jc w:val="both"/>
              <w:widowControl w:val="off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right="11"/>
              <w:jc w:val="both"/>
              <w:widowControl w:val="off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  <w:t xml:space="preserve">500</w:t>
            </w:r>
            <w:r/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ind w:right="11"/>
              <w:jc w:val="both"/>
              <w:widowControl w:val="off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Покращення контролю</w:t>
            </w:r>
            <w:r>
              <w:rPr>
                <w:sz w:val="28"/>
                <w:szCs w:val="28"/>
              </w:rPr>
              <w:t xml:space="preserve"> з</w:t>
            </w:r>
            <w:r>
              <w:rPr>
                <w:sz w:val="28"/>
                <w:szCs w:val="28"/>
              </w:rPr>
              <w:t xml:space="preserve">а виконанням Правил благоустрою в населених пунктах</w:t>
            </w:r>
            <w:r>
              <w:rPr>
                <w:sz w:val="28"/>
                <w:szCs w:val="28"/>
              </w:rPr>
              <w:t xml:space="preserve">, забезпечення виконання законодавства у сфері екологічної безпеки, боротьба зі стихійною торгівлею, робота з профілактики правопорушень, патрулювання </w:t>
            </w:r>
            <w:r>
              <w:rPr>
                <w:sz w:val="28"/>
                <w:szCs w:val="28"/>
              </w:rPr>
              <w:t xml:space="preserve">на всій</w:t>
            </w:r>
            <w:r>
              <w:rPr>
                <w:sz w:val="28"/>
                <w:szCs w:val="28"/>
              </w:rPr>
              <w:t xml:space="preserve"> території громади для підтримання правопорядку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</w:tr>
      <w:tr>
        <w:trPr>
          <w:trHeight w:val="1870"/>
        </w:trPr>
        <w:tc>
          <w:tcPr>
            <w:tcW w:w="520" w:type="dxa"/>
            <w:vMerge w:val="restart"/>
            <w:textDirection w:val="lrTb"/>
            <w:noWrap w:val="false"/>
          </w:tcPr>
          <w:p>
            <w:pPr>
              <w:pStyle w:val="629"/>
              <w:numPr>
                <w:ilvl w:val="0"/>
                <w:numId w:val="8"/>
              </w:numPr>
              <w:ind w:left="0" w:firstLine="0"/>
              <w:jc w:val="center"/>
              <w:widowControl w:val="off"/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W w:w="4861" w:type="dxa"/>
            <w:vMerge w:val="restart"/>
            <w:textDirection w:val="lrTb"/>
            <w:noWrap w:val="false"/>
          </w:tcPr>
          <w:p>
            <w:pPr>
              <w:jc w:val="both"/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color w:val="000000"/>
                <w:sz w:val="28"/>
              </w:rPr>
              <w:t xml:space="preserve">Підтримання матеріально-технічного стану будівель і споруд, які використовуються відділом поліції для забезпечення безпеки громадського правопорядку та профілактики правопорушень у населених пунктах Менської міської територіальної громади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color w:val="000000"/>
                <w:sz w:val="28"/>
                <w:szCs w:val="28"/>
              </w:rPr>
              <w:t xml:space="preserve">2020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right="12"/>
              <w:jc w:val="both"/>
              <w:spacing w:lineRule="exact" w:line="331"/>
              <w:widowControl w:val="off"/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Менська міська рада, </w:t>
            </w:r>
            <w:r>
              <w:rPr>
                <w:bCs/>
                <w:sz w:val="28"/>
                <w:szCs w:val="28"/>
              </w:rPr>
              <w:t xml:space="preserve">Відділення поліції №1 Корюківського </w:t>
            </w:r>
            <w:r>
              <w:rPr>
                <w:bCs/>
                <w:sz w:val="28"/>
                <w:szCs w:val="28"/>
              </w:rPr>
              <w:t xml:space="preserve">районноговідділу </w:t>
            </w:r>
            <w:r>
              <w:rPr>
                <w:bCs/>
                <w:sz w:val="28"/>
                <w:szCs w:val="28"/>
              </w:rPr>
              <w:t xml:space="preserve">поліції ГУНП в Чернігівській області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11"/>
              <w:jc w:val="both"/>
              <w:widowControl w:val="off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Бюджет Менської міської  територіальної громади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right="11"/>
              <w:jc w:val="both"/>
              <w:widowControl w:val="off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200 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right="11"/>
              <w:jc w:val="both"/>
              <w:widowControl w:val="off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250</w:t>
            </w:r>
            <w:r/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ind w:right="12"/>
              <w:spacing w:lineRule="exact" w:line="331"/>
              <w:widowControl w:val="off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  <w:t xml:space="preserve">Покращення якісних послуг охорони правоп</w:t>
            </w:r>
            <w:r>
              <w:rPr>
                <w:bCs/>
                <w:sz w:val="28"/>
                <w:szCs w:val="28"/>
              </w:rPr>
              <w:t xml:space="preserve">о</w:t>
            </w:r>
            <w:r>
              <w:rPr>
                <w:bCs/>
                <w:sz w:val="28"/>
                <w:szCs w:val="28"/>
              </w:rPr>
              <w:t xml:space="preserve">рядку.</w:t>
            </w:r>
            <w:r/>
          </w:p>
        </w:tc>
      </w:tr>
      <w:tr>
        <w:trPr>
          <w:trHeight w:val="739"/>
        </w:trPr>
        <w:tc>
          <w:tcPr>
            <w:tcW w:w="520" w:type="dxa"/>
            <w:vMerge w:val="restart"/>
            <w:textDirection w:val="lrTb"/>
            <w:noWrap w:val="false"/>
          </w:tcPr>
          <w:p>
            <w:pPr>
              <w:pStyle w:val="629"/>
              <w:numPr>
                <w:ilvl w:val="0"/>
                <w:numId w:val="8"/>
              </w:numPr>
              <w:ind w:left="0" w:firstLine="0"/>
              <w:jc w:val="center"/>
              <w:widowControl w:val="off"/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W w:w="4861" w:type="dxa"/>
            <w:vMerge w:val="restart"/>
            <w:textDirection w:val="lrTb"/>
            <w:noWrap w:val="false"/>
          </w:tcPr>
          <w:p>
            <w:pPr>
              <w:jc w:val="both"/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color w:val="000000"/>
                <w:sz w:val="28"/>
              </w:rPr>
              <w:t xml:space="preserve">Матеріально-технічне забезпечення автотранспорту, який використовується відділом поліц</w:t>
            </w:r>
            <w:r>
              <w:rPr>
                <w:color w:val="000000"/>
                <w:sz w:val="28"/>
              </w:rPr>
              <w:t xml:space="preserve">ії для забезпечення безпеки громадського правопорядку та профілактики правопорушень та забезпечення публічної безпеки в населених пунктах Менської міської територіальної громади, в т.ч. ремонт та придбання паливно-мастильних матеріалів, придбання запчастин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color w:val="000000"/>
                <w:sz w:val="28"/>
                <w:szCs w:val="28"/>
              </w:rPr>
              <w:t xml:space="preserve">2020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right="11"/>
              <w:jc w:val="both"/>
              <w:widowControl w:val="off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Менська міська рада, </w:t>
            </w:r>
            <w:r>
              <w:rPr>
                <w:bCs/>
                <w:sz w:val="28"/>
                <w:szCs w:val="28"/>
              </w:rPr>
              <w:t xml:space="preserve">Відділення поліції №1 Корюківського </w:t>
            </w:r>
            <w:r/>
          </w:p>
          <w:p>
            <w:pPr>
              <w:ind w:right="12"/>
              <w:jc w:val="both"/>
              <w:spacing w:lineRule="exact" w:line="331"/>
              <w:widowControl w:val="off"/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  <w:t xml:space="preserve">районноговідділу </w:t>
            </w:r>
            <w:r/>
          </w:p>
          <w:p>
            <w:pPr>
              <w:ind w:right="11"/>
              <w:jc w:val="both"/>
              <w:widowControl w:val="off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  <w:t xml:space="preserve">поліції ГУНП в Чернігівській області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11"/>
              <w:jc w:val="both"/>
              <w:widowControl w:val="off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Бюджет Менської міської  територіальної громади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right="11"/>
              <w:jc w:val="both"/>
              <w:widowControl w:val="off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200 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right="11"/>
              <w:jc w:val="both"/>
              <w:widowControl w:val="off"/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250</w:t>
            </w:r>
            <w:r/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  <w:t xml:space="preserve">Покращення якісних послуг охорони правоп</w:t>
            </w:r>
            <w:r>
              <w:rPr>
                <w:bCs/>
                <w:sz w:val="28"/>
                <w:szCs w:val="28"/>
              </w:rPr>
              <w:t xml:space="preserve">о</w:t>
            </w:r>
            <w:r>
              <w:rPr>
                <w:bCs/>
                <w:sz w:val="28"/>
                <w:szCs w:val="28"/>
              </w:rPr>
              <w:t xml:space="preserve">рядку</w:t>
            </w:r>
            <w:r/>
          </w:p>
        </w:tc>
      </w:tr>
      <w:tr>
        <w:trPr>
          <w:trHeight w:val="367"/>
        </w:trPr>
        <w:tc>
          <w:tcPr>
            <w:gridSpan w:val="5"/>
            <w:tcW w:w="9774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Всього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</w:rPr>
              <w:t xml:space="preserve">1500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12"/>
              <w:spacing w:lineRule="exact" w:line="331"/>
              <w:widowControl w:val="off"/>
              <w:rPr>
                <w:bCs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Cs/>
                <w:sz w:val="28"/>
                <w:szCs w:val="28"/>
              </w:rPr>
              <w:t xml:space="preserve">3650</w:t>
            </w:r>
            <w:r/>
          </w:p>
        </w:tc>
        <w:tc>
          <w:tcPr>
            <w:tcW w:w="3226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</w:rPr>
              <w:t xml:space="preserve">5150</w:t>
            </w:r>
            <w:r/>
          </w:p>
        </w:tc>
      </w:tr>
    </w:tbl>
    <w:p>
      <w:pPr>
        <w:widowControl w:val="off"/>
        <w:tabs>
          <w:tab w:val="left" w:pos="980" w:leader="none"/>
        </w:tabs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/>
      <w:r/>
    </w:p>
    <w:p>
      <w:pPr>
        <w:ind w:left="10065"/>
        <w:jc w:val="both"/>
        <w:rPr>
          <w:color w:val="000000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8"/>
        </w:rPr>
        <w:br w:type="page"/>
      </w:r>
      <w:r>
        <w:rPr>
          <w:color w:val="000000"/>
        </w:rPr>
        <w:t xml:space="preserve">Додаток 2 до рішення 4 </w:t>
      </w:r>
      <w:r>
        <w:rPr>
          <w:color w:val="FF0000"/>
        </w:rPr>
        <w:t xml:space="preserve"> </w:t>
      </w:r>
      <w:r>
        <w:t xml:space="preserve">сесії Менської міської ради </w:t>
      </w:r>
      <w:r>
        <w:t xml:space="preserve"> </w:t>
      </w:r>
      <w:r>
        <w:t xml:space="preserve"> </w:t>
      </w:r>
      <w:r>
        <w:t xml:space="preserve">8 </w:t>
      </w:r>
      <w:r>
        <w:t xml:space="preserve">скликання від</w:t>
      </w:r>
      <w:r>
        <w:t xml:space="preserve"> 24</w:t>
      </w:r>
      <w:r>
        <w:t xml:space="preserve">.</w:t>
      </w:r>
      <w:r>
        <w:t xml:space="preserve">03.2021</w:t>
      </w:r>
      <w:r>
        <w:t xml:space="preserve"> № «</w:t>
      </w:r>
      <w:r>
        <w:t xml:space="preserve">Про затвердження Програми профілактики правопорушень «Безпечна громада» на 2021-2022 роки в  новій редакції</w:t>
      </w:r>
      <w:r>
        <w:t xml:space="preserve">» </w:t>
      </w:r>
      <w:r/>
    </w:p>
    <w:p>
      <w:pPr>
        <w:ind w:left="10065"/>
        <w:jc w:val="both"/>
        <w:rPr>
          <w:b/>
          <w:sz w:val="28"/>
          <w:szCs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b/>
          <w:sz w:val="28"/>
          <w:szCs w:val="28"/>
        </w:rPr>
      </w:r>
      <w:r/>
    </w:p>
    <w:p>
      <w:pPr>
        <w:ind w:left="10490"/>
        <w:jc w:val="both"/>
        <w:rPr>
          <w:b/>
          <w:sz w:val="28"/>
          <w:szCs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b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  <w:outlineLvl w:val="0"/>
      </w:pPr>
      <w:r>
        <w:rPr>
          <w:b/>
          <w:sz w:val="28"/>
          <w:szCs w:val="28"/>
        </w:rPr>
        <w:t xml:space="preserve">Ресурсне забезпечення до Програми профілактики правопорушень «Безпечна громада» на 2021-2022 роки</w:t>
      </w:r>
      <w:r/>
    </w:p>
    <w:p>
      <w:pPr>
        <w:jc w:val="center"/>
        <w:rPr>
          <w:b/>
          <w:sz w:val="28"/>
          <w:szCs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b/>
          <w:sz w:val="28"/>
          <w:szCs w:val="28"/>
        </w:rPr>
      </w:r>
      <w:r/>
    </w:p>
    <w:tbl>
      <w:tblPr>
        <w:tblW w:w="0" w:type="auto"/>
        <w:jc w:val="center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0A0" w:firstRow="1" w:lastRow="0" w:firstColumn="1" w:lastColumn="0" w:noHBand="0" w:noVBand="0"/>
      </w:tblPr>
      <w:tblGrid>
        <w:gridCol w:w="6263"/>
        <w:gridCol w:w="3000"/>
      </w:tblGrid>
      <w:tr>
        <w:trPr>
          <w:jc w:val="center"/>
          <w:trHeight w:val="525"/>
        </w:trPr>
        <w:tc>
          <w:tcPr>
            <w:tcW w:w="6263" w:type="dxa"/>
            <w:textDirection w:val="lrTb"/>
            <w:noWrap w:val="false"/>
          </w:tcPr>
          <w:p>
            <w:pPr>
              <w:jc w:val="center"/>
              <w:rPr>
                <w:b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/>
                <w:szCs w:val="28"/>
              </w:rPr>
              <w:t xml:space="preserve">Обсяг коштів, які пропонується залучити на виконання Програми</w:t>
            </w:r>
            <w:r/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rPr>
                <w:b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b/>
                <w:szCs w:val="28"/>
              </w:rPr>
              <w:t xml:space="preserve">Усього витрат на виконання Програми, тис. грн.</w:t>
            </w:r>
            <w:r/>
          </w:p>
        </w:tc>
      </w:tr>
      <w:tr>
        <w:trPr>
          <w:jc w:val="center"/>
        </w:trPr>
        <w:tc>
          <w:tcPr>
            <w:tcW w:w="626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Обсяг ресурсів, всього</w:t>
            </w:r>
            <w:r/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color w:val="000000"/>
                <w:sz w:val="28"/>
                <w:szCs w:val="28"/>
              </w:rPr>
              <w:t xml:space="preserve">5150</w:t>
            </w:r>
            <w:r/>
          </w:p>
        </w:tc>
      </w:tr>
      <w:tr>
        <w:trPr>
          <w:jc w:val="center"/>
        </w:trPr>
        <w:tc>
          <w:tcPr>
            <w:tcW w:w="626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sz w:val="28"/>
                <w:szCs w:val="28"/>
              </w:rPr>
              <w:t xml:space="preserve">Бюджет територіальної громади </w:t>
            </w:r>
            <w:r/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color w:val="000000"/>
                <w:sz w:val="28"/>
                <w:szCs w:val="28"/>
              </w:rPr>
              <w:t xml:space="preserve">5150</w:t>
            </w:r>
            <w:r/>
          </w:p>
        </w:tc>
      </w:tr>
      <w:tr>
        <w:trPr>
          <w:jc w:val="center"/>
        </w:trPr>
        <w:tc>
          <w:tcPr>
            <w:tcW w:w="6263" w:type="dxa"/>
            <w:textDirection w:val="lrTb"/>
            <w:noWrap w:val="false"/>
          </w:tcPr>
          <w:p>
            <w:pPr>
              <w:pStyle w:val="625"/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t xml:space="preserve">на 2021 рік</w:t>
            </w:r>
            <w:r/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color w:val="000000"/>
                <w:sz w:val="28"/>
                <w:szCs w:val="28"/>
              </w:rPr>
              <w:t xml:space="preserve">1500</w:t>
            </w:r>
            <w:r/>
          </w:p>
        </w:tc>
      </w:tr>
      <w:tr>
        <w:trPr>
          <w:jc w:val="center"/>
        </w:trPr>
        <w:tc>
          <w:tcPr>
            <w:tcW w:w="6263" w:type="dxa"/>
            <w:textDirection w:val="lrTb"/>
            <w:noWrap w:val="false"/>
          </w:tcPr>
          <w:p>
            <w:pPr>
              <w:pStyle w:val="625"/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t xml:space="preserve">на 2022 рік</w:t>
            </w:r>
            <w:r/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color w:val="000000"/>
                <w:sz w:val="28"/>
                <w:szCs w:val="28"/>
              </w:rPr>
              <w:t xml:space="preserve">3650</w:t>
            </w:r>
            <w:r/>
          </w:p>
        </w:tc>
      </w:tr>
    </w:tbl>
    <w:p>
      <w:p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/>
      <w:r/>
    </w:p>
    <w:sectPr>
      <w:footnotePr/>
      <w:type w:val="nextPage"/>
      <w:pgSz w:w="16838" w:h="11906" w:orient="landscape"/>
      <w:pgMar w:top="1134" w:right="567" w:bottom="1134" w:left="1701" w:header="709" w:footer="709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lgun Gothic">
    <w:panose1 w:val="020B0603020202020204"/>
  </w:font>
  <w:font w:name="Batang">
    <w:panose1 w:val="02020603020101020101"/>
  </w:font>
  <w:font w:name="Symbol">
    <w:panose1 w:val="05010000000000000000"/>
  </w:font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Verdana">
    <w:panose1 w:val="020B0604030504040204"/>
  </w:font>
  <w:font w:name="Antiqua">
    <w:panose1 w:val="020B0609030804020204"/>
  </w:font>
  <w:font w:name="Cambria">
    <w:panose1 w:val="02020603050405020304"/>
  </w:font>
  <w:font w:name="Arial">
    <w:panose1 w:val="020B0604020202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61"/>
      <w:rPr>
        <w:rStyle w:val="638"/>
      </w:rPr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  <w:framePr w:wrap="around" w:vAnchor="text" w:hAnchor="margin" w:xAlign="right" w:y="1"/>
    </w:pPr>
    <w:r>
      <w:rPr>
        <w:rStyle w:val="638"/>
      </w:rPr>
      <w:fldChar w:fldCharType="begin"/>
    </w:r>
    <w:r>
      <w:rPr>
        <w:rStyle w:val="638"/>
      </w:rPr>
      <w:instrText xml:space="preserve">PAGE  </w:instrText>
    </w:r>
    <w:r>
      <w:rPr>
        <w:rStyle w:val="638"/>
      </w:rPr>
      <w:fldChar w:fldCharType="separate"/>
    </w:r>
    <w:r>
      <w:rPr>
        <w:rStyle w:val="638"/>
      </w:rPr>
      <w:t xml:space="preserve">14</w:t>
    </w:r>
    <w:r>
      <w:rPr>
        <w:rStyle w:val="638"/>
      </w:rPr>
      <w:fldChar w:fldCharType="end"/>
    </w:r>
    <w:r/>
  </w:p>
  <w:p>
    <w:pPr>
      <w:pStyle w:val="561"/>
      <w:ind w:right="360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61"/>
      <w:rPr>
        <w:rStyle w:val="638"/>
      </w:rPr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  <w:framePr w:wrap="around" w:vAnchor="text" w:hAnchor="margin" w:xAlign="right" w:y="1"/>
    </w:pPr>
    <w:r>
      <w:rPr>
        <w:rStyle w:val="638"/>
      </w:rPr>
      <w:fldChar w:fldCharType="begin"/>
    </w:r>
    <w:r>
      <w:rPr>
        <w:rStyle w:val="638"/>
      </w:rPr>
      <w:instrText xml:space="preserve">PAGE  </w:instrText>
    </w:r>
    <w:r>
      <w:rPr>
        <w:rStyle w:val="638"/>
      </w:rPr>
      <w:fldChar w:fldCharType="end"/>
    </w:r>
    <w:r/>
  </w:p>
  <w:p>
    <w:pPr>
      <w:pStyle w:val="561"/>
      <w:ind w:right="360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separator/>
      </w:r>
      <w:r/>
    </w:p>
  </w:footnote>
  <w:footnote w:type="continuationSeparator" w:id="0">
    <w:p>
      <w:p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55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55"/>
      </w:pPr>
      <w:rPr>
        <w:rFonts w:ascii="Courier New" w:hAnsi="Courier New" w:eastAsia="Times New Roman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55"/>
      </w:pPr>
      <w:rPr>
        <w:rFonts w:ascii="Wingdings" w:hAnsi="Wingdings" w:eastAsia="Times New Roman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55"/>
      </w:pPr>
      <w:rPr>
        <w:rFonts w:ascii="Symbol" w:hAnsi="Symbol" w:eastAsia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55"/>
      </w:pPr>
      <w:rPr>
        <w:rFonts w:ascii="Courier New" w:hAnsi="Courier New" w:eastAsia="Times New Roman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55"/>
      </w:pPr>
      <w:rPr>
        <w:rFonts w:ascii="Wingdings" w:hAnsi="Wingdings" w:eastAsia="Times New Roman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55"/>
      </w:pPr>
      <w:rPr>
        <w:rFonts w:ascii="Symbol" w:hAnsi="Symbol" w:eastAsia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55"/>
      </w:pPr>
      <w:rPr>
        <w:rFonts w:ascii="Courier New" w:hAnsi="Courier New" w:eastAsia="Times New Roman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55"/>
      </w:pPr>
      <w:rPr>
        <w:rFonts w:ascii="Wingdings" w:hAnsi="Wingdings" w:eastAsia="Times New Roman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Times New Roman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Times New Roman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Times New Roman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Times New Roman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Times New Roman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Times New Roman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55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55"/>
      </w:pPr>
      <w:rPr>
        <w:rFonts w:ascii="Courier New" w:hAnsi="Courier New" w:eastAsia="Times New Roman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55"/>
      </w:pPr>
      <w:rPr>
        <w:rFonts w:ascii="Wingdings" w:hAnsi="Wingdings" w:eastAsia="Times New Roman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55"/>
      </w:pPr>
      <w:rPr>
        <w:rFonts w:ascii="Symbol" w:hAnsi="Symbol" w:eastAsia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55"/>
      </w:pPr>
      <w:rPr>
        <w:rFonts w:ascii="Courier New" w:hAnsi="Courier New" w:eastAsia="Times New Roman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55"/>
      </w:pPr>
      <w:rPr>
        <w:rFonts w:ascii="Wingdings" w:hAnsi="Wingdings" w:eastAsia="Times New Roman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55"/>
      </w:pPr>
      <w:rPr>
        <w:rFonts w:ascii="Symbol" w:hAnsi="Symbol" w:eastAsia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55"/>
      </w:pPr>
      <w:rPr>
        <w:rFonts w:ascii="Courier New" w:hAnsi="Courier New" w:eastAsia="Times New Roman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55"/>
      </w:pPr>
      <w:rPr>
        <w:rFonts w:ascii="Wingdings" w:hAnsi="Wingdings" w:eastAsia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 w:hint="default"/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Times New Roman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Times New Roman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Times New Roman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Times New Roman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Times New Roman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55"/>
        <w:tabs>
          <w:tab w:val="left" w:pos="720" w:leader="none"/>
        </w:tabs>
      </w:pPr>
      <w:rPr>
        <w:rFonts w:cs="Times New Roman"/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55"/>
        <w:tabs>
          <w:tab w:val="left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75"/>
        <w:tabs>
          <w:tab w:val="left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55"/>
        <w:tabs>
          <w:tab w:val="left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55"/>
        <w:tabs>
          <w:tab w:val="left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75"/>
        <w:tabs>
          <w:tab w:val="left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55"/>
        <w:tabs>
          <w:tab w:val="left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55"/>
        <w:tabs>
          <w:tab w:val="left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75"/>
        <w:tabs>
          <w:tab w:val="left" w:pos="6480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Times New Roman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Times New Roman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Times New Roman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Times New Roman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Times New Roman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Times New Roman"/>
      </w:rPr>
    </w:lvl>
  </w:abstractNum>
  <w:abstractNum w:abstractNumId="9">
    <w:multiLevelType w:val="hybridMultilevel"/>
    <w:lvl w:ilvl="0">
      <w:start w:val="1"/>
      <w:numFmt w:val="bullet"/>
      <w:pStyle w:val="625"/>
      <w:isLgl w:val="false"/>
      <w:suff w:val="tab"/>
      <w:lvlText w:val="-"/>
      <w:lvlJc w:val="left"/>
      <w:pPr>
        <w:ind w:left="1287" w:hanging="355"/>
      </w:pPr>
      <w:rPr>
        <w:rFonts w:ascii="Times New Roman" w:hAnsi="Times New Roman" w:eastAsia="Times New Roman"/>
        <w:color w:val="000000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55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55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55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55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55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55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55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55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Times New Roman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Times New Roman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Times New Roman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Times New Roman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Times New Roman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Times New Roman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0"/>
  </w:num>
  <w:num w:numId="5">
    <w:abstractNumId w:val="8"/>
  </w:num>
  <w:num w:numId="6">
    <w:abstractNumId w:val="10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2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10" w:default="1">
    <w:name w:val="Normal"/>
    <w:qFormat/>
    <w:rPr>
      <w:sz w:val="20"/>
      <w:lang w:val="uk-UA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411">
    <w:name w:val="Heading 1"/>
    <w:basedOn w:val="410"/>
    <w:next w:val="410"/>
    <w:link w:val="544"/>
    <w:qFormat/>
    <w:uiPriority w:val="99"/>
    <w:rPr>
      <w:rFonts w:ascii="Arial" w:hAnsi="Arial"/>
      <w:sz w:val="40"/>
      <w:szCs w:val="20"/>
      <w:lang w:val="ru-RU" w:eastAsia="ru-RU"/>
    </w:rPr>
    <w:pPr>
      <w:jc w:val="center"/>
      <w:keepNext/>
      <w:outlineLvl w:val="0"/>
    </w:pPr>
  </w:style>
  <w:style w:type="paragraph" w:styleId="412">
    <w:name w:val="Heading 2"/>
    <w:basedOn w:val="601"/>
    <w:next w:val="410"/>
    <w:link w:val="604"/>
    <w:qFormat/>
    <w:uiPriority w:val="99"/>
    <w:rPr>
      <w:b/>
      <w:lang w:val="ru-RU" w:eastAsia="en-US"/>
    </w:rPr>
    <w:pPr>
      <w:outlineLvl w:val="1"/>
    </w:pPr>
  </w:style>
  <w:style w:type="paragraph" w:styleId="413">
    <w:name w:val="Heading 3"/>
    <w:basedOn w:val="410"/>
    <w:next w:val="410"/>
    <w:link w:val="603"/>
    <w:qFormat/>
    <w:uiPriority w:val="99"/>
    <w:rPr>
      <w:rFonts w:ascii="Cambria" w:hAnsi="Cambria"/>
      <w:b/>
      <w:sz w:val="26"/>
      <w:szCs w:val="20"/>
      <w:lang w:eastAsia="ru-RU"/>
    </w:rPr>
    <w:pPr>
      <w:keepNext/>
      <w:spacing w:after="60" w:before="240"/>
      <w:outlineLvl w:val="2"/>
    </w:pPr>
  </w:style>
  <w:style w:type="paragraph" w:styleId="414">
    <w:name w:val="Heading 4"/>
    <w:basedOn w:val="410"/>
    <w:next w:val="410"/>
    <w:link w:val="632"/>
    <w:qFormat/>
    <w:uiPriority w:val="99"/>
    <w:rPr>
      <w:b/>
      <w:sz w:val="28"/>
      <w:szCs w:val="20"/>
      <w:lang w:val="ru-RU" w:eastAsia="ru-RU"/>
    </w:rPr>
    <w:pPr>
      <w:keepNext/>
      <w:spacing w:after="60" w:before="240"/>
      <w:outlineLvl w:val="3"/>
    </w:pPr>
  </w:style>
  <w:style w:type="paragraph" w:styleId="415">
    <w:name w:val="Heading 5"/>
    <w:basedOn w:val="410"/>
    <w:next w:val="410"/>
    <w:link w:val="545"/>
    <w:qFormat/>
    <w:uiPriority w:val="99"/>
    <w:rPr>
      <w:rFonts w:ascii="Arial" w:hAnsi="Arial"/>
      <w:b/>
      <w:sz w:val="24"/>
      <w:szCs w:val="20"/>
      <w:lang w:val="ru-RU" w:eastAsia="ru-RU"/>
    </w:rPr>
    <w:pPr>
      <w:spacing w:after="60" w:before="240"/>
      <w:outlineLvl w:val="4"/>
    </w:pPr>
  </w:style>
  <w:style w:type="paragraph" w:styleId="416">
    <w:name w:val="Heading 6"/>
    <w:basedOn w:val="410"/>
    <w:link w:val="546"/>
    <w:qFormat/>
    <w:uiPriority w:val="99"/>
    <w:rPr>
      <w:rFonts w:ascii="Arial" w:hAnsi="Arial"/>
      <w:b/>
      <w:sz w:val="22"/>
      <w:szCs w:val="20"/>
      <w:lang w:val="ru-RU" w:eastAsia="ru-RU"/>
    </w:rPr>
    <w:pPr>
      <w:keepLines/>
      <w:keepNext/>
      <w:spacing w:after="200" w:before="320"/>
      <w:outlineLvl w:val="5"/>
    </w:pPr>
  </w:style>
  <w:style w:type="paragraph" w:styleId="417">
    <w:name w:val="Heading 7"/>
    <w:basedOn w:val="410"/>
    <w:link w:val="547"/>
    <w:qFormat/>
    <w:uiPriority w:val="99"/>
    <w:rPr>
      <w:rFonts w:ascii="Arial" w:hAnsi="Arial"/>
      <w:b/>
      <w:i/>
      <w:sz w:val="22"/>
      <w:szCs w:val="20"/>
      <w:lang w:val="ru-RU" w:eastAsia="ru-RU"/>
    </w:rPr>
    <w:pPr>
      <w:keepLines/>
      <w:keepNext/>
      <w:spacing w:after="200" w:before="320"/>
      <w:outlineLvl w:val="6"/>
    </w:pPr>
  </w:style>
  <w:style w:type="paragraph" w:styleId="418">
    <w:name w:val="Heading 8"/>
    <w:basedOn w:val="410"/>
    <w:link w:val="548"/>
    <w:qFormat/>
    <w:uiPriority w:val="99"/>
    <w:rPr>
      <w:rFonts w:ascii="Arial" w:hAnsi="Arial"/>
      <w:i/>
      <w:sz w:val="22"/>
      <w:szCs w:val="20"/>
      <w:lang w:val="ru-RU" w:eastAsia="ru-RU"/>
    </w:rPr>
    <w:pPr>
      <w:keepLines/>
      <w:keepNext/>
      <w:spacing w:after="200" w:before="320"/>
      <w:outlineLvl w:val="7"/>
    </w:pPr>
  </w:style>
  <w:style w:type="paragraph" w:styleId="419">
    <w:name w:val="Heading 9"/>
    <w:basedOn w:val="410"/>
    <w:link w:val="549"/>
    <w:qFormat/>
    <w:uiPriority w:val="99"/>
    <w:rPr>
      <w:rFonts w:ascii="Arial" w:hAnsi="Arial"/>
      <w:i/>
      <w:sz w:val="21"/>
      <w:szCs w:val="20"/>
      <w:lang w:val="ru-RU" w:eastAsia="ru-RU"/>
    </w:rPr>
    <w:pPr>
      <w:keepLines/>
      <w:keepNext/>
      <w:spacing w:after="200" w:before="320"/>
      <w:outlineLvl w:val="8"/>
    </w:pPr>
  </w:style>
  <w:style w:type="character" w:styleId="420" w:default="1">
    <w:name w:val="Default Paragraph Font"/>
    <w:uiPriority w:val="99"/>
    <w:semiHidden/>
  </w:style>
  <w:style w:type="table" w:styleId="421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22" w:default="1">
    <w:name w:val="No List"/>
    <w:uiPriority w:val="99"/>
    <w:semiHidden/>
    <w:unhideWhenUsed/>
  </w:style>
  <w:style w:type="character" w:styleId="423" w:customStyle="1">
    <w:name w:val="Heading 1 Char"/>
    <w:basedOn w:val="420"/>
    <w:link w:val="411"/>
    <w:uiPriority w:val="99"/>
    <w:rPr>
      <w:rFonts w:ascii="Arial" w:hAnsi="Arial" w:cs="Arial"/>
      <w:sz w:val="40"/>
      <w:szCs w:val="40"/>
    </w:rPr>
  </w:style>
  <w:style w:type="character" w:styleId="424" w:customStyle="1">
    <w:name w:val="Heading 2 Char"/>
    <w:basedOn w:val="420"/>
    <w:link w:val="412"/>
    <w:uiPriority w:val="99"/>
    <w:rPr>
      <w:rFonts w:ascii="Arial" w:hAnsi="Arial" w:cs="Times New Roman"/>
      <w:sz w:val="34"/>
    </w:rPr>
  </w:style>
  <w:style w:type="character" w:styleId="425" w:customStyle="1">
    <w:name w:val="Heading 3 Char"/>
    <w:basedOn w:val="420"/>
    <w:link w:val="413"/>
    <w:uiPriority w:val="99"/>
    <w:rPr>
      <w:rFonts w:ascii="Arial" w:hAnsi="Arial" w:cs="Times New Roman"/>
      <w:sz w:val="30"/>
    </w:rPr>
  </w:style>
  <w:style w:type="character" w:styleId="426" w:customStyle="1">
    <w:name w:val="Heading 4 Char"/>
    <w:basedOn w:val="420"/>
    <w:link w:val="414"/>
    <w:uiPriority w:val="99"/>
    <w:rPr>
      <w:rFonts w:ascii="Arial" w:hAnsi="Arial" w:cs="Times New Roman"/>
      <w:b/>
      <w:sz w:val="26"/>
    </w:rPr>
  </w:style>
  <w:style w:type="character" w:styleId="427" w:customStyle="1">
    <w:name w:val="Heading 5 Char"/>
    <w:basedOn w:val="420"/>
    <w:link w:val="415"/>
    <w:uiPriority w:val="99"/>
    <w:rPr>
      <w:rFonts w:ascii="Arial" w:hAnsi="Arial" w:cs="Arial"/>
      <w:b/>
      <w:bCs/>
      <w:sz w:val="24"/>
      <w:szCs w:val="24"/>
    </w:rPr>
  </w:style>
  <w:style w:type="character" w:styleId="428" w:customStyle="1">
    <w:name w:val="Heading 6 Char"/>
    <w:basedOn w:val="420"/>
    <w:link w:val="416"/>
    <w:uiPriority w:val="99"/>
    <w:rPr>
      <w:rFonts w:ascii="Arial" w:hAnsi="Arial" w:cs="Arial"/>
      <w:b/>
      <w:bCs/>
      <w:sz w:val="22"/>
      <w:szCs w:val="22"/>
    </w:rPr>
  </w:style>
  <w:style w:type="character" w:styleId="429" w:customStyle="1">
    <w:name w:val="Heading 7 Char"/>
    <w:basedOn w:val="420"/>
    <w:link w:val="417"/>
    <w:uiPriority w:val="99"/>
    <w:rPr>
      <w:rFonts w:ascii="Arial" w:hAnsi="Arial" w:cs="Arial"/>
      <w:b/>
      <w:bCs/>
      <w:i/>
      <w:iCs/>
      <w:sz w:val="22"/>
      <w:szCs w:val="22"/>
    </w:rPr>
  </w:style>
  <w:style w:type="character" w:styleId="430" w:customStyle="1">
    <w:name w:val="Heading 8 Char"/>
    <w:basedOn w:val="420"/>
    <w:link w:val="418"/>
    <w:uiPriority w:val="99"/>
    <w:rPr>
      <w:rFonts w:ascii="Arial" w:hAnsi="Arial" w:cs="Arial"/>
      <w:i/>
      <w:iCs/>
      <w:sz w:val="22"/>
      <w:szCs w:val="22"/>
    </w:rPr>
  </w:style>
  <w:style w:type="character" w:styleId="431" w:customStyle="1">
    <w:name w:val="Heading 9 Char"/>
    <w:basedOn w:val="420"/>
    <w:link w:val="419"/>
    <w:uiPriority w:val="99"/>
    <w:rPr>
      <w:rFonts w:ascii="Arial" w:hAnsi="Arial" w:cs="Arial"/>
      <w:i/>
      <w:iCs/>
      <w:sz w:val="21"/>
      <w:szCs w:val="21"/>
    </w:rPr>
  </w:style>
  <w:style w:type="table" w:styleId="432" w:customStyle="1">
    <w:name w:val="Table Grid Light"/>
    <w:uiPriority w:val="99"/>
    <w:rPr>
      <w:sz w:val="20"/>
      <w:szCs w:val="20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33" w:customStyle="1">
    <w:name w:val="Plain Table 1"/>
    <w:uiPriority w:val="99"/>
    <w:rPr>
      <w:sz w:val="20"/>
      <w:szCs w:val="20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34" w:customStyle="1">
    <w:name w:val="Plain Table 2"/>
    <w:uiPriority w:val="99"/>
    <w:rPr>
      <w:sz w:val="20"/>
      <w:szCs w:val="20"/>
    </w:rPr>
    <w:tblPr>
      <w:tblInd w:w="0" w:type="dxa"/>
      <w:tblBorders>
        <w:left w:val="none" w:color="000000" w:sz="4" w:space="0"/>
        <w:top w:val="single" w:color="000000" w:sz="4" w:space="0"/>
        <w:right w:val="non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35" w:customStyle="1">
    <w:name w:val="Plain Table 3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436" w:customStyle="1">
    <w:name w:val="Plain Table 4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437" w:customStyle="1">
    <w:name w:val="Plain Table 5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438" w:customStyle="1">
    <w:name w:val="Grid Table 1 Light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989898" w:sz="4" w:space="0"/>
        <w:top w:val="single" w:color="989898" w:sz="4" w:space="0"/>
        <w:right w:val="single" w:color="989898" w:sz="4" w:space="0"/>
        <w:bottom w:val="single" w:color="989898" w:sz="4" w:space="0"/>
        <w:insideV w:val="single" w:color="989898" w:sz="4" w:space="0"/>
        <w:insideH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39" w:customStyle="1">
    <w:name w:val="Grid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40" w:customStyle="1">
    <w:name w:val="Grid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41" w:customStyle="1">
    <w:name w:val="Grid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42" w:customStyle="1">
    <w:name w:val="Grid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43" w:customStyle="1">
    <w:name w:val="Grid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44" w:customStyle="1">
    <w:name w:val="Grid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45" w:customStyle="1">
    <w:name w:val="Grid Table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46" w:customStyle="1">
    <w:name w:val="Grid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47" w:customStyle="1">
    <w:name w:val="Grid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48" w:customStyle="1">
    <w:name w:val="Grid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49" w:customStyle="1">
    <w:name w:val="Grid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0" w:customStyle="1">
    <w:name w:val="Grid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1" w:customStyle="1">
    <w:name w:val="Grid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2" w:customStyle="1">
    <w:name w:val="Grid Table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3" w:customStyle="1">
    <w:name w:val="Grid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4" w:customStyle="1">
    <w:name w:val="Grid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5" w:customStyle="1">
    <w:name w:val="Grid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6" w:customStyle="1">
    <w:name w:val="Grid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7" w:customStyle="1">
    <w:name w:val="Grid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8" w:customStyle="1">
    <w:name w:val="Grid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9" w:customStyle="1">
    <w:name w:val="Grid Table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6F6F6F" w:sz="4" w:space="0"/>
        <w:top w:val="single" w:color="6F6F6F" w:sz="4" w:space="0"/>
        <w:right w:val="single" w:color="6F6F6F" w:sz="4" w:space="0"/>
        <w:bottom w:val="single" w:color="6F6F6F" w:sz="4" w:space="0"/>
        <w:insideV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0" w:customStyle="1">
    <w:name w:val="Grid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V w:val="single" w:color="9BB7D9" w:sz="4" w:space="0"/>
        <w:insideH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1" w:customStyle="1">
    <w:name w:val="Grid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V w:val="single" w:color="DB9B9A" w:sz="4" w:space="0"/>
        <w:insideH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2" w:customStyle="1">
    <w:name w:val="Grid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V w:val="single" w:color="C6D8A1" w:sz="4" w:space="0"/>
        <w:insideH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3" w:customStyle="1">
    <w:name w:val="Grid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V w:val="single" w:color="B7A7CA" w:sz="4" w:space="0"/>
        <w:insideH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4" w:customStyle="1">
    <w:name w:val="Grid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5" w:customStyle="1">
    <w:name w:val="Grid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6" w:customStyle="1">
    <w:name w:val="Grid Table 5 Dark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7" w:customStyle="1">
    <w:name w:val="Grid Table 5 Dark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8" w:customStyle="1">
    <w:name w:val="Grid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9" w:customStyle="1">
    <w:name w:val="Grid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0" w:customStyle="1">
    <w:name w:val="Grid Table 5 Dark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1" w:customStyle="1">
    <w:name w:val="Grid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2" w:customStyle="1">
    <w:name w:val="Grid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3" w:customStyle="1">
    <w:name w:val="Grid Table 6 Colorful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7F7F7F" w:sz="4" w:space="0"/>
        <w:top w:val="single" w:color="7F7F7F" w:sz="4" w:space="0"/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4" w:customStyle="1">
    <w:name w:val="Grid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A6BFDD" w:sz="4" w:space="0"/>
        <w:top w:val="single" w:color="A6BFDD" w:sz="4" w:space="0"/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5" w:customStyle="1">
    <w:name w:val="Grid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6" w:customStyle="1">
    <w:name w:val="Grid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9ABB59" w:sz="4" w:space="0"/>
        <w:top w:val="single" w:color="9ABB59" w:sz="4" w:space="0"/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7" w:customStyle="1">
    <w:name w:val="Grid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8" w:customStyle="1">
    <w:name w:val="Grid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9" w:customStyle="1">
    <w:name w:val="Grid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0" w:customStyle="1">
    <w:name w:val="Grid Table 7 Colorful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1" w:customStyle="1">
    <w:name w:val="Grid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2" w:customStyle="1">
    <w:name w:val="Grid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3" w:customStyle="1">
    <w:name w:val="Grid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4" w:customStyle="1">
    <w:name w:val="Grid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5" w:customStyle="1">
    <w:name w:val="Grid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6" w:customStyle="1">
    <w:name w:val="Grid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7" w:customStyle="1">
    <w:name w:val="List Table 1 Light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488" w:customStyle="1">
    <w:name w:val="List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489" w:customStyle="1">
    <w:name w:val="List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490" w:customStyle="1">
    <w:name w:val="List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491" w:customStyle="1">
    <w:name w:val="List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492" w:customStyle="1">
    <w:name w:val="List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493" w:customStyle="1">
    <w:name w:val="List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494" w:customStyle="1">
    <w:name w:val="List Table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5" w:customStyle="1">
    <w:name w:val="List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6" w:customStyle="1">
    <w:name w:val="List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7" w:customStyle="1">
    <w:name w:val="List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8" w:customStyle="1">
    <w:name w:val="List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9" w:customStyle="1">
    <w:name w:val="List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0" w:customStyle="1">
    <w:name w:val="List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1" w:customStyle="1">
    <w:name w:val="List Table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2" w:customStyle="1">
    <w:name w:val="List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3" w:customStyle="1">
    <w:name w:val="List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4" w:customStyle="1">
    <w:name w:val="List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C3D69B" w:sz="4" w:space="0"/>
        <w:top w:val="single" w:color="C3D69B" w:sz="4" w:space="0"/>
        <w:right w:val="single" w:color="C3D69B" w:sz="4" w:space="0"/>
        <w:bottom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5" w:customStyle="1">
    <w:name w:val="List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6" w:customStyle="1">
    <w:name w:val="List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92CCDC" w:sz="4" w:space="0"/>
        <w:top w:val="single" w:color="92CCDC" w:sz="4" w:space="0"/>
        <w:right w:val="single" w:color="92CCDC" w:sz="4" w:space="0"/>
        <w:bottom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7" w:customStyle="1">
    <w:name w:val="List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AC090" w:sz="4" w:space="0"/>
        <w:top w:val="single" w:color="FAC090" w:sz="4" w:space="0"/>
        <w:right w:val="single" w:color="FAC090" w:sz="4" w:space="0"/>
        <w:bottom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8" w:customStyle="1">
    <w:name w:val="List Table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9" w:customStyle="1">
    <w:name w:val="List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H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0" w:customStyle="1">
    <w:name w:val="List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H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1" w:customStyle="1">
    <w:name w:val="List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H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2" w:customStyle="1">
    <w:name w:val="List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H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3" w:customStyle="1">
    <w:name w:val="List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4" w:customStyle="1">
    <w:name w:val="List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5" w:customStyle="1">
    <w:name w:val="List Table 5 Dark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7F7F7F" w:sz="32" w:space="0"/>
        <w:top w:val="single" w:color="7F7F7F" w:sz="32" w:space="0"/>
        <w:right w:val="single" w:color="7F7F7F" w:sz="32" w:space="0"/>
        <w:bottom w:val="single" w:color="7F7F7F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6" w:customStyle="1">
    <w:name w:val="List Table 5 Dark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4F81BD" w:sz="32" w:space="0"/>
        <w:top w:val="single" w:color="4F81BD" w:sz="32" w:space="0"/>
        <w:right w:val="single" w:color="4F81BD" w:sz="32" w:space="0"/>
        <w:bottom w:val="single" w:color="4F81BD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7" w:customStyle="1">
    <w:name w:val="List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D99695" w:sz="32" w:space="0"/>
        <w:top w:val="single" w:color="D99695" w:sz="32" w:space="0"/>
        <w:right w:val="single" w:color="D99695" w:sz="32" w:space="0"/>
        <w:bottom w:val="single" w:color="D99695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8" w:customStyle="1">
    <w:name w:val="List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C3D69B" w:sz="32" w:space="0"/>
        <w:top w:val="single" w:color="C3D69B" w:sz="32" w:space="0"/>
        <w:right w:val="single" w:color="C3D69B" w:sz="32" w:space="0"/>
        <w:bottom w:val="single" w:color="C3D69B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9" w:customStyle="1">
    <w:name w:val="List Table 5 Dark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B2A1C6" w:sz="32" w:space="0"/>
        <w:top w:val="single" w:color="B2A1C6" w:sz="32" w:space="0"/>
        <w:right w:val="single" w:color="B2A1C6" w:sz="32" w:space="0"/>
        <w:bottom w:val="single" w:color="B2A1C6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20" w:customStyle="1">
    <w:name w:val="List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92CCDC" w:sz="32" w:space="0"/>
        <w:top w:val="single" w:color="92CCDC" w:sz="32" w:space="0"/>
        <w:right w:val="single" w:color="92CCDC" w:sz="32" w:space="0"/>
        <w:bottom w:val="single" w:color="92CCDC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21" w:customStyle="1">
    <w:name w:val="List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AC090" w:sz="32" w:space="0"/>
        <w:top w:val="single" w:color="FAC090" w:sz="32" w:space="0"/>
        <w:right w:val="single" w:color="FAC090" w:sz="32" w:space="0"/>
        <w:bottom w:val="single" w:color="FAC090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22" w:customStyle="1">
    <w:name w:val="List Table 6 Colorful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23" w:customStyle="1">
    <w:name w:val="List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24" w:customStyle="1">
    <w:name w:val="List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25" w:customStyle="1">
    <w:name w:val="List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26" w:customStyle="1">
    <w:name w:val="List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27" w:customStyle="1">
    <w:name w:val="List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28" w:customStyle="1">
    <w:name w:val="List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29" w:customStyle="1">
    <w:name w:val="List Table 7 Colorful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30" w:customStyle="1">
    <w:name w:val="List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31" w:customStyle="1">
    <w:name w:val="List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32" w:customStyle="1">
    <w:name w:val="List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33" w:customStyle="1">
    <w:name w:val="List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34" w:customStyle="1">
    <w:name w:val="List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35" w:customStyle="1">
    <w:name w:val="List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36" w:customStyle="1">
    <w:name w:val="Lined - Accent"/>
    <w:uiPriority w:val="99"/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537" w:customStyle="1">
    <w:name w:val="Bordered &amp; Lined - Accent"/>
    <w:uiPriority w:val="99"/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538" w:customStyle="1">
    <w:name w:val="Title Char"/>
    <w:basedOn w:val="420"/>
    <w:uiPriority w:val="99"/>
    <w:rPr>
      <w:rFonts w:cs="Times New Roman"/>
      <w:sz w:val="48"/>
      <w:szCs w:val="48"/>
    </w:rPr>
  </w:style>
  <w:style w:type="character" w:styleId="539" w:customStyle="1">
    <w:name w:val="Subtitle Char"/>
    <w:basedOn w:val="420"/>
    <w:uiPriority w:val="99"/>
    <w:rPr>
      <w:rFonts w:cs="Times New Roman"/>
      <w:sz w:val="24"/>
      <w:szCs w:val="24"/>
    </w:rPr>
  </w:style>
  <w:style w:type="character" w:styleId="540" w:customStyle="1">
    <w:name w:val="Quote Char"/>
    <w:uiPriority w:val="99"/>
    <w:rPr>
      <w:i/>
    </w:rPr>
  </w:style>
  <w:style w:type="character" w:styleId="541" w:customStyle="1">
    <w:name w:val="Intense Quote Char"/>
    <w:uiPriority w:val="99"/>
    <w:rPr>
      <w:i/>
    </w:rPr>
  </w:style>
  <w:style w:type="character" w:styleId="542" w:customStyle="1">
    <w:name w:val="Header Char"/>
    <w:basedOn w:val="420"/>
    <w:uiPriority w:val="99"/>
    <w:rPr>
      <w:rFonts w:cs="Times New Roman"/>
    </w:rPr>
  </w:style>
  <w:style w:type="character" w:styleId="543" w:customStyle="1">
    <w:name w:val="Footnote Text Char"/>
    <w:uiPriority w:val="99"/>
    <w:rPr>
      <w:sz w:val="18"/>
    </w:rPr>
  </w:style>
  <w:style w:type="character" w:styleId="544" w:customStyle="1">
    <w:name w:val="Heading 1 Char1"/>
    <w:link w:val="411"/>
    <w:uiPriority w:val="99"/>
    <w:rPr>
      <w:rFonts w:ascii="Arial" w:hAnsi="Arial"/>
      <w:sz w:val="40"/>
    </w:rPr>
  </w:style>
  <w:style w:type="character" w:styleId="545" w:customStyle="1">
    <w:name w:val="Heading 5 Char1"/>
    <w:link w:val="415"/>
    <w:uiPriority w:val="99"/>
    <w:rPr>
      <w:rFonts w:ascii="Arial" w:hAnsi="Arial"/>
      <w:b/>
      <w:sz w:val="24"/>
    </w:rPr>
  </w:style>
  <w:style w:type="character" w:styleId="546" w:customStyle="1">
    <w:name w:val="Heading 6 Char1"/>
    <w:link w:val="416"/>
    <w:uiPriority w:val="99"/>
    <w:rPr>
      <w:rFonts w:ascii="Arial" w:hAnsi="Arial"/>
      <w:b/>
      <w:sz w:val="22"/>
      <w:shd w:val="clear" w:color="auto" w:fill="auto"/>
    </w:rPr>
  </w:style>
  <w:style w:type="character" w:styleId="547" w:customStyle="1">
    <w:name w:val="Heading 7 Char1"/>
    <w:link w:val="417"/>
    <w:uiPriority w:val="99"/>
    <w:rPr>
      <w:rFonts w:ascii="Arial" w:hAnsi="Arial"/>
      <w:b/>
      <w:i/>
      <w:sz w:val="22"/>
      <w:shd w:val="clear" w:color="auto" w:fill="auto"/>
    </w:rPr>
  </w:style>
  <w:style w:type="character" w:styleId="548" w:customStyle="1">
    <w:name w:val="Heading 8 Char1"/>
    <w:link w:val="418"/>
    <w:uiPriority w:val="99"/>
    <w:rPr>
      <w:rFonts w:ascii="Arial" w:hAnsi="Arial"/>
      <w:i/>
      <w:sz w:val="22"/>
      <w:shd w:val="clear" w:color="auto" w:fill="auto"/>
    </w:rPr>
  </w:style>
  <w:style w:type="character" w:styleId="549" w:customStyle="1">
    <w:name w:val="Heading 9 Char1"/>
    <w:link w:val="419"/>
    <w:uiPriority w:val="99"/>
    <w:rPr>
      <w:rFonts w:ascii="Arial" w:hAnsi="Arial"/>
      <w:i/>
      <w:sz w:val="21"/>
      <w:shd w:val="clear" w:color="auto" w:fill="auto"/>
    </w:rPr>
  </w:style>
  <w:style w:type="paragraph" w:styleId="550">
    <w:name w:val="No Spacing"/>
    <w:qFormat/>
    <w:uiPriority w:val="99"/>
    <w:rPr>
      <w:sz w:val="20"/>
      <w:lang w:val="uk-UA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51">
    <w:name w:val="Title"/>
    <w:basedOn w:val="410"/>
    <w:link w:val="552"/>
    <w:qFormat/>
    <w:uiPriority w:val="99"/>
    <w:rPr>
      <w:sz w:val="48"/>
      <w:szCs w:val="48"/>
      <w:lang w:val="ru-RU" w:eastAsia="ru-RU"/>
    </w:rPr>
    <w:pPr>
      <w:contextualSpacing w:val="true"/>
      <w:spacing w:after="200" w:before="300"/>
    </w:pPr>
  </w:style>
  <w:style w:type="character" w:styleId="552" w:customStyle="1">
    <w:name w:val="Title Char1"/>
    <w:basedOn w:val="420"/>
    <w:link w:val="551"/>
    <w:uiPriority w:val="99"/>
    <w:rPr>
      <w:rFonts w:cs="Times New Roman"/>
      <w:sz w:val="48"/>
      <w:shd w:val="clear" w:color="auto" w:fill="auto"/>
    </w:rPr>
  </w:style>
  <w:style w:type="paragraph" w:styleId="553">
    <w:name w:val="Subtitle"/>
    <w:basedOn w:val="410"/>
    <w:link w:val="554"/>
    <w:qFormat/>
    <w:uiPriority w:val="99"/>
    <w:rPr>
      <w:sz w:val="24"/>
      <w:szCs w:val="24"/>
      <w:lang w:val="ru-RU" w:eastAsia="ru-RU"/>
    </w:rPr>
    <w:pPr>
      <w:shd w:val="clear" w:color="auto" w:fill="FFFFFF"/>
    </w:pPr>
  </w:style>
  <w:style w:type="character" w:styleId="554" w:customStyle="1">
    <w:name w:val="Subtitle Char1"/>
    <w:basedOn w:val="420"/>
    <w:link w:val="553"/>
    <w:uiPriority w:val="99"/>
    <w:rPr>
      <w:rFonts w:cs="Times New Roman"/>
      <w:sz w:val="24"/>
    </w:rPr>
  </w:style>
  <w:style w:type="paragraph" w:styleId="555">
    <w:name w:val="Quote"/>
    <w:basedOn w:val="410"/>
    <w:link w:val="556"/>
    <w:qFormat/>
    <w:uiPriority w:val="99"/>
    <w:rPr>
      <w:i/>
    </w:rPr>
    <w:pPr>
      <w:ind w:left="720" w:right="720"/>
    </w:pPr>
  </w:style>
  <w:style w:type="character" w:styleId="556" w:customStyle="1">
    <w:name w:val="Quote Char1"/>
    <w:basedOn w:val="420"/>
    <w:link w:val="555"/>
    <w:uiPriority w:val="99"/>
    <w:rPr>
      <w:rFonts w:cs="Times New Roman"/>
      <w:i/>
      <w:sz w:val="22"/>
      <w:shd w:val="clear" w:color="auto" w:fill="auto"/>
      <w:lang w:val="uk-UA" w:eastAsia="en-US"/>
    </w:rPr>
  </w:style>
  <w:style w:type="paragraph" w:styleId="557">
    <w:name w:val="Intense Quote"/>
    <w:basedOn w:val="410"/>
    <w:link w:val="558"/>
    <w:qFormat/>
    <w:uiPriority w:val="99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  <w:between w:val="none" w:sz="0" w:space="0" w:color="auto"/>
      </w:pBdr>
    </w:pPr>
  </w:style>
  <w:style w:type="character" w:styleId="558" w:customStyle="1">
    <w:name w:val="Intense Quote Char1"/>
    <w:basedOn w:val="420"/>
    <w:link w:val="557"/>
    <w:uiPriority w:val="99"/>
    <w:rPr>
      <w:rFonts w:cs="Times New Roman"/>
      <w:i/>
      <w:sz w:val="22"/>
      <w:shd w:val="clear" w:color="auto" w:fill="F2F2F2"/>
      <w:lang w:val="uk-UA" w:eastAsia="en-US"/>
    </w:rPr>
  </w:style>
  <w:style w:type="paragraph" w:styleId="559">
    <w:name w:val="Header"/>
    <w:basedOn w:val="410"/>
    <w:link w:val="560"/>
    <w:uiPriority w:val="99"/>
    <w:rPr>
      <w:lang w:val="ru-RU"/>
    </w:rPr>
    <w:pPr>
      <w:tabs>
        <w:tab w:val="center" w:pos="4677" w:leader="none"/>
        <w:tab w:val="right" w:pos="9355" w:leader="none"/>
      </w:tabs>
    </w:pPr>
  </w:style>
  <w:style w:type="character" w:styleId="560" w:customStyle="1">
    <w:name w:val="Header Char1"/>
    <w:basedOn w:val="420"/>
    <w:link w:val="559"/>
    <w:uiPriority w:val="99"/>
    <w:rPr>
      <w:rFonts w:cs="Times New Roman"/>
    </w:rPr>
  </w:style>
  <w:style w:type="paragraph" w:styleId="561">
    <w:name w:val="Footer"/>
    <w:basedOn w:val="410"/>
    <w:link w:val="630"/>
    <w:uiPriority w:val="99"/>
    <w:rPr>
      <w:sz w:val="24"/>
      <w:szCs w:val="20"/>
      <w:lang w:eastAsia="ru-RU"/>
    </w:rPr>
    <w:pPr>
      <w:tabs>
        <w:tab w:val="center" w:pos="4677" w:leader="none"/>
        <w:tab w:val="right" w:pos="9355" w:leader="none"/>
      </w:tabs>
    </w:pPr>
  </w:style>
  <w:style w:type="character" w:styleId="562" w:customStyle="1">
    <w:name w:val="Footer Char"/>
    <w:basedOn w:val="420"/>
    <w:link w:val="561"/>
    <w:uiPriority w:val="99"/>
    <w:rPr>
      <w:rFonts w:cs="Times New Roman"/>
    </w:rPr>
  </w:style>
  <w:style w:type="table" w:styleId="563">
    <w:name w:val="Table Grid"/>
    <w:basedOn w:val="421"/>
    <w:uiPriority w:val="99"/>
    <w:rPr>
      <w:sz w:val="20"/>
      <w:szCs w:val="20"/>
      <w:lang w:val="uk-UA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64" w:customStyle="1">
    <w:name w:val="Lined"/>
    <w:uiPriority w:val="99"/>
    <w:rPr>
      <w:color w:val="404040"/>
      <w:sz w:val="20"/>
      <w:szCs w:val="20"/>
      <w:lang w:eastAsia="uk-UA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</w:style>
  <w:style w:type="table" w:styleId="565" w:customStyle="1">
    <w:name w:val="Lined - Accent 1"/>
    <w:uiPriority w:val="99"/>
    <w:rPr>
      <w:color w:val="404040"/>
      <w:sz w:val="20"/>
      <w:szCs w:val="20"/>
      <w:lang w:eastAsia="uk-UA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</w:style>
  <w:style w:type="table" w:styleId="566" w:customStyle="1">
    <w:name w:val="Lined - Accent 2"/>
    <w:uiPriority w:val="99"/>
    <w:rPr>
      <w:color w:val="404040"/>
      <w:sz w:val="20"/>
      <w:szCs w:val="20"/>
      <w:lang w:eastAsia="uk-UA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</w:style>
  <w:style w:type="table" w:styleId="567" w:customStyle="1">
    <w:name w:val="Lined - Accent 3"/>
    <w:uiPriority w:val="99"/>
    <w:rPr>
      <w:color w:val="404040"/>
      <w:sz w:val="20"/>
      <w:szCs w:val="20"/>
      <w:lang w:eastAsia="uk-UA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</w:style>
  <w:style w:type="table" w:styleId="568" w:customStyle="1">
    <w:name w:val="Lined - Accent 4"/>
    <w:uiPriority w:val="99"/>
    <w:rPr>
      <w:color w:val="404040"/>
      <w:sz w:val="20"/>
      <w:szCs w:val="20"/>
      <w:lang w:eastAsia="uk-UA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</w:style>
  <w:style w:type="table" w:styleId="569" w:customStyle="1">
    <w:name w:val="Lined - Accent 5"/>
    <w:uiPriority w:val="99"/>
    <w:rPr>
      <w:color w:val="404040"/>
      <w:sz w:val="20"/>
      <w:szCs w:val="20"/>
      <w:lang w:eastAsia="uk-UA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</w:style>
  <w:style w:type="table" w:styleId="570" w:customStyle="1">
    <w:name w:val="Lined - Accent 6"/>
    <w:uiPriority w:val="99"/>
    <w:rPr>
      <w:color w:val="404040"/>
      <w:sz w:val="20"/>
      <w:szCs w:val="20"/>
      <w:lang w:eastAsia="uk-UA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</w:style>
  <w:style w:type="table" w:styleId="571" w:customStyle="1">
    <w:name w:val="Bordered"/>
    <w:uiPriority w:val="99"/>
    <w:rPr>
      <w:sz w:val="20"/>
      <w:lang w:val="uk-UA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</w:style>
  <w:style w:type="table" w:styleId="572" w:customStyle="1">
    <w:name w:val="Bordered - Accent 1"/>
    <w:uiPriority w:val="99"/>
    <w:rPr>
      <w:sz w:val="20"/>
      <w:lang w:val="uk-UA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</w:style>
  <w:style w:type="table" w:styleId="573" w:customStyle="1">
    <w:name w:val="Bordered - Accent 2"/>
    <w:uiPriority w:val="99"/>
    <w:rPr>
      <w:sz w:val="20"/>
      <w:lang w:val="uk-UA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</w:style>
  <w:style w:type="table" w:styleId="574" w:customStyle="1">
    <w:name w:val="Bordered - Accent 3"/>
    <w:uiPriority w:val="99"/>
    <w:rPr>
      <w:sz w:val="20"/>
      <w:lang w:val="uk-UA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</w:style>
  <w:style w:type="table" w:styleId="575" w:customStyle="1">
    <w:name w:val="Bordered - Accent 4"/>
    <w:uiPriority w:val="99"/>
    <w:rPr>
      <w:sz w:val="20"/>
      <w:lang w:val="uk-UA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</w:style>
  <w:style w:type="table" w:styleId="576" w:customStyle="1">
    <w:name w:val="Bordered - Accent 5"/>
    <w:uiPriority w:val="99"/>
    <w:rPr>
      <w:sz w:val="20"/>
      <w:lang w:val="uk-UA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</w:style>
  <w:style w:type="table" w:styleId="577" w:customStyle="1">
    <w:name w:val="Bordered - Accent 6"/>
    <w:uiPriority w:val="99"/>
    <w:rPr>
      <w:sz w:val="20"/>
      <w:lang w:val="uk-UA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</w:style>
  <w:style w:type="table" w:styleId="578" w:customStyle="1">
    <w:name w:val="Bordered &amp; Lined"/>
    <w:uiPriority w:val="99"/>
    <w:rPr>
      <w:color w:val="404040"/>
      <w:sz w:val="20"/>
      <w:szCs w:val="20"/>
      <w:lang w:eastAsia="uk-UA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</w:style>
  <w:style w:type="table" w:styleId="579" w:customStyle="1">
    <w:name w:val="Bordered &amp; Lined - Accent 1"/>
    <w:uiPriority w:val="99"/>
    <w:rPr>
      <w:color w:val="404040"/>
      <w:sz w:val="20"/>
      <w:szCs w:val="20"/>
      <w:lang w:eastAsia="uk-UA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</w:style>
  <w:style w:type="table" w:styleId="580" w:customStyle="1">
    <w:name w:val="Bordered &amp; Lined - Accent 2"/>
    <w:uiPriority w:val="99"/>
    <w:rPr>
      <w:color w:val="404040"/>
      <w:sz w:val="20"/>
      <w:szCs w:val="20"/>
      <w:lang w:eastAsia="uk-UA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</w:style>
  <w:style w:type="table" w:styleId="581" w:customStyle="1">
    <w:name w:val="Bordered &amp; Lined - Accent 3"/>
    <w:uiPriority w:val="99"/>
    <w:rPr>
      <w:color w:val="404040"/>
      <w:sz w:val="20"/>
      <w:szCs w:val="20"/>
      <w:lang w:eastAsia="uk-UA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</w:style>
  <w:style w:type="table" w:styleId="582" w:customStyle="1">
    <w:name w:val="Bordered &amp; Lined - Accent 4"/>
    <w:uiPriority w:val="99"/>
    <w:rPr>
      <w:color w:val="404040"/>
      <w:sz w:val="20"/>
      <w:szCs w:val="20"/>
      <w:lang w:eastAsia="uk-UA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</w:style>
  <w:style w:type="table" w:styleId="583" w:customStyle="1">
    <w:name w:val="Bordered &amp; Lined - Accent 5"/>
    <w:uiPriority w:val="99"/>
    <w:rPr>
      <w:color w:val="404040"/>
      <w:sz w:val="20"/>
      <w:szCs w:val="20"/>
      <w:lang w:eastAsia="uk-UA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</w:style>
  <w:style w:type="table" w:styleId="584" w:customStyle="1">
    <w:name w:val="Bordered &amp; Lined - Accent 6"/>
    <w:uiPriority w:val="99"/>
    <w:rPr>
      <w:color w:val="404040"/>
      <w:sz w:val="20"/>
      <w:szCs w:val="20"/>
      <w:lang w:eastAsia="uk-UA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</w:style>
  <w:style w:type="character" w:styleId="585">
    <w:name w:val="Hyperlink"/>
    <w:basedOn w:val="420"/>
    <w:uiPriority w:val="99"/>
    <w:rPr>
      <w:rFonts w:cs="Times New Roman"/>
      <w:color w:val="0000FF"/>
      <w:u w:val="single"/>
    </w:rPr>
  </w:style>
  <w:style w:type="paragraph" w:styleId="586">
    <w:name w:val="footnote text"/>
    <w:basedOn w:val="410"/>
    <w:link w:val="587"/>
    <w:uiPriority w:val="99"/>
    <w:semiHidden/>
    <w:rPr>
      <w:sz w:val="18"/>
      <w:lang w:val="ru-RU" w:eastAsia="ru-RU"/>
    </w:rPr>
    <w:pPr>
      <w:spacing w:after="40"/>
    </w:pPr>
  </w:style>
  <w:style w:type="character" w:styleId="587" w:customStyle="1">
    <w:name w:val="Footnote Text Char1"/>
    <w:basedOn w:val="420"/>
    <w:link w:val="586"/>
    <w:uiPriority w:val="99"/>
    <w:semiHidden/>
    <w:rPr>
      <w:rFonts w:cs="Times New Roman"/>
      <w:sz w:val="22"/>
      <w:shd w:val="clear" w:color="auto" w:fill="auto"/>
    </w:rPr>
  </w:style>
  <w:style w:type="character" w:styleId="588">
    <w:name w:val="footnote reference"/>
    <w:basedOn w:val="420"/>
    <w:uiPriority w:val="99"/>
    <w:rPr>
      <w:rFonts w:cs="Times New Roman"/>
      <w:vertAlign w:val="superscript"/>
    </w:rPr>
  </w:style>
  <w:style w:type="paragraph" w:styleId="589">
    <w:name w:val="toc 1"/>
    <w:basedOn w:val="410"/>
    <w:uiPriority w:val="99"/>
    <w:pPr>
      <w:spacing w:after="57"/>
    </w:pPr>
  </w:style>
  <w:style w:type="paragraph" w:styleId="590">
    <w:name w:val="toc 2"/>
    <w:basedOn w:val="410"/>
    <w:uiPriority w:val="99"/>
    <w:pPr>
      <w:ind w:left="283"/>
      <w:spacing w:after="57"/>
    </w:pPr>
  </w:style>
  <w:style w:type="paragraph" w:styleId="591">
    <w:name w:val="toc 3"/>
    <w:basedOn w:val="410"/>
    <w:uiPriority w:val="99"/>
    <w:pPr>
      <w:ind w:left="567"/>
      <w:spacing w:after="57"/>
    </w:pPr>
  </w:style>
  <w:style w:type="paragraph" w:styleId="592">
    <w:name w:val="toc 4"/>
    <w:basedOn w:val="410"/>
    <w:uiPriority w:val="99"/>
    <w:pPr>
      <w:ind w:left="850"/>
      <w:spacing w:after="57"/>
    </w:pPr>
  </w:style>
  <w:style w:type="paragraph" w:styleId="593">
    <w:name w:val="toc 5"/>
    <w:basedOn w:val="410"/>
    <w:uiPriority w:val="99"/>
    <w:pPr>
      <w:ind w:left="1134"/>
      <w:spacing w:after="57"/>
    </w:pPr>
  </w:style>
  <w:style w:type="paragraph" w:styleId="594">
    <w:name w:val="toc 6"/>
    <w:basedOn w:val="410"/>
    <w:uiPriority w:val="99"/>
    <w:pPr>
      <w:ind w:left="1417"/>
      <w:spacing w:after="57"/>
    </w:pPr>
  </w:style>
  <w:style w:type="paragraph" w:styleId="595">
    <w:name w:val="toc 7"/>
    <w:basedOn w:val="410"/>
    <w:uiPriority w:val="99"/>
    <w:pPr>
      <w:ind w:left="1701"/>
      <w:spacing w:after="57"/>
    </w:pPr>
  </w:style>
  <w:style w:type="paragraph" w:styleId="596">
    <w:name w:val="toc 8"/>
    <w:basedOn w:val="410"/>
    <w:uiPriority w:val="99"/>
    <w:pPr>
      <w:ind w:left="1984"/>
      <w:spacing w:after="57"/>
    </w:pPr>
  </w:style>
  <w:style w:type="paragraph" w:styleId="597">
    <w:name w:val="toc 9"/>
    <w:basedOn w:val="410"/>
    <w:uiPriority w:val="99"/>
    <w:pPr>
      <w:ind w:left="2268"/>
      <w:spacing w:after="57"/>
    </w:pPr>
  </w:style>
  <w:style w:type="paragraph" w:styleId="598">
    <w:name w:val="TOC Heading"/>
    <w:basedOn w:val="411"/>
    <w:qFormat/>
    <w:uiPriority w:val="99"/>
    <w:rPr>
      <w:rFonts w:ascii="Times New Roman" w:hAnsi="Times New Roman"/>
      <w:sz w:val="20"/>
      <w:szCs w:val="22"/>
      <w:lang w:val="uk-UA" w:eastAsia="en-US"/>
    </w:rPr>
    <w:pPr>
      <w:jc w:val="left"/>
      <w:keepNext w:val="false"/>
      <w:outlineLvl w:val="9"/>
    </w:pPr>
  </w:style>
  <w:style w:type="character" w:styleId="599" w:customStyle="1">
    <w:name w:val="Шрифт абзацу за промовчанням1"/>
    <w:uiPriority w:val="99"/>
    <w:semiHidden/>
  </w:style>
  <w:style w:type="paragraph" w:styleId="600">
    <w:name w:val="caption"/>
    <w:basedOn w:val="410"/>
    <w:next w:val="410"/>
    <w:qFormat/>
    <w:uiPriority w:val="99"/>
    <w:rPr>
      <w:b/>
      <w:sz w:val="28"/>
      <w:szCs w:val="20"/>
    </w:rPr>
    <w:pPr>
      <w:jc w:val="center"/>
    </w:pPr>
  </w:style>
  <w:style w:type="paragraph" w:styleId="601">
    <w:name w:val="Body Text Indent 3"/>
    <w:basedOn w:val="410"/>
    <w:link w:val="605"/>
    <w:uiPriority w:val="99"/>
    <w:rPr>
      <w:sz w:val="28"/>
      <w:szCs w:val="20"/>
      <w:lang w:eastAsia="ru-RU"/>
    </w:rPr>
    <w:pPr>
      <w:ind w:left="360"/>
      <w:jc w:val="both"/>
      <w:spacing w:before="120"/>
    </w:pPr>
  </w:style>
  <w:style w:type="character" w:styleId="602" w:customStyle="1">
    <w:name w:val="Body Text Indent 3 Char"/>
    <w:basedOn w:val="420"/>
    <w:link w:val="601"/>
    <w:uiPriority w:val="99"/>
    <w:rPr>
      <w:rFonts w:cs="Times New Roman"/>
      <w:sz w:val="28"/>
      <w:lang w:val="uk-UA" w:eastAsia="en-US"/>
    </w:rPr>
  </w:style>
  <w:style w:type="character" w:styleId="603" w:customStyle="1">
    <w:name w:val="Heading 3 Char1"/>
    <w:link w:val="413"/>
    <w:uiPriority w:val="99"/>
    <w:semiHidden/>
    <w:rPr>
      <w:rFonts w:ascii="Cambria" w:hAnsi="Cambria"/>
      <w:b/>
      <w:sz w:val="26"/>
      <w:lang w:val="uk-UA"/>
    </w:rPr>
  </w:style>
  <w:style w:type="character" w:styleId="604" w:customStyle="1">
    <w:name w:val="Heading 2 Char1"/>
    <w:link w:val="412"/>
    <w:uiPriority w:val="99"/>
    <w:rPr>
      <w:b/>
      <w:sz w:val="28"/>
      <w:lang w:eastAsia="en-US"/>
    </w:rPr>
  </w:style>
  <w:style w:type="character" w:styleId="605" w:customStyle="1">
    <w:name w:val="Body Text Indent 3 Char1"/>
    <w:link w:val="601"/>
    <w:uiPriority w:val="99"/>
    <w:rPr>
      <w:sz w:val="28"/>
      <w:lang w:val="uk-UA"/>
    </w:rPr>
  </w:style>
  <w:style w:type="paragraph" w:styleId="606" w:customStyle="1">
    <w:name w:val="Знак"/>
    <w:basedOn w:val="410"/>
    <w:uiPriority w:val="99"/>
    <w:rPr>
      <w:rFonts w:ascii="Verdana" w:hAnsi="Verdana"/>
      <w:szCs w:val="20"/>
      <w:lang w:val="en-US"/>
    </w:rPr>
  </w:style>
  <w:style w:type="paragraph" w:styleId="607">
    <w:name w:val="Balloon Text"/>
    <w:basedOn w:val="410"/>
    <w:link w:val="608"/>
    <w:uiPriority w:val="99"/>
    <w:semiHidden/>
    <w:rPr>
      <w:rFonts w:ascii="Tahoma" w:hAnsi="Tahoma"/>
      <w:sz w:val="16"/>
      <w:szCs w:val="16"/>
    </w:rPr>
  </w:style>
  <w:style w:type="character" w:styleId="608" w:customStyle="1">
    <w:name w:val="Balloon Text Char"/>
    <w:basedOn w:val="420"/>
    <w:link w:val="607"/>
    <w:uiPriority w:val="99"/>
    <w:semiHidden/>
    <w:rPr>
      <w:rFonts w:cs="Times New Roman"/>
      <w:sz w:val="2"/>
      <w:lang w:val="uk-UA" w:eastAsia="en-US"/>
    </w:rPr>
  </w:style>
  <w:style w:type="paragraph" w:styleId="609">
    <w:name w:val="Body Text Indent"/>
    <w:basedOn w:val="410"/>
    <w:link w:val="610"/>
    <w:uiPriority w:val="99"/>
    <w:pPr>
      <w:ind w:left="283"/>
      <w:spacing w:after="120"/>
    </w:pPr>
  </w:style>
  <w:style w:type="character" w:styleId="610" w:customStyle="1">
    <w:name w:val="Body Text Indent Char"/>
    <w:basedOn w:val="420"/>
    <w:link w:val="609"/>
    <w:uiPriority w:val="99"/>
    <w:semiHidden/>
    <w:rPr>
      <w:rFonts w:cs="Times New Roman"/>
      <w:sz w:val="20"/>
      <w:lang w:val="uk-UA" w:eastAsia="en-US"/>
    </w:rPr>
  </w:style>
  <w:style w:type="paragraph" w:styleId="611">
    <w:name w:val="Normal (Web)"/>
    <w:basedOn w:val="410"/>
    <w:uiPriority w:val="99"/>
    <w:rPr>
      <w:lang w:val="ru-RU"/>
    </w:rPr>
    <w:pPr>
      <w:spacing w:after="100" w:afterAutospacing="1" w:before="100" w:beforeAutospacing="1"/>
    </w:pPr>
  </w:style>
  <w:style w:type="character" w:styleId="612" w:customStyle="1">
    <w:name w:val="Знак Знак4"/>
    <w:uiPriority w:val="99"/>
    <w:semiHidden/>
    <w:rPr>
      <w:rFonts w:ascii="Cambria" w:hAnsi="Cambria"/>
      <w:b/>
      <w:sz w:val="26"/>
      <w:lang w:val="ru-RU" w:eastAsia="ru-RU"/>
    </w:rPr>
  </w:style>
  <w:style w:type="paragraph" w:styleId="613" w:customStyle="1">
    <w:name w:val="Знак Знак Знак Знак Знак"/>
    <w:basedOn w:val="410"/>
    <w:uiPriority w:val="99"/>
    <w:rPr>
      <w:rFonts w:ascii="Verdana" w:hAnsi="Verdana"/>
      <w:szCs w:val="20"/>
      <w:lang w:val="en-US"/>
    </w:rPr>
    <w:pPr>
      <w:ind w:firstLine="567"/>
      <w:jc w:val="both"/>
      <w:spacing w:after="60" w:before="60"/>
    </w:pPr>
  </w:style>
  <w:style w:type="paragraph" w:styleId="614">
    <w:name w:val="Body Text"/>
    <w:basedOn w:val="410"/>
    <w:link w:val="615"/>
    <w:uiPriority w:val="99"/>
    <w:pPr>
      <w:spacing w:after="120"/>
    </w:pPr>
  </w:style>
  <w:style w:type="character" w:styleId="615" w:customStyle="1">
    <w:name w:val="Body Text Char"/>
    <w:basedOn w:val="420"/>
    <w:link w:val="614"/>
    <w:uiPriority w:val="99"/>
    <w:semiHidden/>
    <w:rPr>
      <w:rFonts w:cs="Times New Roman"/>
      <w:sz w:val="20"/>
      <w:lang w:val="uk-UA" w:eastAsia="en-US"/>
    </w:rPr>
  </w:style>
  <w:style w:type="paragraph" w:styleId="616">
    <w:name w:val="Body Text 2"/>
    <w:basedOn w:val="410"/>
    <w:link w:val="617"/>
    <w:uiPriority w:val="99"/>
    <w:rPr>
      <w:lang w:val="ru-RU"/>
    </w:rPr>
    <w:pPr>
      <w:spacing w:lineRule="auto" w:line="480" w:after="120"/>
    </w:pPr>
  </w:style>
  <w:style w:type="character" w:styleId="617" w:customStyle="1">
    <w:name w:val="Body Text 2 Char"/>
    <w:basedOn w:val="420"/>
    <w:link w:val="616"/>
    <w:uiPriority w:val="99"/>
    <w:semiHidden/>
    <w:rPr>
      <w:rFonts w:cs="Times New Roman"/>
      <w:sz w:val="20"/>
      <w:lang w:val="uk-UA" w:eastAsia="en-US"/>
    </w:rPr>
  </w:style>
  <w:style w:type="paragraph" w:styleId="618">
    <w:name w:val="Body Text Indent 2"/>
    <w:basedOn w:val="410"/>
    <w:link w:val="619"/>
    <w:uiPriority w:val="99"/>
    <w:rPr>
      <w:lang w:val="ru-RU"/>
    </w:rPr>
    <w:pPr>
      <w:ind w:left="283"/>
      <w:spacing w:lineRule="auto" w:line="480" w:after="120"/>
    </w:pPr>
  </w:style>
  <w:style w:type="character" w:styleId="619" w:customStyle="1">
    <w:name w:val="Body Text Indent 2 Char"/>
    <w:basedOn w:val="420"/>
    <w:link w:val="618"/>
    <w:uiPriority w:val="99"/>
    <w:semiHidden/>
    <w:rPr>
      <w:rFonts w:cs="Times New Roman"/>
      <w:sz w:val="20"/>
      <w:lang w:val="uk-UA" w:eastAsia="en-US"/>
    </w:rPr>
  </w:style>
  <w:style w:type="paragraph" w:styleId="620">
    <w:name w:val="Body Text 3"/>
    <w:basedOn w:val="410"/>
    <w:link w:val="621"/>
    <w:uiPriority w:val="99"/>
    <w:rPr>
      <w:sz w:val="16"/>
      <w:szCs w:val="16"/>
      <w:lang w:val="ru-RU"/>
    </w:rPr>
    <w:pPr>
      <w:spacing w:after="120"/>
    </w:pPr>
  </w:style>
  <w:style w:type="character" w:styleId="621" w:customStyle="1">
    <w:name w:val="Body Text 3 Char"/>
    <w:basedOn w:val="420"/>
    <w:link w:val="620"/>
    <w:uiPriority w:val="99"/>
    <w:semiHidden/>
    <w:rPr>
      <w:rFonts w:cs="Times New Roman"/>
      <w:sz w:val="16"/>
      <w:szCs w:val="16"/>
      <w:lang w:val="uk-UA" w:eastAsia="en-US"/>
    </w:rPr>
  </w:style>
  <w:style w:type="paragraph" w:styleId="622">
    <w:name w:val="HTML Preformatted"/>
    <w:basedOn w:val="410"/>
    <w:link w:val="623"/>
    <w:uiPriority w:val="99"/>
    <w:semiHidden/>
    <w:rPr>
      <w:rFonts w:ascii="Courier New" w:hAnsi="Courier New"/>
      <w:color w:val="000000"/>
      <w:sz w:val="21"/>
      <w:szCs w:val="21"/>
      <w:lang w:val="ru-RU"/>
    </w:rPr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</w:style>
  <w:style w:type="character" w:styleId="623" w:customStyle="1">
    <w:name w:val="HTML Preformatted Char"/>
    <w:basedOn w:val="420"/>
    <w:link w:val="622"/>
    <w:uiPriority w:val="99"/>
    <w:semiHidden/>
    <w:rPr>
      <w:rFonts w:ascii="Courier New" w:hAnsi="Courier New" w:cs="Courier New"/>
      <w:sz w:val="20"/>
      <w:szCs w:val="20"/>
      <w:lang w:val="uk-UA" w:eastAsia="en-US"/>
    </w:rPr>
  </w:style>
  <w:style w:type="paragraph" w:styleId="624" w:customStyle="1">
    <w:name w:val="ДинТекстТабл"/>
    <w:basedOn w:val="410"/>
    <w:uiPriority w:val="99"/>
    <w:rPr>
      <w:b/>
      <w:i/>
      <w:sz w:val="28"/>
      <w:szCs w:val="28"/>
    </w:rPr>
    <w:pPr>
      <w:jc w:val="both"/>
      <w:widowControl w:val="off"/>
      <w:tabs>
        <w:tab w:val="left" w:pos="360" w:leader="none"/>
      </w:tabs>
    </w:pPr>
  </w:style>
  <w:style w:type="paragraph" w:styleId="625" w:customStyle="1">
    <w:name w:val="ДинТекстОбыч"/>
    <w:basedOn w:val="410"/>
    <w:uiPriority w:val="99"/>
    <w:rPr>
      <w:color w:val="000000"/>
      <w:sz w:val="28"/>
      <w:szCs w:val="20"/>
    </w:rPr>
    <w:pPr>
      <w:numPr>
        <w:numId w:val="2"/>
      </w:numPr>
      <w:jc w:val="both"/>
      <w:widowControl w:val="off"/>
    </w:pPr>
  </w:style>
  <w:style w:type="paragraph" w:styleId="626" w:customStyle="1">
    <w:name w:val="Підпис1"/>
    <w:basedOn w:val="410"/>
    <w:uiPriority w:val="99"/>
    <w:rPr>
      <w:rFonts w:ascii="Antiqua" w:hAnsi="Antiqua"/>
      <w:b/>
      <w:position w:val="-43"/>
      <w:sz w:val="26"/>
      <w:szCs w:val="20"/>
    </w:rPr>
    <w:pPr>
      <w:keepLines/>
      <w:spacing w:before="360"/>
      <w:tabs>
        <w:tab w:val="center" w:pos="2268" w:leader="none"/>
        <w:tab w:val="left" w:pos="6804" w:leader="none"/>
      </w:tabs>
    </w:pPr>
  </w:style>
  <w:style w:type="character" w:styleId="627" w:customStyle="1">
    <w:name w:val="Знак Знак3"/>
    <w:uiPriority w:val="99"/>
    <w:rPr>
      <w:b/>
      <w:sz w:val="24"/>
      <w:lang w:val="uk-UA"/>
    </w:rPr>
  </w:style>
  <w:style w:type="paragraph" w:styleId="628" w:customStyle="1">
    <w:name w:val="Абзац списка1"/>
    <w:basedOn w:val="410"/>
    <w:uiPriority w:val="99"/>
    <w:rPr>
      <w:rFonts w:ascii="Calibri" w:hAnsi="Calibri"/>
      <w:sz w:val="22"/>
    </w:rPr>
    <w:pPr>
      <w:contextualSpacing w:val="true"/>
      <w:ind w:left="720"/>
      <w:spacing w:lineRule="auto" w:line="276" w:after="200"/>
    </w:pPr>
  </w:style>
  <w:style w:type="paragraph" w:styleId="629">
    <w:name w:val="List Paragraph"/>
    <w:basedOn w:val="410"/>
    <w:qFormat/>
    <w:uiPriority w:val="99"/>
    <w:pPr>
      <w:contextualSpacing w:val="true"/>
      <w:ind w:left="720"/>
    </w:pPr>
  </w:style>
  <w:style w:type="character" w:styleId="630" w:customStyle="1">
    <w:name w:val="Footer Char1"/>
    <w:link w:val="561"/>
    <w:uiPriority w:val="99"/>
    <w:rPr>
      <w:sz w:val="24"/>
      <w:lang w:val="uk-UA"/>
    </w:rPr>
  </w:style>
  <w:style w:type="paragraph" w:styleId="631" w:customStyle="1">
    <w:name w:val="Стиль"/>
    <w:uiPriority w:val="99"/>
    <w:rPr>
      <w:sz w:val="20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632" w:customStyle="1">
    <w:name w:val="Heading 4 Char1"/>
    <w:link w:val="414"/>
    <w:uiPriority w:val="99"/>
    <w:rPr>
      <w:b/>
      <w:sz w:val="28"/>
      <w:lang w:val="ru-RU" w:eastAsia="ru-RU"/>
    </w:rPr>
  </w:style>
  <w:style w:type="paragraph" w:styleId="633" w:customStyle="1">
    <w:name w:val="docdata"/>
    <w:basedOn w:val="410"/>
    <w:uiPriority w:val="99"/>
    <w:rPr>
      <w:sz w:val="24"/>
      <w:szCs w:val="24"/>
      <w:lang w:eastAsia="uk-UA"/>
    </w:rPr>
    <w:pPr>
      <w:spacing w:after="100" w:afterAutospacing="1" w:before="100" w:beforeAutospacing="1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  <w:style w:type="paragraph" w:styleId="634" w:customStyle="1">
    <w:name w:val="Standard"/>
    <w:uiPriority w:val="99"/>
    <w:rPr>
      <w:sz w:val="24"/>
      <w:szCs w:val="24"/>
      <w:lang w:val="uk-UA" w:eastAsia="zh-CN"/>
    </w:rPr>
  </w:style>
  <w:style w:type="character" w:styleId="635" w:customStyle="1">
    <w:name w:val="rvts44"/>
    <w:basedOn w:val="420"/>
    <w:uiPriority w:val="99"/>
    <w:rPr>
      <w:rFonts w:cs="Times New Roman"/>
    </w:rPr>
  </w:style>
  <w:style w:type="paragraph" w:styleId="636" w:customStyle="1">
    <w:name w:val="Default"/>
    <w:uiPriority w:val="99"/>
    <w:rPr>
      <w:color w:val="000000"/>
      <w:sz w:val="24"/>
      <w:szCs w:val="24"/>
    </w:rPr>
  </w:style>
  <w:style w:type="paragraph" w:styleId="637" w:customStyle="1">
    <w:name w:val="Без интервала"/>
    <w:basedOn w:val="410"/>
    <w:uiPriority w:val="99"/>
    <w:rPr>
      <w:rFonts w:ascii="Calibri" w:hAnsi="Calibri"/>
      <w:sz w:val="24"/>
      <w:szCs w:val="32"/>
      <w:lang w:val="en-US"/>
    </w:rPr>
  </w:style>
  <w:style w:type="character" w:styleId="638">
    <w:name w:val="page number"/>
    <w:basedOn w:val="420"/>
    <w:uiPriority w:val="99"/>
    <w:rPr>
      <w:rFonts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ONLYOFFICE/5.4.2.46</Application>
  <Company/>
  <DocSecurity>0</DocSecurity>
  <HyperlinksChanged>false</HyperlinksChanged>
  <LinksUpToDate>false</LinksUpToDate>
  <ScaleCrop>false</ScaleCrop>
  <SharedDoc>false</SharedDoc>
  <Template>Normal_Wordconv.dotm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Rada Mena</dc:creator>
  <cp:keywords/>
  <dc:description/>
  <cp:lastModifiedBy>Жураковська Альона Володимирівна</cp:lastModifiedBy>
  <cp:revision>8</cp:revision>
  <dcterms:created xsi:type="dcterms:W3CDTF">2021-03-04T14:16:00Z</dcterms:created>
  <dcterms:modified xsi:type="dcterms:W3CDTF">2021-03-09T14:55:29Z</dcterms:modified>
</cp:coreProperties>
</file>