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4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54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sz w:val="28"/>
        </w:rPr>
      </w:r>
      <w:r/>
    </w:p>
    <w:p>
      <w:pPr>
        <w:pStyle w:val="54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540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sz w:val="28"/>
        </w:rPr>
      </w:r>
      <w:r/>
    </w:p>
    <w:p>
      <w:pPr>
        <w:pStyle w:val="54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sz w:val="28"/>
        </w:rPr>
      </w:r>
      <w:r/>
    </w:p>
    <w:p>
      <w:pPr>
        <w:ind w:left="0" w:right="0" w:firstLine="0"/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ind w:firstLine="0"/>
        <w:tabs>
          <w:tab w:val="left" w:pos="4535" w:leader="none"/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 лютого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61</w:t>
      </w:r>
      <w:r>
        <w:rPr>
          <w:sz w:val="28"/>
        </w:rPr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ind w:left="0" w:right="567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Коньок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Т.М.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Коньок</w:t>
      </w:r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власність, для ведення особистого селянського господарства за рахунок земель комунальної власності на території Менського міської ради, подані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документи, керуючись ст. ст. 12, 116, 118, 121, 134 , п.21 розділу Х Перехідні положення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pStyle w:val="539"/>
        <w:ind w:left="0" w:firstLine="567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</w:t>
      </w:r>
      <w:r>
        <w:rPr>
          <w:rFonts w:ascii="Times New Roman" w:hAnsi="Times New Roman"/>
          <w:sz w:val="28"/>
          <w:szCs w:val="28"/>
          <w:lang w:val="uk-UA"/>
        </w:rPr>
        <w:t xml:space="preserve">іл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</w:t>
      </w:r>
      <w:r>
        <w:rPr>
          <w:rFonts w:ascii="Times New Roman" w:hAnsi="Times New Roman"/>
          <w:sz w:val="28"/>
          <w:szCs w:val="28"/>
        </w:rPr>
        <w:t xml:space="preserve">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</w:t>
      </w:r>
      <w:r>
        <w:rPr>
          <w:rFonts w:ascii="Times New Roman" w:hAnsi="Times New Roman"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53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Коньок</w:t>
      </w:r>
      <w:r>
        <w:rPr>
          <w:rFonts w:ascii="Times New Roman" w:hAnsi="Times New Roman"/>
          <w:sz w:val="28"/>
          <w:szCs w:val="28"/>
          <w:lang w:val="uk-UA"/>
        </w:rPr>
        <w:t xml:space="preserve"> Тетяні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5000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наданих графічних матеріалів, та з урахуванням даних публічної кадастрової карти.</w:t>
      </w:r>
      <w:r>
        <w:rPr>
          <w:sz w:val="28"/>
        </w:rPr>
      </w:r>
      <w:r/>
    </w:p>
    <w:p>
      <w:pPr>
        <w:ind w:left="142"/>
        <w:jc w:val="both"/>
        <w:tabs>
          <w:tab w:val="left" w:pos="284" w:leader="none"/>
          <w:tab w:val="left" w:pos="709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539"/>
        <w:ind w:left="0" w:firstLine="567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Пр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>
        <w:rPr>
          <w:rFonts w:ascii="Times New Roman" w:hAnsi="Times New Roman"/>
          <w:sz w:val="28"/>
        </w:rPr>
      </w:r>
      <w:r/>
    </w:p>
    <w:p>
      <w:pPr>
        <w:pStyle w:val="539"/>
        <w:ind w:left="0" w:firstLine="567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  <w:r/>
    </w:p>
    <w:p>
      <w:pPr>
        <w:pStyle w:val="539"/>
        <w:ind w:left="0" w:firstLine="567"/>
        <w:jc w:val="both"/>
        <w:rPr>
          <w:rFonts w:ascii="Times New Roman" w:hAnsi="Times New Roman" w:eastAsia="Lucida Sans Unicode"/>
          <w:b/>
          <w:bCs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В.І.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ind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Г.А.Примаков</w:t>
      </w:r>
      <w:r>
        <w:rPr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  <w:rPr>
      <w:rFonts w:ascii="Times New Roman" w:hAnsi="Times New Roman"/>
      <w:sz w:val="28"/>
      <w:szCs w:val="28"/>
      <w:lang w:val="uk-UA"/>
    </w:rPr>
    <w:pPr>
      <w:ind w:firstLine="708"/>
      <w:jc w:val="both"/>
    </w:pPr>
  </w:style>
  <w:style w:type="paragraph" w:styleId="397">
    <w:name w:val="Heading 1"/>
    <w:basedOn w:val="396"/>
    <w:next w:val="396"/>
    <w:link w:val="590"/>
    <w:rPr>
      <w:b/>
      <w:sz w:val="32"/>
    </w:rPr>
    <w:pPr>
      <w:jc w:val="center"/>
      <w:keepNext/>
      <w:outlineLvl w:val="0"/>
    </w:pPr>
  </w:style>
  <w:style w:type="paragraph" w:styleId="398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06"/>
    <w:uiPriority w:val="10"/>
    <w:rPr>
      <w:sz w:val="48"/>
      <w:szCs w:val="48"/>
    </w:rPr>
  </w:style>
  <w:style w:type="character" w:styleId="418" w:customStyle="1">
    <w:name w:val="Subtitle Char"/>
    <w:basedOn w:val="406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06"/>
    <w:uiPriority w:val="99"/>
  </w:style>
  <w:style w:type="character" w:styleId="422" w:customStyle="1">
    <w:name w:val="Footer Char"/>
    <w:basedOn w:val="406"/>
    <w:uiPriority w:val="99"/>
  </w:style>
  <w:style w:type="table" w:styleId="423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 w:customStyle="1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 w:customStyle="1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 w:customStyle="1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 w:customStyle="1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 w:customStyle="1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 w:customStyle="1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basedOn w:val="407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07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Footnote Text Char"/>
    <w:uiPriority w:val="99"/>
    <w:rPr>
      <w:sz w:val="18"/>
    </w:rPr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basedOn w:val="396"/>
    <w:qFormat/>
    <w:uiPriority w:val="34"/>
    <w:rPr>
      <w:sz w:val="22"/>
      <w:lang w:eastAsia="ar-SA"/>
    </w:rPr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Название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396"/>
    <w:link w:val="592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link w:val="397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1" w:customStyle="1">
    <w:name w:val="rvts23"/>
  </w:style>
  <w:style w:type="character" w:styleId="592" w:customStyle="1">
    <w:name w:val="Стандартный HTML Знак"/>
    <w:link w:val="589"/>
    <w:rPr>
      <w:rFonts w:ascii="Courier New" w:hAnsi="Courier New" w:eastAsia="Times New Roman"/>
    </w:rPr>
  </w:style>
  <w:style w:type="paragraph" w:styleId="593" w:customStyle="1">
    <w:name w:val="Титулка"/>
    <w:basedOn w:val="396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4">
    <w:name w:val="Strong"/>
    <w:rPr>
      <w:b/>
      <w:bCs/>
    </w:rPr>
  </w:style>
  <w:style w:type="paragraph" w:styleId="595">
    <w:name w:val="Balloon Text"/>
    <w:basedOn w:val="396"/>
    <w:link w:val="5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6" w:customStyle="1">
    <w:name w:val="Текст выноски Знак"/>
    <w:basedOn w:val="406"/>
    <w:link w:val="595"/>
    <w:uiPriority w:val="99"/>
    <w:semiHidden/>
    <w:rPr>
      <w:rFonts w:ascii="Segoe UI" w:hAnsi="Segoe UI" w:cs="Segoe UI"/>
      <w:sz w:val="18"/>
      <w:szCs w:val="18"/>
    </w:rPr>
  </w:style>
  <w:style w:type="paragraph" w:styleId="597" w:customStyle="1">
    <w:name w:val="docdata"/>
    <w:basedOn w:val="39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9</cp:revision>
  <dcterms:created xsi:type="dcterms:W3CDTF">2021-02-17T13:56:00Z</dcterms:created>
  <dcterms:modified xsi:type="dcterms:W3CDTF">2021-02-19T17:53:42Z</dcterms:modified>
</cp:coreProperties>
</file>