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en-US" w:eastAsia="en-US"/>
        </w:rPr>
      </w: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045" cy="60906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044" cy="609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(третя сесія восьмого скликання)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19 лютого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17</w:t>
      </w:r>
      <w:r>
        <w:rPr>
          <w:sz w:val="28"/>
        </w:rPr>
      </w:r>
    </w:p>
    <w:p>
      <w:pPr>
        <w:ind w:left="0" w:right="5103" w:firstLine="0"/>
        <w:jc w:val="both"/>
        <w:rPr>
          <w:b/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</w:rPr>
      </w:r>
      <w:r>
        <w:rPr>
          <w:sz w:val="28"/>
        </w:rPr>
      </w:r>
    </w:p>
    <w:p>
      <w:pPr>
        <w:ind w:left="0" w:right="5103" w:firstLine="0"/>
        <w:jc w:val="both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sz w:val="28"/>
        </w:rPr>
      </w:r>
      <w:r>
        <w:rPr>
          <w:b/>
          <w:bCs/>
          <w:sz w:val="28"/>
          <w:szCs w:val="28"/>
        </w:rPr>
      </w:r>
    </w:p>
    <w:p>
      <w:pPr>
        <w:ind w:right="5384"/>
        <w:jc w:val="both"/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</w:t>
      </w:r>
      <w:r>
        <w:rPr>
          <w:sz w:val="28"/>
          <w:szCs w:val="28"/>
        </w:rPr>
        <w:t xml:space="preserve">атурі (на місцевості) на території Менського району,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>
        <w:rPr>
          <w:sz w:val="28"/>
          <w:szCs w:val="18"/>
        </w:rPr>
      </w:r>
      <w:r>
        <w:rPr>
          <w:sz w:val="28"/>
        </w:rPr>
      </w:r>
    </w:p>
    <w:p>
      <w:pPr>
        <w:pStyle w:val="604"/>
        <w:numPr>
          <w:ilvl w:val="0"/>
          <w:numId w:val="2"/>
        </w:numPr>
        <w:ind w:left="0" w:right="0" w:firstLine="709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Слобідка: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Ховренко</w:t>
      </w:r>
      <w:r>
        <w:rPr>
          <w:sz w:val="28"/>
          <w:szCs w:val="28"/>
        </w:rPr>
        <w:t xml:space="preserve"> Владислав </w:t>
      </w:r>
      <w:r>
        <w:rPr>
          <w:sz w:val="28"/>
          <w:szCs w:val="28"/>
        </w:rPr>
        <w:t xml:space="preserve">Сергійович</w:t>
      </w:r>
      <w:r>
        <w:rPr>
          <w:sz w:val="28"/>
          <w:szCs w:val="28"/>
        </w:rPr>
        <w:tab/>
        <w:t xml:space="preserve">0,1701 га</w:t>
      </w:r>
      <w:r>
        <w:rPr>
          <w:sz w:val="28"/>
          <w:szCs w:val="28"/>
        </w:rPr>
        <w:tab/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7423088200:02:000:0957-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378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Скоробагатько Володимир Володимирович</w:t>
      </w:r>
      <w:r>
        <w:rPr>
          <w:sz w:val="28"/>
          <w:szCs w:val="28"/>
        </w:rPr>
        <w:tab/>
        <w:t xml:space="preserve">0,1701 га</w:t>
      </w:r>
      <w:r>
        <w:rPr>
          <w:sz w:val="28"/>
          <w:szCs w:val="28"/>
        </w:rPr>
        <w:tab/>
        <w:t xml:space="preserve">7423088200:02:000:0957-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Олещенко </w:t>
      </w:r>
      <w:r>
        <w:rPr>
          <w:sz w:val="28"/>
          <w:szCs w:val="28"/>
        </w:rPr>
        <w:t xml:space="preserve">Анастасія </w:t>
      </w:r>
      <w:r>
        <w:rPr>
          <w:sz w:val="28"/>
          <w:szCs w:val="28"/>
        </w:rPr>
        <w:t xml:space="preserve">Олександрівна</w:t>
      </w:r>
      <w:r>
        <w:rPr>
          <w:sz w:val="28"/>
          <w:szCs w:val="28"/>
        </w:rPr>
        <w:tab/>
        <w:t xml:space="preserve">0,1781 га</w:t>
      </w:r>
      <w:r>
        <w:rPr>
          <w:sz w:val="28"/>
          <w:szCs w:val="28"/>
        </w:rPr>
        <w:tab/>
        <w:t xml:space="preserve">7423088200:02:000:0958</w:t>
      </w:r>
      <w:r>
        <w:rPr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м. Мена: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Плигун Юрій Ві</w:t>
      </w:r>
      <w:r>
        <w:rPr>
          <w:sz w:val="28"/>
          <w:szCs w:val="28"/>
        </w:rPr>
        <w:t xml:space="preserve">ктор</w:t>
      </w:r>
      <w:r>
        <w:rPr>
          <w:sz w:val="28"/>
          <w:szCs w:val="28"/>
        </w:rPr>
        <w:t xml:space="preserve">ович</w:t>
      </w:r>
      <w:r>
        <w:rPr>
          <w:sz w:val="28"/>
          <w:szCs w:val="28"/>
        </w:rPr>
        <w:tab/>
        <w:t xml:space="preserve">3, 0137 га</w:t>
      </w:r>
      <w:r>
        <w:rPr>
          <w:sz w:val="28"/>
          <w:szCs w:val="28"/>
        </w:rPr>
        <w:tab/>
        <w:t xml:space="preserve">7423010100:03:000:0274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Падалка Михайло Ми</w:t>
      </w:r>
      <w:r>
        <w:rPr>
          <w:sz w:val="28"/>
          <w:szCs w:val="28"/>
        </w:rPr>
        <w:t xml:space="preserve">колайович</w:t>
      </w:r>
      <w:r>
        <w:rPr>
          <w:sz w:val="28"/>
          <w:szCs w:val="28"/>
        </w:rPr>
        <w:tab/>
        <w:t xml:space="preserve">1,5978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742301</w:t>
      </w:r>
      <w:r>
        <w:rPr>
          <w:sz w:val="28"/>
          <w:szCs w:val="28"/>
        </w:rPr>
        <w:t xml:space="preserve">0100:03:000:0906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850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с. Куковичі: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Плигун Юрій Вікт</w:t>
      </w:r>
      <w:r>
        <w:rPr>
          <w:sz w:val="28"/>
          <w:szCs w:val="28"/>
        </w:rPr>
        <w:t xml:space="preserve">ор</w:t>
      </w:r>
      <w:r>
        <w:rPr>
          <w:sz w:val="28"/>
          <w:szCs w:val="28"/>
        </w:rPr>
        <w:t xml:space="preserve">ович</w:t>
      </w:r>
      <w:r>
        <w:rPr>
          <w:sz w:val="28"/>
          <w:szCs w:val="28"/>
        </w:rPr>
        <w:tab/>
        <w:t xml:space="preserve">0, 4149 га</w:t>
      </w:r>
      <w:r>
        <w:rPr>
          <w:sz w:val="28"/>
          <w:szCs w:val="28"/>
        </w:rPr>
        <w:tab/>
        <w:t xml:space="preserve">7423085000:08:000:2001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Хрущ Михайло Петрович</w:t>
      </w:r>
      <w:r>
        <w:rPr>
          <w:sz w:val="28"/>
          <w:szCs w:val="28"/>
        </w:rPr>
        <w:tab/>
        <w:t xml:space="preserve">0, 4991 га</w:t>
      </w:r>
      <w:r>
        <w:rPr>
          <w:sz w:val="28"/>
          <w:szCs w:val="28"/>
        </w:rPr>
        <w:tab/>
        <w:t xml:space="preserve">7423085000:07:000:0842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Хрущ Михай</w:t>
      </w:r>
      <w:r>
        <w:rPr>
          <w:sz w:val="28"/>
          <w:szCs w:val="28"/>
        </w:rPr>
        <w:t xml:space="preserve">ло П</w:t>
      </w:r>
      <w:r>
        <w:rPr>
          <w:color w:val="000000"/>
          <w:sz w:val="28"/>
          <w:szCs w:val="28"/>
        </w:rPr>
        <w:t xml:space="preserve">етрович</w:t>
      </w:r>
      <w:r>
        <w:rPr>
          <w:color w:val="000000"/>
          <w:sz w:val="28"/>
          <w:szCs w:val="28"/>
        </w:rPr>
        <w:tab/>
        <w:t xml:space="preserve">2, 0817 га</w:t>
      </w:r>
      <w:r>
        <w:rPr>
          <w:color w:val="000000"/>
          <w:sz w:val="28"/>
          <w:szCs w:val="28"/>
        </w:rPr>
        <w:tab/>
        <w:t xml:space="preserve">7423085000:04:000:0221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с. Ліски: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Плигун </w:t>
      </w:r>
      <w:r>
        <w:rPr>
          <w:sz w:val="28"/>
          <w:szCs w:val="28"/>
        </w:rPr>
        <w:t xml:space="preserve">Юрій Віктор</w:t>
      </w:r>
      <w:r>
        <w:rPr>
          <w:sz w:val="28"/>
          <w:szCs w:val="28"/>
        </w:rPr>
        <w:t xml:space="preserve">ович</w:t>
      </w:r>
      <w:r>
        <w:rPr>
          <w:sz w:val="28"/>
          <w:szCs w:val="28"/>
        </w:rPr>
        <w:tab/>
        <w:t xml:space="preserve">0, 5655 га</w:t>
      </w:r>
      <w:r>
        <w:rPr>
          <w:sz w:val="28"/>
          <w:szCs w:val="28"/>
        </w:rPr>
        <w:tab/>
        <w:t xml:space="preserve">7423085900:09:000:0360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Сорока Тетяна Олекс</w:t>
      </w:r>
      <w:r>
        <w:rPr>
          <w:sz w:val="28"/>
          <w:szCs w:val="28"/>
        </w:rPr>
        <w:t xml:space="preserve">андрівна</w:t>
        <w:tab/>
      </w:r>
      <w:r>
        <w:rPr>
          <w:sz w:val="28"/>
          <w:szCs w:val="28"/>
        </w:rPr>
        <w:t xml:space="preserve">1,2940 га</w:t>
        <w:tab/>
        <w:t xml:space="preserve">7423085900:07:000:0091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Сорока Тетяна Олександрівна</w:t>
        <w:tab/>
      </w:r>
      <w:r>
        <w:rPr>
          <w:sz w:val="28"/>
          <w:szCs w:val="28"/>
        </w:rPr>
        <w:t xml:space="preserve">1,4820 га</w:t>
        <w:tab/>
        <w:t xml:space="preserve">7423085900:08:000:0355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Василець Тамара Олександрівна</w:t>
        <w:tab/>
        <w:t xml:space="preserve">1,6104 га</w:t>
        <w:tab/>
        <w:t xml:space="preserve">7423085900:07:000:0092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Василець Тамара Олек</w:t>
      </w:r>
      <w:r>
        <w:rPr>
          <w:sz w:val="28"/>
          <w:szCs w:val="28"/>
        </w:rPr>
        <w:t xml:space="preserve">сандрівна</w:t>
        <w:tab/>
        <w:t xml:space="preserve">1,4820 га</w:t>
        <w:tab/>
        <w:t xml:space="preserve">742308590</w:t>
      </w:r>
      <w:r>
        <w:rPr>
          <w:color w:val="000000"/>
          <w:sz w:val="28"/>
          <w:szCs w:val="28"/>
        </w:rPr>
        <w:t xml:space="preserve">0:08:000:0356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смт. Макошине: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961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Михайленк</w:t>
      </w:r>
      <w:r>
        <w:rPr>
          <w:sz w:val="28"/>
          <w:szCs w:val="28"/>
        </w:rPr>
        <w:t xml:space="preserve">о Владислав Вол</w:t>
      </w:r>
      <w:r>
        <w:rPr>
          <w:sz w:val="28"/>
          <w:szCs w:val="28"/>
        </w:rPr>
        <w:t xml:space="preserve">одимирович</w:t>
      </w:r>
      <w:r>
        <w:rPr>
          <w:sz w:val="28"/>
          <w:szCs w:val="28"/>
        </w:rPr>
        <w:tab/>
        <w:t xml:space="preserve">0,</w:t>
      </w:r>
      <w:r>
        <w:rPr>
          <w:sz w:val="28"/>
          <w:szCs w:val="28"/>
        </w:rPr>
        <w:t xml:space="preserve">2219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7423055700:05:000:1032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961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Михайленко Владислав Володимирович</w:t>
      </w:r>
      <w:r>
        <w:rPr>
          <w:sz w:val="28"/>
          <w:szCs w:val="28"/>
        </w:rPr>
        <w:tab/>
        <w:t xml:space="preserve">1,7229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7423055700:07:000:0988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961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Михайленко Владислав Володимирович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7423055700:08:000:1074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961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Михайленко Владислав Володимирович</w:t>
      </w:r>
      <w:r>
        <w:rPr>
          <w:sz w:val="28"/>
          <w:szCs w:val="28"/>
        </w:rPr>
        <w:tab/>
        <w:t xml:space="preserve">1,52</w:t>
      </w:r>
      <w:r>
        <w:rPr>
          <w:sz w:val="28"/>
          <w:szCs w:val="28"/>
        </w:rPr>
        <w:t xml:space="preserve">98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7423055700:07:000:0987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1,7</w:t>
      </w:r>
      <w:r>
        <w:rPr>
          <w:sz w:val="28"/>
          <w:szCs w:val="28"/>
        </w:rPr>
        <w:t xml:space="preserve">390 га</w:t>
      </w:r>
      <w:r>
        <w:rPr>
          <w:sz w:val="28"/>
          <w:szCs w:val="28"/>
        </w:rPr>
        <w:tab/>
        <w:t xml:space="preserve">7423055700:05:000:0478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  <w:t xml:space="preserve">7423055700:08:000:1075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0,1713 га</w:t>
      </w:r>
      <w:r>
        <w:rPr>
          <w:sz w:val="28"/>
          <w:szCs w:val="28"/>
        </w:rPr>
        <w:tab/>
        <w:t xml:space="preserve">7423055700:07:000:0986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1,5</w:t>
      </w:r>
      <w:r>
        <w:rPr>
          <w:sz w:val="28"/>
          <w:szCs w:val="28"/>
        </w:rPr>
        <w:t xml:space="preserve">610 га</w:t>
      </w:r>
      <w:r>
        <w:rPr>
          <w:sz w:val="28"/>
          <w:szCs w:val="28"/>
        </w:rPr>
        <w:tab/>
        <w:t xml:space="preserve">7423055700</w:t>
      </w:r>
      <w:r>
        <w:rPr>
          <w:sz w:val="28"/>
          <w:szCs w:val="28"/>
        </w:rPr>
        <w:t xml:space="preserve">:07:000:0837</w:t>
      </w:r>
      <w:r>
        <w:rPr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Осьмаки: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Москаленко </w:t>
      </w:r>
      <w:r>
        <w:rPr>
          <w:sz w:val="28"/>
          <w:szCs w:val="28"/>
        </w:rPr>
        <w:t xml:space="preserve">Мотрона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1,1</w:t>
      </w:r>
      <w:r>
        <w:rPr>
          <w:sz w:val="28"/>
          <w:szCs w:val="28"/>
        </w:rPr>
        <w:t xml:space="preserve">856 га</w:t>
      </w:r>
      <w:r>
        <w:rPr>
          <w:sz w:val="28"/>
          <w:szCs w:val="28"/>
        </w:rPr>
        <w:tab/>
        <w:t xml:space="preserve">7423087200:03:000:0131-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Мукосій Надія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1,1856 га</w:t>
      </w:r>
      <w:r>
        <w:rPr>
          <w:sz w:val="28"/>
          <w:szCs w:val="28"/>
        </w:rPr>
        <w:tab/>
        <w:t xml:space="preserve">7423087200:03:000:0131-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Москаленко Мотрона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0,8749 га</w:t>
      </w:r>
      <w:r>
        <w:rPr>
          <w:sz w:val="28"/>
          <w:szCs w:val="28"/>
        </w:rPr>
        <w:tab/>
        <w:t xml:space="preserve">7423087200:03:000:0095-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Мукосій Надія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0,8</w:t>
      </w:r>
      <w:r>
        <w:rPr>
          <w:sz w:val="28"/>
          <w:szCs w:val="28"/>
        </w:rPr>
        <w:t xml:space="preserve">749 га</w:t>
      </w:r>
      <w:r>
        <w:rPr>
          <w:sz w:val="28"/>
          <w:szCs w:val="28"/>
        </w:rPr>
        <w:tab/>
        <w:t xml:space="preserve">7423087200:03:000:0095-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Храмець Іван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0,75</w:t>
      </w:r>
      <w:r>
        <w:rPr>
          <w:sz w:val="28"/>
          <w:szCs w:val="28"/>
        </w:rPr>
        <w:t xml:space="preserve">78 га</w:t>
      </w:r>
      <w:r>
        <w:rPr>
          <w:sz w:val="28"/>
          <w:szCs w:val="28"/>
        </w:rPr>
        <w:tab/>
        <w:t xml:space="preserve">7423087200:02:000:0145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Храмець Іван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2,44</w:t>
      </w:r>
      <w:r>
        <w:rPr>
          <w:sz w:val="28"/>
          <w:szCs w:val="28"/>
        </w:rPr>
        <w:t xml:space="preserve">46 га</w:t>
      </w:r>
      <w:r>
        <w:rPr>
          <w:sz w:val="28"/>
          <w:szCs w:val="28"/>
        </w:rPr>
        <w:tab/>
        <w:t xml:space="preserve">742308720</w:t>
      </w:r>
      <w:r>
        <w:rPr>
          <w:sz w:val="28"/>
          <w:szCs w:val="28"/>
        </w:rPr>
        <w:t xml:space="preserve">0:02:000:0339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vertAlign w:val="subscript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Блистова: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Коваленко Ган</w:t>
      </w:r>
      <w:r>
        <w:rPr>
          <w:sz w:val="28"/>
          <w:szCs w:val="28"/>
        </w:rPr>
        <w:t xml:space="preserve">на Федотівна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2,36</w:t>
      </w:r>
      <w:r>
        <w:rPr>
          <w:sz w:val="28"/>
          <w:szCs w:val="28"/>
        </w:rPr>
        <w:t xml:space="preserve">69 га</w:t>
      </w:r>
      <w:r>
        <w:rPr>
          <w:sz w:val="28"/>
          <w:szCs w:val="28"/>
        </w:rPr>
        <w:tab/>
        <w:t xml:space="preserve">7423081000:04:000:0133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Коваленко Ганна Федотівна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1.3798 га</w:t>
      </w:r>
      <w:r>
        <w:rPr>
          <w:sz w:val="28"/>
          <w:szCs w:val="28"/>
        </w:rPr>
        <w:tab/>
        <w:t xml:space="preserve">7423081000:03:000:0606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Черняг Михайло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0.4304 га</w:t>
      </w:r>
      <w:r>
        <w:rPr>
          <w:sz w:val="28"/>
          <w:szCs w:val="28"/>
        </w:rPr>
        <w:tab/>
        <w:t xml:space="preserve">7423081000:03:000:1515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Черняг Валентина Кузьмівна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0.4303 га</w:t>
      </w:r>
      <w:r>
        <w:rPr>
          <w:sz w:val="28"/>
          <w:szCs w:val="28"/>
        </w:rPr>
        <w:tab/>
        <w:t xml:space="preserve">7423081000:03:000:1516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Черняг Андрій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0.4303 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ab/>
        <w:t xml:space="preserve">74230810</w:t>
      </w:r>
      <w:r>
        <w:rPr>
          <w:color w:val="000000"/>
          <w:sz w:val="28"/>
          <w:szCs w:val="28"/>
        </w:rPr>
        <w:t xml:space="preserve">00:03:000:1517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Волосківці: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Топчій </w:t>
      </w:r>
      <w:r>
        <w:rPr>
          <w:sz w:val="28"/>
          <w:szCs w:val="28"/>
        </w:rPr>
        <w:t xml:space="preserve">Алла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0,679</w:t>
      </w:r>
      <w:r>
        <w:rPr>
          <w:sz w:val="28"/>
          <w:szCs w:val="28"/>
        </w:rPr>
        <w:t xml:space="preserve">0 га</w:t>
      </w:r>
      <w:r>
        <w:rPr>
          <w:sz w:val="28"/>
          <w:szCs w:val="28"/>
        </w:rPr>
        <w:tab/>
        <w:t xml:space="preserve">7423082000:07:000:0081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Михуля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0,6790 га</w:t>
      </w:r>
      <w:r>
        <w:rPr>
          <w:sz w:val="28"/>
          <w:szCs w:val="28"/>
        </w:rPr>
        <w:tab/>
        <w:t xml:space="preserve">7423082000:07:000:0049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Гайовий Анатолій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3,5296 га</w:t>
      </w:r>
      <w:r>
        <w:rPr>
          <w:sz w:val="28"/>
          <w:szCs w:val="28"/>
        </w:rPr>
        <w:tab/>
        <w:t xml:space="preserve">7423082000:03:000:0414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Гайовий Анатолій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0,3329 га</w:t>
      </w:r>
      <w:r>
        <w:rPr>
          <w:sz w:val="28"/>
          <w:szCs w:val="28"/>
        </w:rPr>
        <w:tab/>
        <w:t xml:space="preserve">7423082000:03:000:0931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Полосьмак Юрій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3,530</w:t>
      </w:r>
      <w:r>
        <w:rPr>
          <w:sz w:val="28"/>
          <w:szCs w:val="28"/>
        </w:rPr>
        <w:t xml:space="preserve">2 га</w:t>
      </w:r>
      <w:r>
        <w:rPr>
          <w:sz w:val="28"/>
          <w:szCs w:val="28"/>
        </w:rPr>
        <w:tab/>
        <w:t xml:space="preserve">7423082000:03:000:0415-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baseline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Миць Юлія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3,5302 га</w:t>
      </w:r>
      <w:r>
        <w:rPr>
          <w:sz w:val="28"/>
          <w:szCs w:val="28"/>
        </w:rPr>
        <w:tab/>
        <w:t xml:space="preserve">7423082000:03:000:0415-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baseline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Фур’яка Людмила Петрівна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3,5302 га</w:t>
      </w:r>
      <w:r>
        <w:rPr>
          <w:sz w:val="28"/>
          <w:szCs w:val="28"/>
        </w:rPr>
        <w:tab/>
        <w:t xml:space="preserve">7423082000:03:000:0415-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baseline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Полосьмак Юрій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0,3259 га</w:t>
      </w:r>
      <w:r>
        <w:rPr>
          <w:sz w:val="28"/>
          <w:szCs w:val="28"/>
        </w:rPr>
        <w:tab/>
        <w:t xml:space="preserve">7423082000:03:000:0932-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baseline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Миць Юлія Ми</w:t>
      </w:r>
      <w:r>
        <w:rPr>
          <w:sz w:val="28"/>
          <w:szCs w:val="28"/>
        </w:rPr>
        <w:t xml:space="preserve">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0,3259 га</w:t>
      </w:r>
      <w:r>
        <w:rPr>
          <w:sz w:val="28"/>
          <w:szCs w:val="28"/>
        </w:rPr>
        <w:tab/>
        <w:t xml:space="preserve">7423082000:03:000:0932-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baseline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Фур’яка Людмила Петрівна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0,3259 га</w:t>
      </w:r>
      <w:r>
        <w:rPr>
          <w:sz w:val="28"/>
          <w:szCs w:val="28"/>
        </w:rPr>
        <w:tab/>
        <w:t xml:space="preserve">7423082000:03:000:0932-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baseline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>
        <w:rPr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Михуля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0,6790 га</w:t>
      </w:r>
      <w:r>
        <w:rPr>
          <w:sz w:val="28"/>
          <w:szCs w:val="28"/>
        </w:rPr>
        <w:tab/>
        <w:t xml:space="preserve">7423082000:07:000:0066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Михуля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0,6790 га</w:t>
      </w:r>
      <w:r>
        <w:rPr>
          <w:sz w:val="28"/>
          <w:szCs w:val="28"/>
        </w:rPr>
        <w:tab/>
        <w:t xml:space="preserve">7423082000:07:000:0065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Полосьмак Ганна </w:t>
      </w:r>
      <w:r>
        <w:rPr>
          <w:sz w:val="28"/>
          <w:szCs w:val="28"/>
        </w:rPr>
        <w:t xml:space="preserve">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0,2201 га</w:t>
      </w:r>
      <w:r>
        <w:rPr>
          <w:sz w:val="28"/>
          <w:szCs w:val="28"/>
        </w:rPr>
        <w:tab/>
        <w:t xml:space="preserve">74230</w:t>
      </w:r>
      <w:r>
        <w:rPr>
          <w:color w:val="000000"/>
          <w:sz w:val="28"/>
          <w:szCs w:val="28"/>
        </w:rPr>
        <w:t xml:space="preserve">82000:03:000:0977</w:t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Городище: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Васил’єва Ксе</w:t>
      </w:r>
      <w:r>
        <w:rPr>
          <w:sz w:val="28"/>
          <w:szCs w:val="28"/>
        </w:rPr>
        <w:t xml:space="preserve">нія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4,2649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7423082500:03:000:0744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Бердик Сергій </w:t>
      </w:r>
      <w:r>
        <w:rPr>
          <w:sz w:val="28"/>
          <w:szCs w:val="28"/>
        </w:rPr>
        <w:t xml:space="preserve">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5,1119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7423082500</w:t>
      </w:r>
      <w:r>
        <w:rPr>
          <w:sz w:val="28"/>
          <w:szCs w:val="28"/>
        </w:rPr>
        <w:t xml:space="preserve">:03:000:0570</w:t>
      </w:r>
      <w:r>
        <w:rPr>
          <w:sz w:val="28"/>
        </w:rPr>
      </w:r>
    </w:p>
    <w:p>
      <w:pPr>
        <w:pStyle w:val="604"/>
        <w:ind w:left="0"/>
        <w:jc w:val="both"/>
        <w:widowControl w:val="off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Покровське: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овренко </w:t>
      </w:r>
      <w:r>
        <w:rPr>
          <w:sz w:val="28"/>
          <w:szCs w:val="28"/>
        </w:rPr>
        <w:t xml:space="preserve">Владислав Сергійович</w:t>
      </w:r>
      <w:r>
        <w:rPr>
          <w:sz w:val="28"/>
          <w:szCs w:val="28"/>
        </w:rPr>
        <w:tab/>
        <w:t xml:space="preserve">4,4643 га</w:t>
      </w:r>
      <w:r>
        <w:rPr>
          <w:sz w:val="28"/>
          <w:szCs w:val="28"/>
        </w:rPr>
        <w:tab/>
        <w:t xml:space="preserve">7423084000:04:000:0050-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Скоробагатько Володимир Володимирович</w:t>
      </w:r>
      <w:r>
        <w:rPr>
          <w:sz w:val="28"/>
          <w:szCs w:val="28"/>
        </w:rPr>
        <w:tab/>
        <w:t xml:space="preserve">4,4643 га</w:t>
      </w:r>
      <w:r>
        <w:rPr>
          <w:sz w:val="28"/>
          <w:szCs w:val="28"/>
        </w:rPr>
        <w:tab/>
        <w:t xml:space="preserve">7423084000:04:000:0050-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Оле</w:t>
      </w:r>
      <w:r>
        <w:rPr>
          <w:sz w:val="28"/>
          <w:szCs w:val="28"/>
        </w:rPr>
        <w:t xml:space="preserve">щенко Анастасія Олександрівна</w:t>
      </w:r>
      <w:r>
        <w:rPr>
          <w:sz w:val="28"/>
          <w:szCs w:val="28"/>
        </w:rPr>
        <w:tab/>
        <w:t xml:space="preserve">3,6345 га</w:t>
      </w:r>
      <w:r>
        <w:rPr>
          <w:sz w:val="28"/>
          <w:szCs w:val="28"/>
        </w:rPr>
        <w:tab/>
        <w:t xml:space="preserve">7423</w:t>
      </w:r>
      <w:r>
        <w:rPr>
          <w:sz w:val="28"/>
          <w:szCs w:val="28"/>
        </w:rPr>
        <w:t xml:space="preserve">084000:03:000:1352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vertAlign w:val="subscript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Ушня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Топ</w:t>
      </w:r>
      <w:r>
        <w:rPr>
          <w:sz w:val="28"/>
          <w:szCs w:val="28"/>
        </w:rPr>
        <w:t xml:space="preserve">чій Алла Іванівна</w:t>
      </w:r>
      <w:r>
        <w:rPr>
          <w:sz w:val="28"/>
          <w:szCs w:val="28"/>
        </w:rPr>
        <w:tab/>
        <w:t xml:space="preserve">1,3083 га</w:t>
      </w:r>
      <w:r>
        <w:rPr>
          <w:sz w:val="28"/>
          <w:szCs w:val="28"/>
        </w:rPr>
        <w:tab/>
        <w:t xml:space="preserve">7423089000:04:000:0415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Михуля Юрій Миколайович</w:t>
      </w:r>
      <w:r>
        <w:rPr>
          <w:sz w:val="28"/>
          <w:szCs w:val="28"/>
        </w:rPr>
        <w:tab/>
        <w:t xml:space="preserve">1,1067 га</w:t>
      </w:r>
      <w:r>
        <w:rPr>
          <w:sz w:val="28"/>
          <w:szCs w:val="28"/>
        </w:rPr>
        <w:tab/>
        <w:t xml:space="preserve">7423089000:04:000:0419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Михуля Сергій Миколайович</w:t>
      </w:r>
      <w:r>
        <w:rPr>
          <w:sz w:val="28"/>
          <w:szCs w:val="28"/>
        </w:rPr>
        <w:tab/>
        <w:t xml:space="preserve">1,2666 га</w:t>
      </w:r>
      <w:r>
        <w:rPr>
          <w:sz w:val="28"/>
          <w:szCs w:val="28"/>
        </w:rPr>
        <w:tab/>
        <w:t xml:space="preserve">7423089000:04:000:0437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Мих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я Сергій Миколайович</w:t>
      </w:r>
      <w:r>
        <w:rPr>
          <w:sz w:val="28"/>
          <w:szCs w:val="28"/>
        </w:rPr>
        <w:tab/>
        <w:t xml:space="preserve">1,2650 га</w:t>
      </w:r>
      <w:r>
        <w:rPr>
          <w:sz w:val="28"/>
          <w:szCs w:val="28"/>
        </w:rPr>
        <w:tab/>
        <w:t xml:space="preserve">7423089000:04:000:0436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за межами с. Бірківка: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Шус</w:t>
      </w:r>
      <w:r>
        <w:rPr>
          <w:sz w:val="28"/>
          <w:szCs w:val="28"/>
        </w:rPr>
        <w:t xml:space="preserve">ти</w:t>
      </w:r>
      <w:r>
        <w:rPr>
          <w:sz w:val="28"/>
          <w:szCs w:val="28"/>
        </w:rPr>
        <w:t xml:space="preserve">к Віталій Миколайович</w:t>
      </w:r>
      <w:r>
        <w:rPr>
          <w:sz w:val="28"/>
          <w:szCs w:val="28"/>
        </w:rPr>
        <w:tab/>
        <w:t xml:space="preserve">0,1896 га</w:t>
      </w:r>
      <w:r>
        <w:rPr>
          <w:sz w:val="28"/>
          <w:szCs w:val="28"/>
        </w:rPr>
        <w:tab/>
        <w:t xml:space="preserve">7423081500:04:000:2220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Шустик Віталій Миколайович</w:t>
      </w:r>
      <w:r>
        <w:rPr>
          <w:sz w:val="28"/>
          <w:szCs w:val="28"/>
        </w:rPr>
        <w:tab/>
        <w:t xml:space="preserve">0,1897 га</w:t>
      </w:r>
      <w:r>
        <w:rPr>
          <w:sz w:val="28"/>
          <w:szCs w:val="28"/>
        </w:rPr>
        <w:tab/>
        <w:t xml:space="preserve">7423081500:04:000:0447</w:t>
      </w:r>
      <w:r>
        <w:rPr>
          <w:sz w:val="28"/>
        </w:rPr>
      </w:r>
    </w:p>
    <w:p>
      <w:pPr>
        <w:ind w:right="-1"/>
        <w:jc w:val="both"/>
        <w:shd w:val="clear" w:color="auto" w:fill="FFFFFF"/>
        <w:tabs>
          <w:tab w:val="left" w:pos="425" w:leader="none"/>
          <w:tab w:val="left" w:pos="4677" w:leader="none"/>
          <w:tab w:val="left" w:pos="5244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Шустик </w:t>
      </w:r>
      <w:r>
        <w:rPr>
          <w:sz w:val="28"/>
          <w:szCs w:val="28"/>
        </w:rPr>
        <w:t xml:space="preserve">Віталій Миколайович</w:t>
      </w:r>
      <w:r>
        <w:rPr>
          <w:sz w:val="28"/>
          <w:szCs w:val="28"/>
        </w:rPr>
        <w:tab/>
        <w:t xml:space="preserve">0,1897 га</w:t>
      </w:r>
      <w:r>
        <w:rPr>
          <w:sz w:val="28"/>
          <w:szCs w:val="28"/>
        </w:rPr>
        <w:tab/>
        <w:t xml:space="preserve">74</w:t>
      </w:r>
      <w:r>
        <w:rPr>
          <w:color w:val="000000"/>
          <w:sz w:val="28"/>
          <w:szCs w:val="28"/>
        </w:rPr>
        <w:t xml:space="preserve">23081500:04:000:0448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604"/>
        <w:numPr>
          <w:ilvl w:val="0"/>
          <w:numId w:val="2"/>
        </w:numPr>
        <w:ind w:left="0" w:right="0" w:firstLine="709"/>
        <w:jc w:val="both"/>
        <w:tabs>
          <w:tab w:val="left" w:pos="284" w:leader="none"/>
          <w:tab w:val="left" w:pos="992" w:leader="none"/>
        </w:tabs>
        <w:rPr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виконавчого </w:t>
      </w:r>
      <w:r>
        <w:rPr>
          <w:sz w:val="28"/>
          <w:szCs w:val="28"/>
        </w:rPr>
        <w:t xml:space="preserve">комітету Менської міської ради </w:t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Гнипа.</w:t>
      </w:r>
      <w:r>
        <w:rPr>
          <w:sz w:val="28"/>
        </w:rPr>
      </w:r>
    </w:p>
    <w:p>
      <w:pPr>
        <w:pStyle w:val="604"/>
        <w:ind w:left="0"/>
        <w:jc w:val="both"/>
        <w:widowControl w:val="off"/>
        <w:rPr>
          <w:rFonts w:cs="Mangal"/>
          <w:b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4"/>
        <w:ind w:left="0"/>
        <w:jc w:val="both"/>
        <w:widowControl w:val="off"/>
        <w:rPr>
          <w:rFonts w:cs="Mangal"/>
          <w:b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cs="Mangal"/>
          <w:b/>
          <w:sz w:val="28"/>
          <w:szCs w:val="28"/>
          <w:lang w:bidi="hi-IN" w:eastAsia="hi-IN"/>
        </w:rPr>
      </w:r>
      <w:r>
        <w:rPr>
          <w:rFonts w:cs="Mangal"/>
          <w:b/>
          <w:sz w:val="28"/>
          <w:szCs w:val="28"/>
          <w:lang w:bidi="hi-IN" w:eastAsia="hi-IN"/>
        </w:rPr>
      </w:r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99"/>
    <w:semiHidden/>
  </w:style>
  <w:style w:type="table" w:styleId="4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link w:val="391"/>
    <w:uiPriority w:val="99"/>
    <w:rPr>
      <w:rFonts w:ascii="Arial" w:hAnsi="Arial" w:cs="Arial"/>
      <w:sz w:val="40"/>
      <w:szCs w:val="40"/>
    </w:rPr>
  </w:style>
  <w:style w:type="character" w:styleId="404" w:customStyle="1">
    <w:name w:val="Heading 2 Char"/>
    <w:basedOn w:val="400"/>
    <w:link w:val="392"/>
    <w:uiPriority w:val="99"/>
    <w:rPr>
      <w:rFonts w:ascii="Arial" w:hAnsi="Arial" w:cs="Arial"/>
      <w:sz w:val="34"/>
    </w:rPr>
  </w:style>
  <w:style w:type="character" w:styleId="405" w:customStyle="1">
    <w:name w:val="Heading 3 Char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06" w:customStyle="1">
    <w:name w:val="Heading 4 Char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07" w:customStyle="1">
    <w:name w:val="Heading 5 Char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08" w:customStyle="1">
    <w:name w:val="Heading 6 Char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09" w:customStyle="1">
    <w:name w:val="Heading 7 Char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11" w:customStyle="1">
    <w:name w:val="Heading 9 Char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character" w:styleId="412" w:customStyle="1">
    <w:name w:val="Title Char"/>
    <w:basedOn w:val="400"/>
    <w:link w:val="447"/>
    <w:uiPriority w:val="99"/>
    <w:rPr>
      <w:rFonts w:cs="Times New Roman"/>
      <w:sz w:val="48"/>
      <w:szCs w:val="48"/>
    </w:rPr>
  </w:style>
  <w:style w:type="character" w:styleId="413" w:customStyle="1">
    <w:name w:val="Subtitle Char"/>
    <w:basedOn w:val="400"/>
    <w:link w:val="449"/>
    <w:uiPriority w:val="99"/>
    <w:rPr>
      <w:rFonts w:cs="Times New Roman"/>
      <w:sz w:val="24"/>
      <w:szCs w:val="24"/>
    </w:rPr>
  </w:style>
  <w:style w:type="character" w:styleId="414" w:customStyle="1">
    <w:name w:val="Quote Char"/>
    <w:uiPriority w:val="99"/>
    <w:rPr>
      <w:i/>
    </w:rPr>
  </w:style>
  <w:style w:type="character" w:styleId="415" w:customStyle="1">
    <w:name w:val="Intense Quote Char"/>
    <w:uiPriority w:val="99"/>
    <w:rPr>
      <w:i/>
    </w:rPr>
  </w:style>
  <w:style w:type="character" w:styleId="416" w:customStyle="1">
    <w:name w:val="Header Char"/>
    <w:basedOn w:val="400"/>
    <w:link w:val="455"/>
    <w:uiPriority w:val="99"/>
    <w:rPr>
      <w:rFonts w:cs="Times New Roman"/>
    </w:rPr>
  </w:style>
  <w:style w:type="character" w:styleId="417" w:customStyle="1">
    <w:name w:val="Footer Char"/>
    <w:basedOn w:val="400"/>
    <w:link w:val="457"/>
    <w:uiPriority w:val="99"/>
    <w:rPr>
      <w:rFonts w:cs="Times New Roman"/>
    </w:rPr>
  </w:style>
  <w:style w:type="table" w:styleId="41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2 Char1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Heading 3 Char1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Heading 4 Char1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Heading 5 Char1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Heading 6 Char1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Heading 7 Char1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Heading 8 Char1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Heading 9 Char1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Title Char1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Subtitle Char1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Quote Char1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Intense Quote Char1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Header Char1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Footer Char1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Table Grid Light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Footnote Text Char1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Heading 1 Char1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HTML Preformatted Char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Balloon Text Char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17</cp:revision>
  <dcterms:created xsi:type="dcterms:W3CDTF">2021-02-08T08:18:00Z</dcterms:created>
  <dcterms:modified xsi:type="dcterms:W3CDTF">2021-02-21T08:57:29Z</dcterms:modified>
</cp:coreProperties>
</file>