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F5" w:rsidRDefault="00B66CF5" w:rsidP="00FD76EB">
      <w:pPr>
        <w:tabs>
          <w:tab w:val="left" w:pos="4253"/>
          <w:tab w:val="left" w:pos="7088"/>
        </w:tabs>
      </w:pPr>
    </w:p>
    <w:p w:rsidR="00B66CF5" w:rsidRDefault="00ED190C">
      <w:pPr>
        <w:widowControl w:val="0"/>
        <w:jc w:val="center"/>
        <w:rPr>
          <w:rFonts w:eastAsia="Lucida Sans Unicode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</w:p>
    <w:p w:rsidR="00B66CF5" w:rsidRDefault="00ED190C">
      <w:pPr>
        <w:widowControl w:val="0"/>
        <w:jc w:val="center"/>
        <w:rPr>
          <w:rFonts w:eastAsia="Lucida Sans Unicode" w:cs="Mangal"/>
          <w:b/>
          <w:sz w:val="32"/>
          <w:szCs w:val="32"/>
          <w:lang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>Україна</w:t>
      </w:r>
    </w:p>
    <w:p w:rsidR="00B66CF5" w:rsidRDefault="00ED190C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B66CF5" w:rsidRDefault="00ED190C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Чернігівська область</w:t>
      </w:r>
    </w:p>
    <w:p w:rsidR="00B66CF5" w:rsidRDefault="00ED190C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B66CF5" w:rsidRDefault="00ED190C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</w:t>
      </w:r>
      <w:r w:rsidR="00CB6E6C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</w:t>
      </w: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B66CF5" w:rsidRDefault="00B66CF5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B66CF5" w:rsidRDefault="00DF6AC9" w:rsidP="00CB6E6C">
      <w:pPr>
        <w:widowControl w:val="0"/>
        <w:tabs>
          <w:tab w:val="left" w:pos="709"/>
          <w:tab w:val="left" w:pos="4253"/>
          <w:tab w:val="left" w:pos="6946"/>
          <w:tab w:val="left" w:pos="7088"/>
        </w:tabs>
        <w:rPr>
          <w:rFonts w:eastAsia="Lucida Sans Unicode" w:cs="Mangal"/>
          <w:sz w:val="28"/>
          <w:szCs w:val="28"/>
          <w:lang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>28</w:t>
      </w:r>
      <w:r w:rsidR="00ED190C">
        <w:rPr>
          <w:rFonts w:eastAsia="Lucida Sans Unicode" w:cs="Mangal"/>
          <w:sz w:val="28"/>
          <w:szCs w:val="28"/>
          <w:lang w:eastAsia="hi-IN" w:bidi="hi-IN"/>
        </w:rPr>
        <w:t xml:space="preserve"> січня 2021 року        </w:t>
      </w:r>
      <w:r w:rsidR="00FD76EB">
        <w:rPr>
          <w:rFonts w:eastAsia="Lucida Sans Unicode" w:cs="Mangal"/>
          <w:sz w:val="28"/>
          <w:szCs w:val="28"/>
          <w:lang w:eastAsia="hi-IN" w:bidi="hi-IN"/>
        </w:rPr>
        <w:t xml:space="preserve">                    м. </w:t>
      </w:r>
      <w:proofErr w:type="spellStart"/>
      <w:r w:rsidR="00FD76EB">
        <w:rPr>
          <w:rFonts w:eastAsia="Lucida Sans Unicode" w:cs="Mangal"/>
          <w:sz w:val="28"/>
          <w:szCs w:val="28"/>
          <w:lang w:eastAsia="hi-IN" w:bidi="hi-IN"/>
        </w:rPr>
        <w:t>Мена</w:t>
      </w:r>
      <w:proofErr w:type="spellEnd"/>
      <w:r w:rsidR="00FD76EB">
        <w:rPr>
          <w:rFonts w:eastAsia="Lucida Sans Unicode" w:cs="Mangal"/>
          <w:sz w:val="28"/>
          <w:szCs w:val="28"/>
          <w:lang w:eastAsia="hi-IN" w:bidi="hi-IN"/>
        </w:rPr>
        <w:t xml:space="preserve"> </w:t>
      </w:r>
      <w:r w:rsidR="00FD76EB">
        <w:rPr>
          <w:rFonts w:eastAsia="Lucida Sans Unicode" w:cs="Mangal"/>
          <w:sz w:val="28"/>
          <w:szCs w:val="28"/>
          <w:lang w:eastAsia="hi-IN" w:bidi="hi-IN"/>
        </w:rPr>
        <w:tab/>
        <w:t xml:space="preserve">  </w:t>
      </w:r>
      <w:r w:rsidR="00ED190C">
        <w:rPr>
          <w:rFonts w:eastAsia="Lucida Sans Unicode" w:cs="Mangal"/>
          <w:sz w:val="28"/>
          <w:szCs w:val="28"/>
          <w:lang w:eastAsia="hi-IN" w:bidi="hi-IN"/>
        </w:rPr>
        <w:t>№</w:t>
      </w:r>
      <w:r w:rsidR="00CB6E6C">
        <w:rPr>
          <w:rFonts w:eastAsia="Lucida Sans Unicode" w:cs="Mangal"/>
          <w:sz w:val="28"/>
          <w:szCs w:val="28"/>
          <w:lang w:val="ru-RU" w:eastAsia="hi-IN" w:bidi="hi-IN"/>
        </w:rPr>
        <w:t xml:space="preserve"> 7</w:t>
      </w:r>
    </w:p>
    <w:p w:rsidR="00B66CF5" w:rsidRDefault="00B66CF5">
      <w:pPr>
        <w:widowControl w:val="0"/>
        <w:rPr>
          <w:rFonts w:eastAsia="Lucida Sans Unicode"/>
          <w:b/>
          <w:sz w:val="28"/>
          <w:szCs w:val="28"/>
          <w:lang w:val="ru-RU" w:eastAsia="hi-IN" w:bidi="hi-IN"/>
        </w:rPr>
      </w:pPr>
    </w:p>
    <w:p w:rsidR="00B66CF5" w:rsidRDefault="00ED19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66CF5" w:rsidRDefault="00ED1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фінансовий план</w:t>
      </w:r>
    </w:p>
    <w:p w:rsidR="00B66CF5" w:rsidRDefault="00ED1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КП «</w:t>
      </w:r>
      <w:proofErr w:type="spellStart"/>
      <w:r>
        <w:rPr>
          <w:b/>
          <w:sz w:val="28"/>
          <w:szCs w:val="28"/>
        </w:rPr>
        <w:t>Макошинське</w:t>
      </w:r>
      <w:proofErr w:type="spellEnd"/>
      <w:r>
        <w:rPr>
          <w:b/>
          <w:sz w:val="28"/>
          <w:szCs w:val="28"/>
        </w:rPr>
        <w:t>» на 2021 рік</w:t>
      </w:r>
    </w:p>
    <w:p w:rsidR="00B66CF5" w:rsidRDefault="00B66CF5">
      <w:pPr>
        <w:rPr>
          <w:sz w:val="28"/>
          <w:szCs w:val="28"/>
        </w:rPr>
      </w:pPr>
    </w:p>
    <w:p w:rsidR="00B66CF5" w:rsidRDefault="00ED19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proofErr w:type="spellStart"/>
      <w:r>
        <w:rPr>
          <w:sz w:val="28"/>
          <w:szCs w:val="28"/>
        </w:rPr>
        <w:t>про</w:t>
      </w:r>
      <w:r w:rsidR="00FD76EB">
        <w:rPr>
          <w:sz w:val="28"/>
          <w:szCs w:val="28"/>
        </w:rPr>
        <w:t>є</w:t>
      </w:r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фінансового плану Комунального підприємства «</w:t>
      </w:r>
      <w:proofErr w:type="spellStart"/>
      <w:r>
        <w:rPr>
          <w:sz w:val="28"/>
          <w:szCs w:val="28"/>
        </w:rPr>
        <w:t>Макошинське</w:t>
      </w:r>
      <w:proofErr w:type="spellEnd"/>
      <w:r>
        <w:rPr>
          <w:sz w:val="28"/>
          <w:szCs w:val="28"/>
        </w:rPr>
        <w:t>» Менської міської ради на 2021 рік та заслухавши інформацію  директора КП «</w:t>
      </w:r>
      <w:proofErr w:type="spellStart"/>
      <w:r>
        <w:rPr>
          <w:sz w:val="28"/>
          <w:szCs w:val="28"/>
        </w:rPr>
        <w:t>Макошинське</w:t>
      </w:r>
      <w:proofErr w:type="spellEnd"/>
      <w:r>
        <w:rPr>
          <w:sz w:val="28"/>
          <w:szCs w:val="28"/>
        </w:rPr>
        <w:t>» Попова С.О. з даного питання, керуючись Законом України «Про місцеве самоврядування в Україні», стаття 27, пункт «а», підпункт 4, виконавчий комітет  Менської міської ради</w:t>
      </w:r>
    </w:p>
    <w:p w:rsidR="00B66CF5" w:rsidRDefault="00ED190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66CF5" w:rsidRDefault="00ED190C" w:rsidP="00FD76E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Погодити фінансовий план Комунального підприємства «</w:t>
      </w:r>
      <w:proofErr w:type="spellStart"/>
      <w:r>
        <w:rPr>
          <w:sz w:val="28"/>
          <w:szCs w:val="28"/>
        </w:rPr>
        <w:t>Макошинське</w:t>
      </w:r>
      <w:proofErr w:type="spellEnd"/>
      <w:r>
        <w:rPr>
          <w:sz w:val="28"/>
          <w:szCs w:val="28"/>
        </w:rPr>
        <w:t>»  Менської міської ради на 2021 рік згідно додатків №№1,2 до даного рішення (додаються).</w:t>
      </w:r>
    </w:p>
    <w:p w:rsidR="00B66CF5" w:rsidRDefault="00ED19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Комунальному підприємству  «</w:t>
      </w:r>
      <w:proofErr w:type="spellStart"/>
      <w:r>
        <w:rPr>
          <w:sz w:val="28"/>
          <w:szCs w:val="28"/>
        </w:rPr>
        <w:t>Макошинське</w:t>
      </w:r>
      <w:proofErr w:type="spellEnd"/>
      <w:r>
        <w:rPr>
          <w:sz w:val="28"/>
          <w:szCs w:val="28"/>
        </w:rPr>
        <w:t>» Менської міської ради:</w:t>
      </w:r>
    </w:p>
    <w:p w:rsidR="00B66CF5" w:rsidRDefault="00ED19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забезпечити  надання послуг з централізованого водопостачання та централізованого водовідведення, поводження з побутовими відходами на території селища Макошине, відповідно до вимог діючого законодавства;</w:t>
      </w:r>
    </w:p>
    <w:p w:rsidR="00B66CF5" w:rsidRDefault="00ED19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провести роботу по стягненню коштів (боргу) за надані  підприємством послуги;</w:t>
      </w:r>
    </w:p>
    <w:p w:rsidR="00B66CF5" w:rsidRDefault="00ED190C">
      <w:pPr>
        <w:tabs>
          <w:tab w:val="left" w:pos="709"/>
          <w:tab w:val="left" w:pos="6946"/>
        </w:tabs>
        <w:spacing w:line="276" w:lineRule="auto"/>
        <w:jc w:val="both"/>
        <w:rPr>
          <w:rFonts w:eastAsia="Cambria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- здійснювати  заходи з </w:t>
      </w:r>
      <w:r>
        <w:rPr>
          <w:rFonts w:eastAsia="Cambria"/>
          <w:bCs/>
          <w:sz w:val="28"/>
          <w:szCs w:val="28"/>
          <w:lang w:eastAsia="en-US"/>
        </w:rPr>
        <w:t xml:space="preserve">покращення якості обслуговування споживачів, в тому числі, заміна труби  (продовження робіт по заміні, враховуючи, що частина труби вже замінена)  </w:t>
      </w:r>
      <w:proofErr w:type="spellStart"/>
      <w:r>
        <w:rPr>
          <w:rFonts w:eastAsia="Cambria"/>
          <w:bCs/>
          <w:sz w:val="28"/>
          <w:szCs w:val="28"/>
          <w:lang w:eastAsia="en-US"/>
        </w:rPr>
        <w:t>каналізаційно</w:t>
      </w:r>
      <w:proofErr w:type="spellEnd"/>
      <w:r>
        <w:rPr>
          <w:rFonts w:eastAsia="Cambria"/>
          <w:bCs/>
          <w:sz w:val="28"/>
          <w:szCs w:val="28"/>
          <w:lang w:eastAsia="en-US"/>
        </w:rPr>
        <w:t xml:space="preserve">-напірного </w:t>
      </w:r>
      <w:proofErr w:type="spellStart"/>
      <w:r>
        <w:rPr>
          <w:rFonts w:eastAsia="Cambria"/>
          <w:bCs/>
          <w:sz w:val="28"/>
          <w:szCs w:val="28"/>
          <w:lang w:eastAsia="en-US"/>
        </w:rPr>
        <w:t>колектора</w:t>
      </w:r>
      <w:proofErr w:type="spellEnd"/>
      <w:r>
        <w:rPr>
          <w:rFonts w:eastAsia="Cambria"/>
          <w:bCs/>
          <w:sz w:val="28"/>
          <w:szCs w:val="28"/>
          <w:lang w:eastAsia="en-US"/>
        </w:rPr>
        <w:t xml:space="preserve"> системи водовідведення по вул. Центральна в районі </w:t>
      </w:r>
      <w:proofErr w:type="spellStart"/>
      <w:r>
        <w:rPr>
          <w:rFonts w:eastAsia="Cambria"/>
          <w:bCs/>
          <w:sz w:val="28"/>
          <w:szCs w:val="28"/>
          <w:lang w:eastAsia="en-US"/>
        </w:rPr>
        <w:t>Макошинського</w:t>
      </w:r>
      <w:proofErr w:type="spellEnd"/>
      <w:r>
        <w:rPr>
          <w:rFonts w:eastAsia="Cambria"/>
          <w:bCs/>
          <w:sz w:val="28"/>
          <w:szCs w:val="28"/>
          <w:lang w:eastAsia="en-US"/>
        </w:rPr>
        <w:t xml:space="preserve"> закладу загальної освіти І-ІІІ ст.</w:t>
      </w:r>
    </w:p>
    <w:p w:rsidR="00B66CF5" w:rsidRDefault="00ED190C">
      <w:pPr>
        <w:tabs>
          <w:tab w:val="left" w:pos="709"/>
          <w:tab w:val="left" w:pos="6946"/>
        </w:tabs>
        <w:spacing w:line="276" w:lineRule="auto"/>
        <w:jc w:val="both"/>
        <w:rPr>
          <w:rFonts w:eastAsia="Cambria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3. Директору КП «</w:t>
      </w:r>
      <w:proofErr w:type="spellStart"/>
      <w:r>
        <w:rPr>
          <w:sz w:val="28"/>
          <w:szCs w:val="28"/>
        </w:rPr>
        <w:t>Макошинське</w:t>
      </w:r>
      <w:proofErr w:type="spellEnd"/>
      <w:r>
        <w:rPr>
          <w:sz w:val="28"/>
          <w:szCs w:val="28"/>
        </w:rPr>
        <w:t>»  організувати роботу підприємства відповідно до  Статуту, зокрема:</w:t>
      </w:r>
    </w:p>
    <w:p w:rsidR="00B66CF5" w:rsidRDefault="00ED19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організувати роботу підприємства по наданню послуг передбачених Статутом підприємства;</w:t>
      </w:r>
    </w:p>
    <w:p w:rsidR="00B66CF5" w:rsidRDefault="00ED19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забезпечити  ефективне використання та зберігання переданого підприємству майна, яке належить до комунальної власності територіальної громади;</w:t>
      </w:r>
    </w:p>
    <w:p w:rsidR="00B66CF5" w:rsidRDefault="00ED190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забезпечити ефективне та економне використання коштів підприємства;</w:t>
      </w:r>
    </w:p>
    <w:p w:rsidR="00B66CF5" w:rsidRDefault="00ED190C">
      <w:pPr>
        <w:tabs>
          <w:tab w:val="left" w:pos="709"/>
          <w:tab w:val="left" w:pos="6946"/>
        </w:tabs>
        <w:spacing w:line="276" w:lineRule="auto"/>
        <w:jc w:val="both"/>
        <w:rPr>
          <w:rFonts w:eastAsia="Cambria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- організувати роботу щодо </w:t>
      </w:r>
      <w:r>
        <w:rPr>
          <w:rFonts w:eastAsia="Cambria"/>
          <w:bCs/>
          <w:sz w:val="28"/>
          <w:szCs w:val="28"/>
          <w:lang w:eastAsia="en-US"/>
        </w:rPr>
        <w:t>покращення якості обслуговування споживачів;</w:t>
      </w:r>
    </w:p>
    <w:p w:rsidR="00B66CF5" w:rsidRDefault="00ED190C">
      <w:pPr>
        <w:tabs>
          <w:tab w:val="left" w:pos="709"/>
        </w:tabs>
        <w:spacing w:line="276" w:lineRule="auto"/>
        <w:jc w:val="both"/>
        <w:rPr>
          <w:rFonts w:eastAsia="Cambria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- забезпечити своєчасну сплату податків та інших відрахувань згідно з законодавством України.</w:t>
      </w:r>
    </w:p>
    <w:p w:rsidR="00DF6AC9" w:rsidRDefault="00ED190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</w:p>
    <w:p w:rsidR="00B66CF5" w:rsidRDefault="00950A4F" w:rsidP="00DF6AC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В.І.</w:t>
      </w:r>
      <w:r w:rsidR="00DF6AC9">
        <w:rPr>
          <w:sz w:val="28"/>
          <w:szCs w:val="28"/>
        </w:rPr>
        <w:t xml:space="preserve"> </w:t>
      </w:r>
      <w:r w:rsidR="00ED190C">
        <w:rPr>
          <w:sz w:val="28"/>
          <w:szCs w:val="28"/>
        </w:rPr>
        <w:t xml:space="preserve">Гнипа. </w:t>
      </w:r>
    </w:p>
    <w:p w:rsidR="00B66CF5" w:rsidRDefault="00B66CF5" w:rsidP="00FD76EB">
      <w:pPr>
        <w:tabs>
          <w:tab w:val="left" w:pos="7088"/>
        </w:tabs>
        <w:rPr>
          <w:sz w:val="28"/>
          <w:szCs w:val="28"/>
        </w:rPr>
      </w:pPr>
    </w:p>
    <w:p w:rsidR="00B66CF5" w:rsidRDefault="00B66CF5">
      <w:pPr>
        <w:rPr>
          <w:sz w:val="28"/>
          <w:szCs w:val="28"/>
        </w:rPr>
      </w:pPr>
    </w:p>
    <w:p w:rsidR="00B66CF5" w:rsidRDefault="00ED190C" w:rsidP="00122BAE">
      <w:pPr>
        <w:tabs>
          <w:tab w:val="left" w:pos="709"/>
          <w:tab w:val="left" w:pos="1276"/>
          <w:tab w:val="left" w:pos="70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Г.А. Примаков</w:t>
      </w:r>
    </w:p>
    <w:p w:rsidR="00B66CF5" w:rsidRDefault="00B66CF5">
      <w:pPr>
        <w:rPr>
          <w:b/>
          <w:sz w:val="28"/>
          <w:szCs w:val="28"/>
        </w:rPr>
      </w:pPr>
    </w:p>
    <w:p w:rsidR="00B66CF5" w:rsidRDefault="00B66CF5">
      <w:pPr>
        <w:rPr>
          <w:b/>
        </w:rPr>
      </w:pPr>
    </w:p>
    <w:p w:rsidR="00B66CF5" w:rsidRDefault="00B66CF5">
      <w:pPr>
        <w:rPr>
          <w:b/>
        </w:rPr>
      </w:pPr>
    </w:p>
    <w:p w:rsidR="00023976" w:rsidRDefault="00023976">
      <w:pPr>
        <w:spacing w:after="200" w:line="276" w:lineRule="auto"/>
      </w:pPr>
      <w:r>
        <w:br w:type="page"/>
      </w:r>
    </w:p>
    <w:p w:rsidR="00B66CF5" w:rsidRDefault="00B66CF5"/>
    <w:sectPr w:rsidR="00B66C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A2" w:rsidRDefault="001554A2">
      <w:r>
        <w:separator/>
      </w:r>
    </w:p>
  </w:endnote>
  <w:endnote w:type="continuationSeparator" w:id="0">
    <w:p w:rsidR="001554A2" w:rsidRDefault="0015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A2" w:rsidRDefault="001554A2">
      <w:r>
        <w:separator/>
      </w:r>
    </w:p>
  </w:footnote>
  <w:footnote w:type="continuationSeparator" w:id="0">
    <w:p w:rsidR="001554A2" w:rsidRDefault="0015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3479"/>
    <w:multiLevelType w:val="hybridMultilevel"/>
    <w:tmpl w:val="A1A6CD0A"/>
    <w:lvl w:ilvl="0" w:tplc="91223398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D5EEB68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8C66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8DA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C4AA6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86083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C0FAC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922B3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620CF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395CC9"/>
    <w:multiLevelType w:val="hybridMultilevel"/>
    <w:tmpl w:val="9C088796"/>
    <w:lvl w:ilvl="0" w:tplc="127445A6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E8194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517677F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05C6D1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A06C21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B1825B6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8F8D28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2FA436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489E62A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1A69"/>
    <w:multiLevelType w:val="hybridMultilevel"/>
    <w:tmpl w:val="C9BA9BDE"/>
    <w:lvl w:ilvl="0" w:tplc="1EA62FB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CB086E3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C55E232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D329F4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3C002ED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3B50E8E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3C2328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42AE56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3576497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C3382"/>
    <w:multiLevelType w:val="hybridMultilevel"/>
    <w:tmpl w:val="85E42044"/>
    <w:lvl w:ilvl="0" w:tplc="489E5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C03194">
      <w:start w:val="1"/>
      <w:numFmt w:val="lowerLetter"/>
      <w:lvlText w:val="%2."/>
      <w:lvlJc w:val="left"/>
      <w:pPr>
        <w:ind w:left="1440" w:hanging="360"/>
      </w:pPr>
    </w:lvl>
    <w:lvl w:ilvl="2" w:tplc="59AE04D0">
      <w:start w:val="1"/>
      <w:numFmt w:val="lowerRoman"/>
      <w:lvlText w:val="%3."/>
      <w:lvlJc w:val="right"/>
      <w:pPr>
        <w:ind w:left="2160" w:hanging="180"/>
      </w:pPr>
    </w:lvl>
    <w:lvl w:ilvl="3" w:tplc="F8C2B804">
      <w:start w:val="1"/>
      <w:numFmt w:val="decimal"/>
      <w:lvlText w:val="%4."/>
      <w:lvlJc w:val="left"/>
      <w:pPr>
        <w:ind w:left="2880" w:hanging="360"/>
      </w:pPr>
    </w:lvl>
    <w:lvl w:ilvl="4" w:tplc="F2568DE6">
      <w:start w:val="1"/>
      <w:numFmt w:val="lowerLetter"/>
      <w:lvlText w:val="%5."/>
      <w:lvlJc w:val="left"/>
      <w:pPr>
        <w:ind w:left="3600" w:hanging="360"/>
      </w:pPr>
    </w:lvl>
    <w:lvl w:ilvl="5" w:tplc="34D07B92">
      <w:start w:val="1"/>
      <w:numFmt w:val="lowerRoman"/>
      <w:lvlText w:val="%6."/>
      <w:lvlJc w:val="right"/>
      <w:pPr>
        <w:ind w:left="4320" w:hanging="180"/>
      </w:pPr>
    </w:lvl>
    <w:lvl w:ilvl="6" w:tplc="16285E5E">
      <w:start w:val="1"/>
      <w:numFmt w:val="decimal"/>
      <w:lvlText w:val="%7."/>
      <w:lvlJc w:val="left"/>
      <w:pPr>
        <w:ind w:left="5040" w:hanging="360"/>
      </w:pPr>
    </w:lvl>
    <w:lvl w:ilvl="7" w:tplc="D0FCE862">
      <w:start w:val="1"/>
      <w:numFmt w:val="lowerLetter"/>
      <w:lvlText w:val="%8."/>
      <w:lvlJc w:val="left"/>
      <w:pPr>
        <w:ind w:left="5760" w:hanging="360"/>
      </w:pPr>
    </w:lvl>
    <w:lvl w:ilvl="8" w:tplc="7F36BC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F5"/>
    <w:rsid w:val="00023976"/>
    <w:rsid w:val="00122BAE"/>
    <w:rsid w:val="001554A2"/>
    <w:rsid w:val="004A3DE8"/>
    <w:rsid w:val="0072005A"/>
    <w:rsid w:val="00950A4F"/>
    <w:rsid w:val="00B66CF5"/>
    <w:rsid w:val="00CB6E6C"/>
    <w:rsid w:val="00DF6AC9"/>
    <w:rsid w:val="00ED190C"/>
    <w:rsid w:val="00EE369C"/>
    <w:rsid w:val="00F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BE22"/>
  <w15:docId w15:val="{CC85F60E-4584-437D-B336-25F1EEA7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Usher</cp:lastModifiedBy>
  <cp:revision>12</cp:revision>
  <cp:lastPrinted>2021-02-02T09:09:00Z</cp:lastPrinted>
  <dcterms:created xsi:type="dcterms:W3CDTF">2021-01-14T10:00:00Z</dcterms:created>
  <dcterms:modified xsi:type="dcterms:W3CDTF">2021-02-02T09:09:00Z</dcterms:modified>
</cp:coreProperties>
</file>