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6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38" cy="609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30 грудня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№ 173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5386" w:firstLine="0"/>
        <w:jc w:val="both"/>
        <w:spacing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Про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відмову у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наданн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і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дозвол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 проект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щодо відведення земельної ділянки для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осг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подальшею</w:t>
      </w:r>
      <w:r>
        <w:rPr>
          <w:rFonts w:ascii="Times New Roman" w:hAnsi="Times New Roman" w:cs="Times New Roman" w:eastAsia="Times New Roman"/>
          <w:b/>
          <w:sz w:val="28"/>
          <w:szCs w:val="26"/>
          <w:lang w:val="uk-UA"/>
        </w:rPr>
        <w:t xml:space="preserve"> передачею в оренду гр.Лаба В.В.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Лаби Володимира Володимировича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 надання дозволу на виготовлення проекту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площею орієнтовно 2,00 га в межах с.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з подальшою передачею її в оренду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подані документи,  керуючись ст. ст. 12,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116,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122,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, 134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І Ш И Л А 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ідмовити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Лабі Володимиру Володимировичу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дозвол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виготовлення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щодо відведення земельної ділянки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для ведення особистого селянського господарства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з подальшою передачею її в оренду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2,00 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межах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зв’язку з тим, що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ередача в оренду земельних ділянок, що перебувають у державній або комунальній власності, здійснюється за результатами проведення земельних торгів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pStyle w:val="535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bookmarkStart w:id="0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місце розташування земельної ділянки відповідно поданих графічних матеріалів не відповідає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вимогам законів, прийнятих відповідно до них нормативно-правових актів,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 також генеральних планів населених пунктів, іншої містобуд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у встановленому законом порядку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535"/>
        <w:numPr>
          <w:ilvl w:val="0"/>
          <w:numId w:val="3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постійну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комісію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містобудування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відносин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природи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регламенту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0" w:right="0" w:firstLine="0"/>
        <w:jc w:val="both"/>
        <w:spacing w:after="0" w:before="0"/>
        <w:tabs>
          <w:tab w:val="left" w:pos="6236" w:leader="none"/>
          <w:tab w:val="left" w:pos="8220" w:leader="none"/>
        </w:tabs>
        <w:rPr>
          <w:rFonts w:ascii="Times New Roman" w:hAnsi="Times New Roman" w:cs="Times New Roman" w:eastAsia="Times New Roman"/>
          <w:b w:val="false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Название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513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523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78</cp:revision>
  <dcterms:created xsi:type="dcterms:W3CDTF">2019-12-09T08:17:00Z</dcterms:created>
  <dcterms:modified xsi:type="dcterms:W3CDTF">2020-12-31T12:26:50Z</dcterms:modified>
</cp:coreProperties>
</file>