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друга</w:t>
      </w:r>
      <w:r>
        <w:rPr>
          <w:b/>
          <w:color w:val="000000"/>
          <w:sz w:val="28"/>
        </w:rPr>
        <w:t xml:space="preserve"> сесія восьмого</w:t>
      </w:r>
      <w:r>
        <w:rPr>
          <w:b/>
          <w:color w:val="000000"/>
          <w:sz w:val="28"/>
        </w:rPr>
        <w:t xml:space="preserve"> скликання)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color w:val="000000"/>
          <w:sz w:val="28"/>
        </w:rPr>
        <w:t xml:space="preserve">30 грудня 2020 року </w:t>
      </w:r>
      <w:r>
        <w:rPr>
          <w:color w:val="000000"/>
          <w:sz w:val="28"/>
        </w:rPr>
        <w:tab/>
        <w:t xml:space="preserve">№ 169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</w:t>
            </w:r>
            <w:r>
              <w:rPr>
                <w:b/>
                <w:sz w:val="28"/>
              </w:rPr>
              <w:t xml:space="preserve">Менської </w:t>
            </w:r>
            <w:r>
              <w:rPr>
                <w:b/>
                <w:sz w:val="28"/>
              </w:rPr>
              <w:t xml:space="preserve">міської територіальної громади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5"/>
        <w:numPr>
          <w:ilvl w:val="0"/>
          <w:numId w:val="2"/>
        </w:numPr>
        <w:ind w:left="0" w:firstLine="142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</w:t>
      </w:r>
      <w:r>
        <w:rPr>
          <w:sz w:val="28"/>
          <w:szCs w:val="28"/>
        </w:rPr>
        <w:t xml:space="preserve">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Менської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Волосківці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Микола Григорович</w:t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  <w:t xml:space="preserve">7423082000:07:000:0063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Ушня: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Микола Григорович</w:t>
      </w:r>
      <w:r>
        <w:rPr>
          <w:sz w:val="28"/>
          <w:szCs w:val="28"/>
        </w:rPr>
        <w:tab/>
        <w:t xml:space="preserve">1,5863 га</w:t>
      </w:r>
      <w:r>
        <w:rPr>
          <w:sz w:val="28"/>
          <w:szCs w:val="28"/>
        </w:rPr>
        <w:tab/>
        <w:t xml:space="preserve">7423089000:03:000:0473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Федоренко Наталія Іванівна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7423088200:03:000:0433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Стольне: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Адерій Марина Іванівна</w:t>
      </w:r>
      <w:r>
        <w:rPr>
          <w:sz w:val="28"/>
          <w:szCs w:val="28"/>
        </w:rPr>
        <w:tab/>
        <w:t xml:space="preserve">2,3541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7423088500:05:000:0094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Пузан Оксана Іванівна</w:t>
      </w:r>
      <w:r>
        <w:rPr>
          <w:sz w:val="28"/>
          <w:szCs w:val="28"/>
        </w:rPr>
        <w:tab/>
        <w:t xml:space="preserve">2,3541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7423088500:05:000:0094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Адерій Марина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0,3112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7423088500:11</w:t>
      </w:r>
      <w:r>
        <w:rPr>
          <w:sz w:val="28"/>
          <w:szCs w:val="28"/>
        </w:rPr>
        <w:t xml:space="preserve">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Пузан Оксана Іванівна</w:t>
      </w:r>
      <w:r>
        <w:rPr>
          <w:sz w:val="28"/>
          <w:szCs w:val="28"/>
        </w:rPr>
        <w:tab/>
        <w:t xml:space="preserve">0,3112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7423088500:11</w:t>
      </w:r>
      <w:r>
        <w:rPr>
          <w:sz w:val="28"/>
          <w:szCs w:val="28"/>
        </w:rPr>
        <w:t xml:space="preserve">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85"/>
        <w:ind w:left="0" w:firstLine="709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смт Макошине: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1,8632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7423055700:07:000:0985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1,5610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7423055700:07:000:0837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  <w:t xml:space="preserve">0,2736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7423055700:07:000:0983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  <w:t xml:space="preserve">0,0227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7423055700:08:000:1073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Петрусенко Любов Михайлівна</w:t>
        <w:tab/>
        <w:t xml:space="preserve">0,0227 га</w:t>
        <w:tab/>
        <w:t xml:space="preserve">7423055700:08:000:1072</w:t>
      </w:r>
      <w:r/>
    </w:p>
    <w:p>
      <w:pPr>
        <w:ind w:left="0" w:right="0" w:firstLine="0"/>
        <w:jc w:val="both"/>
        <w:spacing w:after="0" w:before="0"/>
        <w:tabs>
          <w:tab w:val="left" w:pos="425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Балабатько Ірина Сергіївна</w:t>
        <w:tab/>
        <w:t xml:space="preserve">0,2218 га</w:t>
        <w:tab/>
        <w:t xml:space="preserve">7423055700:05:000:0981</w:t>
      </w:r>
      <w:r/>
    </w:p>
    <w:p>
      <w:pPr>
        <w:pStyle w:val="585"/>
        <w:ind w:left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5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rFonts w:eastAsia="Lucida Sans Unicode"/>
          <w:b/>
          <w:sz w:val="28"/>
          <w:szCs w:val="28"/>
          <w:lang w:bidi="hi-IN" w:eastAsia="hi-IN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rFonts w:eastAsia="Lucida Sans Unicode"/>
          <w:b/>
          <w:sz w:val="28"/>
          <w:szCs w:val="28"/>
          <w:lang w:bidi="hi-IN" w:eastAsia="hi-IN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rFonts w:eastAsia="Lucida Sans Unicode"/>
          <w:b/>
          <w:sz w:val="28"/>
          <w:szCs w:val="28"/>
          <w:lang w:bidi="hi-IN" w:eastAsia="hi-IN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rFonts w:eastAsia="Lucida Sans Unicode"/>
          <w:b/>
          <w:sz w:val="28"/>
          <w:szCs w:val="28"/>
          <w:lang w:bidi="hi-IN" w:eastAsia="hi-IN"/>
        </w:rPr>
      </w:r>
    </w:p>
    <w:p>
      <w:pPr>
        <w:tabs>
          <w:tab w:val="left" w:pos="6236" w:leader="none"/>
        </w:tabs>
        <w:rPr>
          <w:rFonts w:eastAsia="Lucida Sans Unicode"/>
          <w:b w:val="false"/>
          <w:sz w:val="28"/>
          <w:szCs w:val="28"/>
        </w:rPr>
      </w:pPr>
      <w:r>
        <w:rPr>
          <w:rFonts w:eastAsia="Lucida Sans Unicode"/>
          <w:b w:val="false"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 w:val="false"/>
          <w:sz w:val="28"/>
          <w:szCs w:val="28"/>
          <w:lang w:bidi="hi-IN" w:eastAsia="hi-IN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23</cp:revision>
  <dcterms:created xsi:type="dcterms:W3CDTF">2020-12-17T14:28:00Z</dcterms:created>
  <dcterms:modified xsi:type="dcterms:W3CDTF">2020-12-31T11:10:07Z</dcterms:modified>
</cp:coreProperties>
</file>