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center" w:pos="467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грудня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167</w:t>
      </w:r>
      <w:r/>
    </w:p>
    <w:p>
      <w:pPr>
        <w:ind w:right="5103"/>
        <w:jc w:val="both"/>
        <w:spacing w:after="113" w:before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наданні дозволів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 на території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територіальної громади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</w:t>
      </w:r>
      <w:r>
        <w:rPr>
          <w:rFonts w:ascii="Times New Roman" w:hAnsi="Times New Roman"/>
          <w:sz w:val="28"/>
          <w:szCs w:val="28"/>
          <w:lang w:val="uk-UA"/>
        </w:rPr>
        <w:t xml:space="preserve">ня громадян щодо надання дозволів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проєктів землеустрою щодо відведення земельних ділянок по передачі у власність, для ведення особистого селянського господарства орієнтовною площею 2,00 га кожному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>
        <w:rPr>
          <w:rFonts w:ascii="Times New Roman" w:hAnsi="Times New Roman"/>
          <w:sz w:val="28"/>
          <w:szCs w:val="28"/>
          <w:lang w:val="uk-UA"/>
        </w:rPr>
        <w:t xml:space="preserve">с. 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 та с. Дягова,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 керуючись с</w:t>
      </w:r>
      <w:r>
        <w:rPr>
          <w:rFonts w:ascii="Times New Roman" w:hAnsi="Times New Roman"/>
          <w:sz w:val="28"/>
          <w:szCs w:val="28"/>
          <w:lang w:val="uk-UA"/>
        </w:rPr>
        <w:t xml:space="preserve">т. ст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12, 116, 117, 118, 121, 122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змінами та доповненнями, </w:t>
      </w:r>
      <w:r>
        <w:rPr>
          <w:rFonts w:ascii="Times New Roman" w:hAnsi="Times New Roman"/>
          <w:sz w:val="28"/>
          <w:szCs w:val="28"/>
          <w:lang w:val="uk-UA"/>
        </w:rPr>
        <w:t xml:space="preserve">п.34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szCs w:val="20"/>
          <w:lang w:val="uk-UA"/>
        </w:rPr>
      </w:r>
      <w:r/>
    </w:p>
    <w:p>
      <w:pPr>
        <w:pStyle w:val="545"/>
        <w:numPr>
          <w:ilvl w:val="0"/>
          <w:numId w:val="3"/>
        </w:numPr>
        <w:ind w:left="0" w:firstLine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Відмовити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громадянам</w:t>
      </w:r>
      <w:r>
        <w:rPr>
          <w:rFonts w:ascii="Times New Roman" w:hAnsi="Times New Roman"/>
          <w:sz w:val="28"/>
          <w:szCs w:val="28"/>
          <w:lang w:val="uk-UA"/>
        </w:rPr>
        <w:t xml:space="preserve"> у наданні дозволів</w:t>
      </w:r>
      <w:r>
        <w:rPr>
          <w:rFonts w:ascii="Times New Roman" w:hAnsi="Times New Roman"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кожному,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з кадастрови</w:t>
      </w:r>
      <w:r>
        <w:rPr>
          <w:rFonts w:ascii="Times New Roman" w:hAnsi="Times New Roman"/>
          <w:sz w:val="28"/>
          <w:szCs w:val="28"/>
          <w:lang w:val="uk-UA"/>
        </w:rPr>
        <w:t xml:space="preserve">м номером 7423084000:04:000:0180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господарства,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 за межами с. 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Федоренко Валентині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Федоренку Сергію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Римар Ірині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Шведюк Ярославі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Шведюк Назару Мироновичу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Стельмах Ігорю Васильовичу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Сірик Борису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Римар Роману Юрійовичу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Сірик Олегу Борисовичу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Римар Юрію Васильовичу,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Бурці Дмитру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Римар Альоні Васи</w:t>
      </w:r>
      <w:r>
        <w:rPr>
          <w:rFonts w:ascii="Times New Roman" w:hAnsi="Times New Roman"/>
          <w:sz w:val="28"/>
          <w:szCs w:val="28"/>
          <w:lang w:val="uk-UA"/>
        </w:rPr>
        <w:t xml:space="preserve">лівні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Сірик Світлані Федорівні,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Мамчич Ірині Геннадіївні,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Бурці</w:t>
      </w:r>
      <w:r>
        <w:rPr>
          <w:rFonts w:ascii="Times New Roman" w:hAnsi="Times New Roman"/>
          <w:sz w:val="28"/>
          <w:szCs w:val="28"/>
          <w:lang w:val="uk-UA"/>
        </w:rPr>
        <w:t xml:space="preserve"> Марині Геннадіївні,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Петрикей Юлії Іванівні,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Петрикей Андрію Анатолійовичу,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Первакову Євгенію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Войтеховичу Сергію Геннадійовичу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numPr>
          <w:ilvl w:val="0"/>
          <w:numId w:val="2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Сірик Денису Борисовичу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ind w:left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з тим, що дана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земельна ділянка не перебуває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комунальній власності Менської міської ради, та відповідно до повноважень визначених п.1 ст</w:t>
      </w:r>
      <w:r>
        <w:rPr>
          <w:rFonts w:ascii="Times New Roman" w:hAnsi="Times New Roman"/>
          <w:sz w:val="28"/>
          <w:szCs w:val="28"/>
          <w:lang w:val="uk-UA"/>
        </w:rPr>
        <w:t xml:space="preserve">.122 Земельного кодексу України.</w:t>
      </w:r>
      <w:r/>
    </w:p>
    <w:p>
      <w:pPr>
        <w:pStyle w:val="545"/>
        <w:ind w:left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45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громадянам у наданні дозволів на розроблення проєктів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кожному, на земельній ділянці з кадастровим номером 7423084000:02:000:0845 для ведення особистого селянського господарства,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 за межами с. 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</w:t>
      </w:r>
      <w:r/>
    </w:p>
    <w:p>
      <w:pPr>
        <w:pStyle w:val="545"/>
        <w:numPr>
          <w:ilvl w:val="0"/>
          <w:numId w:val="8"/>
        </w:numPr>
        <w:ind w:left="0" w:firstLine="426"/>
        <w:jc w:val="both"/>
        <w:tabs>
          <w:tab w:val="left" w:pos="567" w:leader="none"/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Мартиненко Ользі Євгенівні,</w:t>
      </w:r>
      <w:r/>
    </w:p>
    <w:p>
      <w:pPr>
        <w:pStyle w:val="545"/>
        <w:numPr>
          <w:ilvl w:val="0"/>
          <w:numId w:val="8"/>
        </w:numPr>
        <w:ind w:left="0" w:firstLine="426"/>
        <w:jc w:val="both"/>
        <w:tabs>
          <w:tab w:val="left" w:pos="1134" w:leader="none"/>
          <w:tab w:val="left" w:pos="1276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Мовчан Олені Григорівні,</w:t>
      </w:r>
      <w:r/>
    </w:p>
    <w:p>
      <w:pPr>
        <w:pStyle w:val="545"/>
        <w:numPr>
          <w:ilvl w:val="0"/>
          <w:numId w:val="8"/>
        </w:numPr>
        <w:ind w:left="0" w:firstLine="426"/>
        <w:jc w:val="both"/>
        <w:tabs>
          <w:tab w:val="left" w:pos="1134" w:leader="none"/>
          <w:tab w:val="left" w:pos="1276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Мовчан Вячеславу Миколайовичу,</w:t>
      </w:r>
      <w:r/>
    </w:p>
    <w:p>
      <w:pPr>
        <w:pStyle w:val="545"/>
        <w:numPr>
          <w:ilvl w:val="0"/>
          <w:numId w:val="8"/>
        </w:numPr>
        <w:ind w:left="0" w:firstLine="426"/>
        <w:jc w:val="both"/>
        <w:tabs>
          <w:tab w:val="left" w:pos="1134" w:leader="none"/>
          <w:tab w:val="left" w:pos="1276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Боюн Катерині Костянтинівні,</w:t>
      </w:r>
      <w:r/>
    </w:p>
    <w:p>
      <w:pPr>
        <w:pStyle w:val="545"/>
        <w:numPr>
          <w:ilvl w:val="0"/>
          <w:numId w:val="8"/>
        </w:numPr>
        <w:ind w:left="0" w:firstLine="426"/>
        <w:jc w:val="both"/>
        <w:tabs>
          <w:tab w:val="left" w:pos="1134" w:leader="none"/>
          <w:tab w:val="left" w:pos="1276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Литвак Сергію Анатолійовичу,</w:t>
      </w:r>
      <w:r/>
    </w:p>
    <w:p>
      <w:pPr>
        <w:pStyle w:val="545"/>
        <w:numPr>
          <w:ilvl w:val="0"/>
          <w:numId w:val="8"/>
        </w:numPr>
        <w:ind w:left="0" w:firstLine="426"/>
        <w:jc w:val="both"/>
        <w:tabs>
          <w:tab w:val="left" w:pos="1134" w:leader="none"/>
          <w:tab w:val="left" w:pos="1276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Литвак Юлії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/>
    </w:p>
    <w:p>
      <w:pPr>
        <w:pStyle w:val="545"/>
        <w:ind w:left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/>
          <w:sz w:val="28"/>
          <w:szCs w:val="28"/>
          <w:lang w:val="uk-UA"/>
        </w:rPr>
        <w:t xml:space="preserve">дана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 не пе</w:t>
      </w:r>
      <w:r>
        <w:rPr>
          <w:rFonts w:ascii="Times New Roman" w:hAnsi="Times New Roman"/>
          <w:sz w:val="28"/>
          <w:szCs w:val="28"/>
          <w:lang w:val="uk-UA"/>
        </w:rPr>
        <w:t xml:space="preserve">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комунальній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 відповідно до повноважень визначених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п.1 ст.122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bookmarkStart w:id="0" w:name="_GoBack"/>
      <w:r/>
      <w:bookmarkEnd w:id="0"/>
      <w:r/>
      <w:r/>
    </w:p>
    <w:p>
      <w:pPr>
        <w:pStyle w:val="545"/>
        <w:ind w:left="0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45"/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</w:t>
      </w:r>
      <w:r>
        <w:rPr>
          <w:rFonts w:ascii="Times New Roman" w:hAnsi="Times New Roman"/>
          <w:sz w:val="28"/>
          <w:szCs w:val="28"/>
          <w:lang w:val="uk-UA"/>
        </w:rPr>
        <w:t xml:space="preserve">ити громадянам у наданні дозволів</w:t>
      </w:r>
      <w:r>
        <w:rPr>
          <w:rFonts w:ascii="Times New Roman" w:hAnsi="Times New Roman"/>
          <w:sz w:val="28"/>
          <w:szCs w:val="28"/>
          <w:lang w:val="uk-UA"/>
        </w:rPr>
        <w:t xml:space="preserve"> на розроблення проєктів землеустрою щодо відведення земельних ділянок по наданню у приватну власність орієнтовною площею 2,00 га кожному,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 з кадастровим номером 7423084000:03:000:0403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господарства, на території Менської міської територіальної громади за межами с. Покровське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Ананко Світлані Леонідівні,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Омельчак Борису Олександровичу,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Войтехович Зої Павлівні,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Скотар Юрію Анатолійовичу,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Веркошанцевій Тетяні Сергіївні,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Омельчак Людмилі Геннадіївні,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Скотар Юлії Анатоліївні,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Песоцькому Олександру Петровичу,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1134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Федоренко Тамарі Денисівні,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Мангер Руслану Валерійовичу,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Мангер Оксані Петрівні,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Песоцькій Олені Леонідівні,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Веркошанцеву Сергію Вікторовичу,</w:t>
      </w:r>
      <w:r/>
    </w:p>
    <w:p>
      <w:pPr>
        <w:pStyle w:val="545"/>
        <w:numPr>
          <w:ilvl w:val="0"/>
          <w:numId w:val="5"/>
        </w:num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Мангер Вадиму Русла</w:t>
      </w:r>
      <w:r>
        <w:rPr>
          <w:rFonts w:ascii="Times New Roman" w:hAnsi="Times New Roman"/>
          <w:sz w:val="28"/>
          <w:szCs w:val="28"/>
          <w:lang w:val="uk-UA"/>
        </w:rPr>
        <w:t xml:space="preserve">новичу,</w:t>
      </w:r>
      <w:r/>
    </w:p>
    <w:p>
      <w:p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</w:t>
      </w:r>
      <w:r>
        <w:rPr>
          <w:rFonts w:ascii="Times New Roman" w:hAnsi="Times New Roman"/>
          <w:sz w:val="28"/>
          <w:szCs w:val="28"/>
          <w:lang w:val="uk-UA"/>
        </w:rPr>
        <w:t xml:space="preserve">о дана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ст.117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постанову КМУ  від 16 листопада 2020 року № 1113 «Д</w:t>
      </w:r>
      <w:r>
        <w:rPr>
          <w:rFonts w:ascii="Times New Roman" w:hAnsi="Times New Roman"/>
          <w:sz w:val="28"/>
          <w:szCs w:val="28"/>
          <w:lang w:val="uk-UA"/>
        </w:rPr>
        <w:t xml:space="preserve">еякі заходи щодо прискорення реформ у сфері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 xml:space="preserve">була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передана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Головним управлінням Держгеокадастру України у Чернігівській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з державної власності у комунальну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Менській міській </w:t>
      </w:r>
      <w:r>
        <w:rPr>
          <w:rFonts w:ascii="Times New Roman" w:hAnsi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sz w:val="28"/>
          <w:szCs w:val="28"/>
          <w:lang w:val="uk-UA"/>
        </w:rPr>
        <w:t xml:space="preserve">ериторіальній громаді та відповідно до повноважень визначених п.1 ст.122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гр. Гречусі Настасії Василівні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наданні дозволу на розроблення проєкту землеустрою щодо відведення земельної ділянки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га, на земельній ділянці з кадастровим номером 7423083500:02:000:0388 для ведення особистого селянського господарства, 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 за межами населеного пункту с. Дягова,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дана земельна ділянка не перебуває у комунальній власності Менської міської ради, та відповідно до повноважень визначених п.1 ст.122 Земельного кодексу України.</w:t>
      </w:r>
      <w:r/>
    </w:p>
    <w:p>
      <w:pPr>
        <w:jc w:val="both"/>
        <w:tabs>
          <w:tab w:val="left" w:pos="709" w:leader="none"/>
          <w:tab w:val="left" w:pos="851" w:leader="none"/>
          <w:tab w:val="left" w:pos="723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37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6804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 w:val="false"/>
          <w:sz w:val="28"/>
          <w:szCs w:val="28"/>
          <w:lang w:val="uk-UA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</w:style>
  <w:style w:type="paragraph" w:styleId="403">
    <w:name w:val="Heading 1"/>
    <w:basedOn w:val="402"/>
    <w:next w:val="402"/>
    <w:link w:val="596"/>
    <w:rPr>
      <w:b/>
      <w:sz w:val="32"/>
    </w:rPr>
    <w:pPr>
      <w:jc w:val="center"/>
      <w:keepNext/>
      <w:outlineLvl w:val="0"/>
    </w:pPr>
  </w:style>
  <w:style w:type="paragraph" w:styleId="404">
    <w:name w:val="Heading 2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2 Char"/>
    <w:basedOn w:val="412"/>
    <w:uiPriority w:val="9"/>
    <w:rPr>
      <w:rFonts w:ascii="Arial" w:hAnsi="Arial" w:cs="Arial" w:eastAsia="Arial"/>
      <w:sz w:val="34"/>
    </w:rPr>
  </w:style>
  <w:style w:type="character" w:styleId="416" w:customStyle="1">
    <w:name w:val="Heading 3 Char"/>
    <w:basedOn w:val="412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Heading 4 Char"/>
    <w:basedOn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Heading 5 Char"/>
    <w:basedOn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Heading 6 Char"/>
    <w:basedOn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Heading 7 Char"/>
    <w:basedOn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Heading 8 Char"/>
    <w:basedOn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Heading 9 Char"/>
    <w:basedOn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423" w:customStyle="1">
    <w:name w:val="Title Char"/>
    <w:basedOn w:val="412"/>
    <w:uiPriority w:val="10"/>
    <w:rPr>
      <w:sz w:val="48"/>
      <w:szCs w:val="48"/>
    </w:rPr>
  </w:style>
  <w:style w:type="character" w:styleId="424" w:customStyle="1">
    <w:name w:val="Subtitle Char"/>
    <w:basedOn w:val="412"/>
    <w:uiPriority w:val="11"/>
    <w:rPr>
      <w:sz w:val="24"/>
      <w:szCs w:val="24"/>
    </w:rPr>
  </w:style>
  <w:style w:type="character" w:styleId="425" w:customStyle="1">
    <w:name w:val="Quote Char"/>
    <w:uiPriority w:val="29"/>
    <w:rPr>
      <w:i/>
    </w:rPr>
  </w:style>
  <w:style w:type="character" w:styleId="426" w:customStyle="1">
    <w:name w:val="Intense Quote Char"/>
    <w:uiPriority w:val="30"/>
    <w:rPr>
      <w:i/>
    </w:rPr>
  </w:style>
  <w:style w:type="character" w:styleId="427" w:customStyle="1">
    <w:name w:val="Header Char"/>
    <w:basedOn w:val="412"/>
    <w:uiPriority w:val="99"/>
  </w:style>
  <w:style w:type="character" w:styleId="428" w:customStyle="1">
    <w:name w:val="Footer Char"/>
    <w:basedOn w:val="412"/>
    <w:uiPriority w:val="99"/>
  </w:style>
  <w:style w:type="table" w:styleId="429" w:customStyle="1">
    <w:name w:val="Table Grid Light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0">
    <w:name w:val="Plain Table 1"/>
    <w:basedOn w:val="4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4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4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4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1"/>
    <w:basedOn w:val="4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2"/>
    <w:basedOn w:val="4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3"/>
    <w:basedOn w:val="4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4"/>
    <w:basedOn w:val="4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5"/>
    <w:basedOn w:val="4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6"/>
    <w:basedOn w:val="4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1"/>
    <w:basedOn w:val="4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2"/>
    <w:basedOn w:val="4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3"/>
    <w:basedOn w:val="4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4"/>
    <w:basedOn w:val="4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5"/>
    <w:basedOn w:val="4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6"/>
    <w:basedOn w:val="4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4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1"/>
    <w:basedOn w:val="4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2"/>
    <w:basedOn w:val="4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3"/>
    <w:basedOn w:val="4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4"/>
    <w:basedOn w:val="4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5"/>
    <w:basedOn w:val="4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6"/>
    <w:basedOn w:val="4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4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 w:customStyle="1">
    <w:name w:val="Grid Table 4 - Accent 1"/>
    <w:basedOn w:val="4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8" w:customStyle="1">
    <w:name w:val="Grid Table 4 - Accent 2"/>
    <w:basedOn w:val="4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9" w:customStyle="1">
    <w:name w:val="Grid Table 4 - Accent 3"/>
    <w:basedOn w:val="4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0" w:customStyle="1">
    <w:name w:val="Grid Table 4 - Accent 4"/>
    <w:basedOn w:val="4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1" w:customStyle="1">
    <w:name w:val="Grid Table 4 - Accent 5"/>
    <w:basedOn w:val="4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2" w:customStyle="1">
    <w:name w:val="Grid Table 4 - Accent 6"/>
    <w:basedOn w:val="4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3">
    <w:name w:val="Grid Table 5 Dark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- Accent 1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2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3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- Accent 4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5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 - Accent 6"/>
    <w:basedOn w:val="4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0">
    <w:name w:val="Grid Table 6 Colorful"/>
    <w:basedOn w:val="4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1" w:customStyle="1">
    <w:name w:val="Grid Table 6 Colorful - Accent 1"/>
    <w:basedOn w:val="4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2" w:customStyle="1">
    <w:name w:val="Grid Table 6 Colorful - Accent 2"/>
    <w:basedOn w:val="4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3" w:customStyle="1">
    <w:name w:val="Grid Table 6 Colorful - Accent 3"/>
    <w:basedOn w:val="4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4" w:customStyle="1">
    <w:name w:val="Grid Table 6 Colorful - Accent 4"/>
    <w:basedOn w:val="4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5" w:customStyle="1">
    <w:name w:val="Grid Table 6 Colorful - Accent 5"/>
    <w:basedOn w:val="4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6" w:customStyle="1">
    <w:name w:val="Grid Table 6 Colorful - Accent 6"/>
    <w:basedOn w:val="4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7">
    <w:name w:val="Grid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1"/>
    <w:basedOn w:val="4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2"/>
    <w:basedOn w:val="4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3"/>
    <w:basedOn w:val="4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4"/>
    <w:basedOn w:val="4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5"/>
    <w:basedOn w:val="4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7 Colorful - Accent 6"/>
    <w:basedOn w:val="4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1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2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3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4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5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6"/>
    <w:basedOn w:val="41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4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2" w:customStyle="1">
    <w:name w:val="List Table 2 - Accent 1"/>
    <w:basedOn w:val="4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3" w:customStyle="1">
    <w:name w:val="List Table 2 - Accent 2"/>
    <w:basedOn w:val="4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4" w:customStyle="1">
    <w:name w:val="List Table 2 - Accent 3"/>
    <w:basedOn w:val="4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5" w:customStyle="1">
    <w:name w:val="List Table 2 - Accent 4"/>
    <w:basedOn w:val="4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6" w:customStyle="1">
    <w:name w:val="List Table 2 - Accent 5"/>
    <w:basedOn w:val="4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7" w:customStyle="1">
    <w:name w:val="List Table 2 - Accent 6"/>
    <w:basedOn w:val="4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8">
    <w:name w:val="List Table 3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1"/>
    <w:basedOn w:val="4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2"/>
    <w:basedOn w:val="4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3"/>
    <w:basedOn w:val="4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4"/>
    <w:basedOn w:val="4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5"/>
    <w:basedOn w:val="4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6"/>
    <w:basedOn w:val="4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4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1"/>
    <w:basedOn w:val="4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2"/>
    <w:basedOn w:val="4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3"/>
    <w:basedOn w:val="4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4"/>
    <w:basedOn w:val="4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5"/>
    <w:basedOn w:val="4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6"/>
    <w:basedOn w:val="4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4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1"/>
    <w:basedOn w:val="4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2"/>
    <w:basedOn w:val="4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3"/>
    <w:basedOn w:val="4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4"/>
    <w:basedOn w:val="4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5"/>
    <w:basedOn w:val="4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6"/>
    <w:basedOn w:val="4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>
    <w:name w:val="List Table 6 Colorful"/>
    <w:basedOn w:val="4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0" w:customStyle="1">
    <w:name w:val="List Table 6 Colorful - Accent 1"/>
    <w:basedOn w:val="4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1" w:customStyle="1">
    <w:name w:val="List Table 6 Colorful - Accent 2"/>
    <w:basedOn w:val="4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2" w:customStyle="1">
    <w:name w:val="List Table 6 Colorful - Accent 3"/>
    <w:basedOn w:val="4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3" w:customStyle="1">
    <w:name w:val="List Table 6 Colorful - Accent 4"/>
    <w:basedOn w:val="4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4" w:customStyle="1">
    <w:name w:val="List Table 6 Colorful - Accent 5"/>
    <w:basedOn w:val="4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5" w:customStyle="1">
    <w:name w:val="List Table 6 Colorful - Accent 6"/>
    <w:basedOn w:val="4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6">
    <w:name w:val="List Table 7 Colorful"/>
    <w:basedOn w:val="4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1"/>
    <w:basedOn w:val="4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2"/>
    <w:basedOn w:val="4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3"/>
    <w:basedOn w:val="4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4"/>
    <w:basedOn w:val="4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5"/>
    <w:basedOn w:val="4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st Table 7 Colorful - Accent 6"/>
    <w:basedOn w:val="4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ned - Accent"/>
    <w:basedOn w:val="41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4" w:customStyle="1">
    <w:name w:val="Bordered &amp; Lined - Accent"/>
    <w:basedOn w:val="41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5" w:customStyle="1">
    <w:name w:val="Footnote Text Char"/>
    <w:uiPriority w:val="99"/>
    <w:rPr>
      <w:sz w:val="18"/>
    </w:rPr>
  </w:style>
  <w:style w:type="character" w:styleId="5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basedOn w:val="402"/>
    <w:rPr>
      <w:sz w:val="22"/>
      <w:lang w:eastAsia="ar-SA"/>
    </w:rPr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Заголовок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о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2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Выделенная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и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и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>
    <w:name w:val="HTML Preformatted"/>
    <w:basedOn w:val="402"/>
    <w:link w:val="59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Заголовок 1 Знак"/>
    <w:link w:val="40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97" w:customStyle="1">
    <w:name w:val="rvts23"/>
  </w:style>
  <w:style w:type="character" w:styleId="598" w:customStyle="1">
    <w:name w:val="Стандартный HTML Знак"/>
    <w:link w:val="595"/>
    <w:rPr>
      <w:rFonts w:ascii="Courier New" w:hAnsi="Courier New" w:eastAsia="Times New Roman"/>
    </w:rPr>
  </w:style>
  <w:style w:type="paragraph" w:styleId="599" w:customStyle="1">
    <w:name w:val="Титулка"/>
    <w:basedOn w:val="40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600">
    <w:name w:val="Strong"/>
    <w:rPr>
      <w:b/>
      <w:bCs/>
    </w:rPr>
  </w:style>
  <w:style w:type="paragraph" w:styleId="601">
    <w:name w:val="Balloon Text"/>
    <w:basedOn w:val="402"/>
    <w:link w:val="60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2" w:customStyle="1">
    <w:name w:val="Текст выноски Знак"/>
    <w:basedOn w:val="412"/>
    <w:link w:val="60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84</cp:revision>
  <dcterms:created xsi:type="dcterms:W3CDTF">2020-12-28T09:02:00Z</dcterms:created>
  <dcterms:modified xsi:type="dcterms:W3CDTF">2020-12-31T12:54:35Z</dcterms:modified>
</cp:coreProperties>
</file>