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color w:val="auto"/>
          <w:sz w:val="22"/>
          <w:highlight w:val="white"/>
        </w:rPr>
      </w:pPr>
      <w:r>
        <w:rPr>
          <w:color w:val="auto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highlight w:val="white"/>
        </w:rPr>
      </w:r>
      <w:r/>
    </w:p>
    <w:p>
      <w:pPr>
        <w:ind w:firstLine="0"/>
        <w:jc w:val="center"/>
        <w:rPr>
          <w:color w:val="auto"/>
          <w:sz w:val="28"/>
          <w:highlight w:val="white"/>
        </w:rPr>
      </w:pPr>
      <w:r>
        <w:rPr>
          <w:b/>
          <w:color w:val="auto"/>
          <w:sz w:val="28"/>
          <w:highlight w:val="white"/>
        </w:rPr>
        <w:t xml:space="preserve">Україна</w:t>
      </w:r>
      <w:r>
        <w:rPr>
          <w:sz w:val="28"/>
        </w:rPr>
      </w:r>
      <w:r/>
    </w:p>
    <w:p>
      <w:pPr>
        <w:ind w:firstLine="0"/>
        <w:jc w:val="center"/>
        <w:rPr>
          <w:color w:val="auto"/>
          <w:sz w:val="28"/>
          <w:highlight w:val="white"/>
        </w:rPr>
      </w:pPr>
      <w:r>
        <w:rPr>
          <w:b/>
          <w:color w:val="auto"/>
          <w:sz w:val="28"/>
          <w:highlight w:val="white"/>
        </w:rPr>
        <w:t xml:space="preserve">МЕНСЬКА МІСЬКА РАДА</w:t>
      </w:r>
      <w:r>
        <w:rPr>
          <w:sz w:val="28"/>
        </w:rPr>
      </w:r>
      <w:r/>
    </w:p>
    <w:p>
      <w:pPr>
        <w:ind w:firstLine="0"/>
        <w:jc w:val="center"/>
        <w:rPr>
          <w:color w:val="auto"/>
          <w:sz w:val="28"/>
          <w:highlight w:val="white"/>
        </w:rPr>
      </w:pPr>
      <w:r>
        <w:rPr>
          <w:b/>
          <w:color w:val="auto"/>
          <w:sz w:val="28"/>
          <w:highlight w:val="white"/>
        </w:rPr>
        <w:t xml:space="preserve">Чернігівська область</w:t>
      </w:r>
      <w:r>
        <w:rPr>
          <w:sz w:val="28"/>
        </w:rPr>
      </w:r>
      <w:r/>
    </w:p>
    <w:p>
      <w:pPr>
        <w:ind w:firstLine="0"/>
        <w:jc w:val="center"/>
        <w:rPr>
          <w:color w:val="auto"/>
          <w:sz w:val="28"/>
          <w:highlight w:val="white"/>
        </w:rPr>
      </w:pPr>
      <w:r>
        <w:rPr>
          <w:b/>
          <w:color w:val="auto"/>
          <w:sz w:val="28"/>
          <w:highlight w:val="white"/>
        </w:rPr>
        <w:t xml:space="preserve">(друга сесія восьмого скликання)</w:t>
      </w:r>
      <w:r>
        <w:rPr>
          <w:sz w:val="28"/>
        </w:rPr>
      </w:r>
      <w:r/>
    </w:p>
    <w:p>
      <w:pPr>
        <w:ind w:left="40" w:hanging="20"/>
        <w:jc w:val="center"/>
        <w:rPr>
          <w:color w:val="auto"/>
          <w:sz w:val="28"/>
          <w:highlight w:val="white"/>
        </w:rPr>
      </w:pPr>
      <w:r>
        <w:rPr>
          <w:b/>
          <w:color w:val="auto"/>
          <w:sz w:val="28"/>
          <w:highlight w:val="white"/>
        </w:rPr>
        <w:t xml:space="preserve">РІШЕННЯ</w:t>
      </w:r>
      <w:r>
        <w:rPr>
          <w:sz w:val="28"/>
        </w:rPr>
      </w:r>
      <w:r/>
    </w:p>
    <w:p>
      <w:pPr>
        <w:ind w:firstLine="0"/>
        <w:jc w:val="left"/>
        <w:spacing w:after="0" w:afterAutospacing="0" w:before="0" w:beforeAutospacing="0"/>
        <w:tabs>
          <w:tab w:val="left" w:pos="4535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 xml:space="preserve">30 грудня 2020 року</w:t>
      </w:r>
      <w:r>
        <w:rPr>
          <w:color w:val="auto"/>
          <w:sz w:val="28"/>
          <w:highlight w:val="white"/>
        </w:rPr>
        <w:tab/>
        <w:t xml:space="preserve">№16</w:t>
      </w:r>
      <w:r>
        <w:rPr>
          <w:color w:val="auto"/>
          <w:sz w:val="28"/>
        </w:rPr>
        <w:t xml:space="preserve">2</w:t>
      </w:r>
      <w:r>
        <w:rPr>
          <w:sz w:val="28"/>
        </w:rPr>
      </w:r>
      <w:r/>
    </w:p>
    <w:p>
      <w:pPr>
        <w:pStyle w:val="534"/>
        <w:ind w:left="0" w:right="5386" w:firstLine="0"/>
        <w:spacing w:after="113" w:afterAutospacing="0" w:before="113" w:beforeAutospacing="0"/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 xml:space="preserve">Про затвердження структури та загальної чисельності апарату Менської міської ради та її виконавчих органів</w:t>
      </w:r>
      <w:r>
        <w:rPr>
          <w:sz w:val="28"/>
        </w:rPr>
      </w:r>
      <w:r/>
    </w:p>
    <w:p>
      <w:pPr>
        <w:jc w:val="both"/>
        <w:spacing w:after="0" w:afterAutospacing="0" w:before="0" w:beforeAutospacing="0"/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 xml:space="preserve">Заслухавши пропозиції Менського міського голови Г.А.Примакова про структуру та штатну чисель</w:t>
      </w:r>
      <w:r>
        <w:rPr>
          <w:color w:val="auto"/>
          <w:sz w:val="28"/>
          <w:highlight w:val="white"/>
        </w:rPr>
        <w:t xml:space="preserve">ність апарату Менської міської ради та її виконавчих органів, керуючись п.2 Постанови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</w:t>
      </w:r>
      <w:r>
        <w:rPr>
          <w:color w:val="auto"/>
          <w:sz w:val="28"/>
          <w:highlight w:val="white"/>
        </w:rPr>
        <w:t xml:space="preserve">удів та інших органів», ч.5 ст.21 Закону України «Про службу в органах місцевого са</w:t>
      </w:r>
      <w:r>
        <w:rPr>
          <w:color w:val="auto"/>
          <w:sz w:val="28"/>
          <w:highlight w:val="white"/>
        </w:rPr>
        <w:t xml:space="preserve">моврядування», з метою забезпечення якісного надання послуг структурними підрозділами Менської міської ради, виконання визначених законодавством України, враховуючи обговорення під час спільного засідання постійних депутатських комісій, Менська міська рада</w:t>
      </w:r>
      <w:r>
        <w:rPr>
          <w:sz w:val="28"/>
        </w:rPr>
      </w:r>
      <w:r/>
    </w:p>
    <w:p>
      <w:pPr>
        <w:ind w:firstLine="0"/>
        <w:jc w:val="both"/>
        <w:rPr>
          <w:color w:val="auto"/>
          <w:sz w:val="28"/>
          <w:highlight w:val="white"/>
        </w:rPr>
      </w:pPr>
      <w:r>
        <w:rPr>
          <w:b/>
          <w:color w:val="auto"/>
          <w:sz w:val="28"/>
          <w:highlight w:val="white"/>
        </w:rPr>
        <w:t xml:space="preserve">ВИРІШИЛА: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 xml:space="preserve">З 01 </w:t>
      </w:r>
      <w:r>
        <w:rPr>
          <w:sz w:val="28"/>
          <w:highlight w:val="white"/>
        </w:rPr>
        <w:t xml:space="preserve">січня </w:t>
      </w:r>
      <w:r>
        <w:rPr>
          <w:color w:val="auto"/>
          <w:sz w:val="28"/>
          <w:highlight w:val="white"/>
        </w:rPr>
        <w:t xml:space="preserve">2021 року провести скорочення штату працівників вивівши із структури апарату Менської міської ради та її виконавчих органів наступні посади: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спеціаліст 1 категорії в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ідділу економічного розвитку та інвестицій - 1 шт.од.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завідувач сектору</w:t>
      </w:r>
      <w:r>
        <w:rPr>
          <w:b w:val="false"/>
          <w:i w:val="false"/>
          <w:color w:val="auto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Сектору енергозбереження та енергоменеджменту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- 1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шт.од.</w:t>
      </w:r>
      <w:r>
        <w:rPr>
          <w:b w:val="false"/>
          <w:i w:val="false"/>
          <w:color w:val="auto"/>
          <w:sz w:val="28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провідний спеціаліст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Сектору енергозбереження та енергоменеджменту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- 1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шт.од.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провідний спеціаліст Загального відділу - 1 шт.од.;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спеціаліст 2 категорії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Трудового архіву - 1 шт.од.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спеціаліст 1 категорії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Відділу організаційної роботи та інформаційного забезпечення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- 1 шт.од.</w:t>
      </w:r>
      <w:r>
        <w:rPr>
          <w:b w:val="false"/>
          <w:i w:val="false"/>
          <w:sz w:val="28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заступник начальника відділу культури Менської міської ради Менського району Чернігівської області - 1 шт.од.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сп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еціаліста 1 категорії 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Відділ архітектури та містобудування та житлово-комунального господарства Менської міської ради Менського району Чернігівс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ької області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 - 1 шт.од.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провідний спеціаліст Відділу бухгалтерського обліку та звітності - 1 шт.од.;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інженер з охорони праці - 1 шт.од.;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діловод - 3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 шт.од.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highlight w:val="white"/>
        </w:rPr>
        <w:t xml:space="preserve">З 01 січня 2021 року ліквідувати “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Сектор енергозбереження та енергоменеджменту”</w:t>
      </w:r>
      <w:r>
        <w:rPr>
          <w:sz w:val="28"/>
          <w:highlight w:val="white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highlight w:val="white"/>
        </w:rPr>
        <w:t xml:space="preserve">З 01 січня 2021 року створити “</w:t>
      </w:r>
      <w:r>
        <w:rPr>
          <w:sz w:val="28"/>
          <w:highlight w:val="white"/>
        </w:rPr>
        <w:t xml:space="preserve">Відділ цифрової трансформації та комунікаці</w:t>
      </w:r>
      <w:r>
        <w:rPr>
          <w:sz w:val="28"/>
          <w:highlight w:val="white"/>
        </w:rPr>
        <w:t xml:space="preserve">ї”, “</w:t>
      </w:r>
      <w:r>
        <w:rPr>
          <w:sz w:val="28"/>
          <w:highlight w:val="white"/>
        </w:rPr>
        <w:t xml:space="preserve">Відділ </w:t>
      </w:r>
      <w:r>
        <w:rPr>
          <w:sz w:val="28"/>
          <w:highlight w:val="white"/>
        </w:rPr>
        <w:t xml:space="preserve">житлово-комунального господарства, енергоефективності та </w:t>
      </w:r>
      <w:r>
        <w:rPr>
          <w:sz w:val="28"/>
          <w:highlight w:val="white"/>
        </w:rPr>
        <w:t xml:space="preserve">комунального майна”, “Відділ документування та забезпечення діяльності апарату ради”</w:t>
      </w:r>
      <w:r>
        <w:rPr>
          <w:sz w:val="28"/>
          <w:highlight w:val="white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highlight w:val="white"/>
        </w:rPr>
        <w:t xml:space="preserve">З 01 січня 2021 року ввести в структуру </w:t>
      </w:r>
      <w:r>
        <w:rPr>
          <w:color w:val="auto"/>
          <w:sz w:val="28"/>
          <w:highlight w:val="white"/>
        </w:rPr>
        <w:t xml:space="preserve">апарату Менської міської ради та її виконавчих органів наступні посади: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начальник Відділу </w:t>
      </w:r>
      <w:r>
        <w:rPr>
          <w:b w:val="false"/>
          <w:i w:val="false"/>
          <w:sz w:val="28"/>
          <w:highlight w:val="white"/>
        </w:rPr>
        <w:t xml:space="preserve">цифрових трансформацій та комунікації</w:t>
      </w:r>
      <w:r>
        <w:rPr>
          <w:b w:val="false"/>
          <w:i w:val="false"/>
          <w:sz w:val="28"/>
          <w:highlight w:val="white"/>
        </w:rPr>
        <w:t xml:space="preserve"> - 1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головний спеціаліст </w:t>
      </w:r>
      <w:r>
        <w:rPr>
          <w:b w:val="false"/>
          <w:i w:val="false"/>
          <w:sz w:val="28"/>
          <w:highlight w:val="white"/>
        </w:rPr>
        <w:t xml:space="preserve">Відділу </w:t>
      </w:r>
      <w:r>
        <w:rPr>
          <w:b w:val="false"/>
          <w:i w:val="false"/>
          <w:sz w:val="28"/>
          <w:highlight w:val="white"/>
        </w:rPr>
        <w:t xml:space="preserve">цифрових трансформацій та комунікації</w:t>
      </w:r>
      <w:r>
        <w:rPr>
          <w:b w:val="false"/>
          <w:i w:val="false"/>
          <w:sz w:val="28"/>
          <w:highlight w:val="white"/>
        </w:rPr>
        <w:t xml:space="preserve"> - 1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провідний спеціаліст </w:t>
      </w:r>
      <w:r>
        <w:rPr>
          <w:b w:val="false"/>
          <w:i w:val="false"/>
          <w:sz w:val="28"/>
          <w:highlight w:val="white"/>
        </w:rPr>
        <w:t xml:space="preserve">Відділу </w:t>
      </w:r>
      <w:r>
        <w:rPr>
          <w:b w:val="false"/>
          <w:i w:val="false"/>
          <w:sz w:val="28"/>
          <w:highlight w:val="white"/>
        </w:rPr>
        <w:t xml:space="preserve">цифрових трансформацій та комунікації</w:t>
      </w:r>
      <w:r>
        <w:rPr>
          <w:b w:val="false"/>
          <w:i w:val="false"/>
          <w:sz w:val="28"/>
          <w:highlight w:val="white"/>
        </w:rPr>
        <w:t xml:space="preserve"> - 2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начальник </w:t>
      </w:r>
      <w:r>
        <w:rPr>
          <w:b w:val="false"/>
          <w:i w:val="false"/>
          <w:sz w:val="28"/>
          <w:highlight w:val="white"/>
        </w:rPr>
        <w:t xml:space="preserve">Відділу </w:t>
      </w:r>
      <w:r>
        <w:rPr>
          <w:b w:val="false"/>
          <w:i w:val="false"/>
          <w:sz w:val="28"/>
          <w:highlight w:val="white"/>
        </w:rPr>
        <w:t xml:space="preserve">житлово-комунального господарства, енергоефективності та комунального майна</w:t>
      </w:r>
      <w:r>
        <w:rPr>
          <w:b w:val="false"/>
          <w:i w:val="false"/>
          <w:sz w:val="28"/>
          <w:highlight w:val="white"/>
        </w:rPr>
        <w:t xml:space="preserve"> - 1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головний спеціаліст Відділу </w:t>
      </w:r>
      <w:r>
        <w:rPr>
          <w:b w:val="false"/>
          <w:i w:val="false"/>
          <w:sz w:val="28"/>
          <w:highlight w:val="white"/>
        </w:rPr>
        <w:t xml:space="preserve">житлово-комунального господарства, енергоефективності та комунального майна </w:t>
      </w:r>
      <w:r>
        <w:rPr>
          <w:b w:val="false"/>
          <w:i w:val="false"/>
          <w:sz w:val="28"/>
          <w:highlight w:val="white"/>
        </w:rPr>
        <w:t xml:space="preserve">- 1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провідний спеціаліст </w:t>
      </w:r>
      <w:r>
        <w:rPr>
          <w:b w:val="false"/>
          <w:i w:val="false"/>
          <w:sz w:val="28"/>
          <w:highlight w:val="white"/>
        </w:rPr>
        <w:t xml:space="preserve">Відділу </w:t>
      </w:r>
      <w:r>
        <w:rPr>
          <w:b w:val="false"/>
          <w:i w:val="false"/>
          <w:sz w:val="28"/>
          <w:highlight w:val="white"/>
        </w:rPr>
        <w:t xml:space="preserve">житлово-комунального господарства, енергоефективності та комунального майна </w:t>
      </w:r>
      <w:r>
        <w:rPr>
          <w:b w:val="false"/>
          <w:i w:val="false"/>
          <w:sz w:val="28"/>
          <w:highlight w:val="white"/>
        </w:rPr>
        <w:t xml:space="preserve">- 1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41"/>
        </w:numPr>
        <w:ind w:left="0" w:right="0" w:firstLine="0"/>
        <w:jc w:val="both"/>
        <w:spacing w:after="0" w:before="0"/>
        <w:tabs>
          <w:tab w:val="left" w:pos="283" w:leader="none"/>
        </w:tabs>
        <w:rPr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адміністратор </w:t>
      </w:r>
      <w:r>
        <w:rPr>
          <w:b w:val="false"/>
          <w:i w:val="false"/>
          <w:sz w:val="28"/>
          <w:highlight w:val="white"/>
        </w:rPr>
        <w:t xml:space="preserve">відділу “Центр надання адміністративних послуг”</w:t>
      </w:r>
      <w:r>
        <w:rPr>
          <w:b w:val="false"/>
          <w:i w:val="false"/>
          <w:sz w:val="28"/>
          <w:highlight w:val="white"/>
        </w:rPr>
        <w:t xml:space="preserve"> - 2 шт.од.;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головний спеціаліст - державний реєстратор </w:t>
      </w:r>
      <w:r>
        <w:rPr>
          <w:b w:val="false"/>
          <w:i w:val="false"/>
          <w:sz w:val="28"/>
          <w:highlight w:val="white"/>
        </w:rPr>
        <w:t xml:space="preserve">відділу “Центр надання адміністративних послуг”</w:t>
      </w:r>
      <w:r>
        <w:rPr>
          <w:b w:val="false"/>
          <w:i w:val="false"/>
          <w:sz w:val="28"/>
          <w:highlight w:val="white"/>
        </w:rPr>
        <w:t xml:space="preserve"> - 1 шт.од.;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провідний</w:t>
      </w:r>
      <w:r>
        <w:rPr>
          <w:b w:val="false"/>
          <w:i w:val="false"/>
          <w:sz w:val="28"/>
          <w:highlight w:val="white"/>
        </w:rPr>
        <w:t xml:space="preserve"> спеціаліст </w:t>
      </w:r>
      <w:r>
        <w:rPr>
          <w:b w:val="false"/>
          <w:i w:val="false"/>
          <w:sz w:val="28"/>
          <w:highlight w:val="white"/>
        </w:rPr>
        <w:t xml:space="preserve">відділу “Центр надання адміністративних послуг”</w:t>
      </w:r>
      <w:r>
        <w:rPr>
          <w:b w:val="false"/>
          <w:i w:val="false"/>
          <w:sz w:val="28"/>
          <w:highlight w:val="white"/>
        </w:rPr>
        <w:t xml:space="preserve"> - 1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b w:val="false"/>
          <w:i w:val="false"/>
          <w:sz w:val="28"/>
          <w:highlight w:val="white"/>
        </w:rPr>
        <w:t xml:space="preserve">шт.од.;</w:t>
      </w:r>
      <w:r>
        <w:rPr>
          <w:sz w:val="28"/>
        </w:rPr>
      </w:r>
      <w:r/>
    </w:p>
    <w:p>
      <w:pPr>
        <w:pStyle w:val="555"/>
        <w:numPr>
          <w:ilvl w:val="0"/>
          <w:numId w:val="53"/>
        </w:numPr>
        <w:ind w:left="0" w:right="0" w:firstLine="0"/>
        <w:jc w:val="both"/>
        <w:spacing w:after="0" w:before="0"/>
        <w:tabs>
          <w:tab w:val="left" w:pos="283" w:leader="none"/>
        </w:tabs>
        <w:rPr>
          <w:color w:val="auto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</w:rPr>
      </w:r>
      <w:r>
        <w:rPr>
          <w:sz w:val="28"/>
        </w:rPr>
        <w:t xml:space="preserve">начальник Відділу документування та забезпечення діяльності апарату ради</w:t>
      </w:r>
      <w:r>
        <w:rPr>
          <w:sz w:val="28"/>
        </w:rPr>
        <w:t xml:space="preserve"> - 1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  <w:t xml:space="preserve">шт.од.</w:t>
      </w:r>
      <w:r>
        <w:rPr>
          <w:color w:val="auto"/>
          <w:sz w:val="28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53"/>
        </w:numPr>
        <w:ind w:left="0" w:right="0" w:firstLine="0"/>
        <w:jc w:val="both"/>
        <w:spacing w:after="0" w:before="0"/>
        <w:tabs>
          <w:tab w:val="left" w:pos="283" w:leader="none"/>
        </w:tabs>
        <w:rPr>
          <w:color w:val="auto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auto"/>
          <w:sz w:val="28"/>
        </w:rPr>
        <w:t xml:space="preserve">заступник начальника </w:t>
      </w:r>
      <w:r>
        <w:rPr>
          <w:sz w:val="28"/>
        </w:rPr>
        <w:t xml:space="preserve">Відділу документування та забезпечення діяльності апарату ради</w:t>
      </w:r>
      <w:r>
        <w:rPr>
          <w:sz w:val="28"/>
        </w:rPr>
        <w:t xml:space="preserve"> - 1 шт.од.</w:t>
      </w:r>
      <w:r>
        <w:rPr>
          <w:color w:val="auto"/>
          <w:sz w:val="28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53"/>
        </w:numPr>
        <w:ind w:left="0" w:right="0" w:firstLine="0"/>
        <w:jc w:val="both"/>
        <w:spacing w:after="0" w:before="0"/>
        <w:tabs>
          <w:tab w:val="left" w:pos="283" w:leader="none"/>
        </w:tabs>
        <w:rPr>
          <w:color w:val="auto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auto"/>
          <w:sz w:val="28"/>
        </w:rPr>
        <w:t xml:space="preserve">головний спеціаліст </w:t>
      </w:r>
      <w:r>
        <w:rPr>
          <w:sz w:val="28"/>
        </w:rPr>
        <w:t xml:space="preserve">Відділу документування та забезпечення діяльності апарату ради</w:t>
      </w:r>
      <w:r>
        <w:rPr>
          <w:sz w:val="28"/>
        </w:rPr>
        <w:t xml:space="preserve"> - 3 шт.од.</w:t>
      </w:r>
      <w:r>
        <w:rPr>
          <w:color w:val="auto"/>
          <w:sz w:val="28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53"/>
        </w:numPr>
        <w:ind w:left="0" w:right="0" w:firstLine="0"/>
        <w:jc w:val="both"/>
        <w:spacing w:after="0" w:before="0"/>
        <w:tabs>
          <w:tab w:val="left" w:pos="283" w:leader="none"/>
        </w:tabs>
        <w:rPr>
          <w:color w:val="auto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auto"/>
          <w:sz w:val="28"/>
        </w:rPr>
      </w:r>
      <w:r>
        <w:rPr>
          <w:sz w:val="28"/>
        </w:rPr>
        <w:t xml:space="preserve">провідний спеціаліст Відділу документування та забезпечення діяльності апарату ради</w:t>
      </w:r>
      <w:r>
        <w:rPr>
          <w:sz w:val="28"/>
        </w:rPr>
        <w:t xml:space="preserve"> </w:t>
      </w:r>
      <w:r>
        <w:rPr>
          <w:sz w:val="28"/>
        </w:rPr>
        <w:t xml:space="preserve">- 3 шт.од.</w:t>
      </w:r>
      <w:r>
        <w:rPr>
          <w:color w:val="auto"/>
          <w:sz w:val="28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головний спеціаліст трудового архіву - 1 шт.од.;</w:t>
      </w:r>
      <w:r>
        <w:rPr>
          <w:sz w:val="28"/>
        </w:rPr>
      </w:r>
      <w:r/>
    </w:p>
    <w:p>
      <w:pPr>
        <w:pStyle w:val="555"/>
        <w:numPr>
          <w:ilvl w:val="0"/>
          <w:numId w:val="43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</w:rPr>
      </w:r>
      <w:r>
        <w:rPr>
          <w:b w:val="false"/>
          <w:i w:val="false"/>
          <w:sz w:val="28"/>
        </w:rPr>
        <w:t xml:space="preserve">секретар керівника - 1 шт.од.;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прибиральник приміщень - 1 шт.од.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highlight w:val="white"/>
        </w:rPr>
        <w:t xml:space="preserve">З 01 січня 2021 року внести зміни в назви наступних відділів: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Сек</w:t>
      </w:r>
      <w:r>
        <w:rPr>
          <w:b w:val="false"/>
          <w:i w:val="false"/>
          <w:sz w:val="28"/>
          <w:highlight w:val="white"/>
        </w:rPr>
        <w:t xml:space="preserve">тор з питань цивільного захисту” на “</w:t>
      </w:r>
      <w:r>
        <w:rPr>
          <w:b w:val="false"/>
          <w:i w:val="false"/>
          <w:sz w:val="28"/>
          <w:highlight w:val="white"/>
        </w:rPr>
        <w:t xml:space="preserve">Сектор з питань цивільного захисту населення та роботи з правоохоронними органами</w:t>
      </w:r>
      <w:r>
        <w:rPr>
          <w:b w:val="false"/>
          <w:i w:val="false"/>
          <w:sz w:val="28"/>
          <w:highlight w:val="white"/>
        </w:rPr>
        <w:t xml:space="preserve">”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“Відд</w:t>
      </w:r>
      <w:r>
        <w:rPr>
          <w:b w:val="false"/>
          <w:i w:val="false"/>
          <w:sz w:val="28"/>
          <w:highlight w:val="white"/>
        </w:rPr>
        <w:t xml:space="preserve">іл земельних відносин” на “Відділ земельних відносин</w:t>
      </w:r>
      <w:r>
        <w:rPr>
          <w:b w:val="false"/>
          <w:i w:val="false"/>
          <w:sz w:val="28"/>
          <w:highlight w:val="white"/>
        </w:rPr>
        <w:t xml:space="preserve">, агропромислового комплексу та екології”</w:t>
      </w:r>
      <w:r>
        <w:rPr>
          <w:b w:val="false"/>
          <w:i w:val="false"/>
          <w:sz w:val="28"/>
          <w:highlight w:val="white"/>
        </w:rPr>
        <w:t xml:space="preserve">,</w:t>
      </w:r>
      <w:r>
        <w:rPr>
          <w:sz w:val="28"/>
        </w:rPr>
      </w:r>
      <w:r/>
    </w:p>
    <w:p>
      <w:pPr>
        <w:ind w:left="0" w:right="0" w:firstLine="0"/>
        <w:jc w:val="both"/>
        <w:spacing w:after="0" w:before="0"/>
        <w:tabs>
          <w:tab w:val="left" w:pos="1134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відповідно змінивши їх основні завдання та функціональні обов'язки.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highlight w:val="white"/>
        </w:rPr>
        <w:t xml:space="preserve">З 01 січня 2021 року</w:t>
      </w:r>
      <w:r>
        <w:rPr>
          <w:sz w:val="28"/>
        </w:rPr>
        <w:t xml:space="preserve"> змінити найменування </w:t>
      </w:r>
      <w:r>
        <w:rPr>
          <w:sz w:val="28"/>
          <w:highlight w:val="white"/>
        </w:rPr>
        <w:t xml:space="preserve">“Відділу архітектури, містобудування та житлово-комунального господарства Менської міської ради Менського району Чернігівської області” у “</w:t>
      </w:r>
      <w:r>
        <w:rPr>
          <w:sz w:val="28"/>
          <w:highlight w:val="white"/>
        </w:rPr>
        <w:t xml:space="preserve">Відділ архітектури та містобудування Менської міської ради Чернігівської області”. Начальнику </w:t>
      </w:r>
      <w:r>
        <w:rPr>
          <w:sz w:val="28"/>
          <w:highlight w:val="white"/>
        </w:rPr>
        <w:t xml:space="preserve">Відділу архітектури, містобудування та житлово-комунального господарства Менської міської ради Менського району Чернігівської області</w:t>
      </w:r>
      <w:r>
        <w:rPr>
          <w:sz w:val="28"/>
          <w:highlight w:val="white"/>
        </w:rPr>
        <w:t xml:space="preserve"> підготувати відповідні зміни до Положення про відділ, для його подальшого затвердження сесією ради та реєстрації.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highlight w:val="white"/>
        </w:rPr>
      </w:r>
      <w:r>
        <w:rPr>
          <w:sz w:val="28"/>
          <w:highlight w:val="white"/>
        </w:rPr>
        <w:t xml:space="preserve">З 16</w:t>
      </w:r>
      <w:r>
        <w:rPr>
          <w:sz w:val="28"/>
          <w:highlight w:val="white"/>
        </w:rPr>
        <w:t xml:space="preserve"> квітня 2021 року</w:t>
      </w:r>
      <w:r>
        <w:rPr>
          <w:sz w:val="28"/>
          <w:highlight w:val="white"/>
        </w:rPr>
        <w:t xml:space="preserve"> вивести із структури апарату Менської міської ради “Загальний відділ” та “Відділ організаційної роботи та інформаційного забезпечення”  ліквідувавши зазначені відділи.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color w:val="auto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highlight w:val="white"/>
        </w:rPr>
        <w:t xml:space="preserve">З 16</w:t>
      </w:r>
      <w:r>
        <w:rPr>
          <w:sz w:val="28"/>
          <w:highlight w:val="white"/>
        </w:rPr>
        <w:t xml:space="preserve"> квітня 2021 року </w:t>
      </w:r>
      <w:r>
        <w:rPr>
          <w:color w:val="auto"/>
          <w:sz w:val="28"/>
          <w:highlight w:val="white"/>
        </w:rPr>
        <w:t xml:space="preserve">провести скорочення штату працівників вивівши із структури апарату Менської міської ради та її виконавчих органів наступні посади</w:t>
      </w:r>
      <w:r>
        <w:rPr>
          <w:color w:val="auto"/>
          <w:sz w:val="28"/>
          <w:highlight w:val="white"/>
        </w:rPr>
        <w:t xml:space="preserve">: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на</w:t>
      </w:r>
      <w:r>
        <w:rPr>
          <w:b w:val="false"/>
          <w:i w:val="false"/>
          <w:sz w:val="28"/>
          <w:highlight w:val="white"/>
        </w:rPr>
        <w:t xml:space="preserve">чальник загаль</w:t>
      </w:r>
      <w:r>
        <w:rPr>
          <w:b w:val="false"/>
          <w:i w:val="false"/>
          <w:sz w:val="28"/>
          <w:highlight w:val="white"/>
        </w:rPr>
        <w:t xml:space="preserve">ного відділу - 1 </w:t>
      </w:r>
      <w:r>
        <w:rPr>
          <w:b w:val="false"/>
          <w:i w:val="false"/>
          <w:sz w:val="28"/>
          <w:highlight w:val="white"/>
        </w:rPr>
        <w:t xml:space="preserve">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за</w:t>
      </w:r>
      <w:r>
        <w:rPr>
          <w:b w:val="false"/>
          <w:i w:val="false"/>
          <w:sz w:val="28"/>
          <w:highlight w:val="white"/>
        </w:rPr>
        <w:t xml:space="preserve">ступник начальника загального відділу</w:t>
      </w:r>
      <w:r>
        <w:rPr>
          <w:b w:val="false"/>
          <w:i w:val="false"/>
          <w:sz w:val="28"/>
          <w:highlight w:val="white"/>
        </w:rPr>
        <w:t xml:space="preserve"> - 1 </w:t>
      </w:r>
      <w:r>
        <w:rPr>
          <w:b w:val="false"/>
          <w:i w:val="false"/>
          <w:sz w:val="28"/>
          <w:highlight w:val="white"/>
        </w:rPr>
        <w:t xml:space="preserve">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головний спеціаліст</w:t>
      </w:r>
      <w:r>
        <w:rPr>
          <w:b w:val="false"/>
          <w:i w:val="false"/>
          <w:sz w:val="28"/>
          <w:highlight w:val="white"/>
        </w:rPr>
        <w:t xml:space="preserve"> загального відділу - 2 </w:t>
      </w:r>
      <w:r>
        <w:rPr>
          <w:b w:val="false"/>
          <w:i w:val="false"/>
          <w:sz w:val="28"/>
          <w:highlight w:val="white"/>
        </w:rPr>
        <w:t xml:space="preserve">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провідний спеціаліст</w:t>
      </w:r>
      <w:r>
        <w:rPr>
          <w:b w:val="false"/>
          <w:i w:val="false"/>
          <w:sz w:val="28"/>
          <w:highlight w:val="white"/>
        </w:rPr>
        <w:t xml:space="preserve"> загального відділу - 3 </w:t>
      </w:r>
      <w:r>
        <w:rPr>
          <w:b w:val="false"/>
          <w:i w:val="false"/>
          <w:sz w:val="28"/>
          <w:highlight w:val="white"/>
        </w:rPr>
        <w:t xml:space="preserve">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</w:r>
      <w:r>
        <w:rPr>
          <w:b w:val="false"/>
          <w:i w:val="false"/>
          <w:sz w:val="28"/>
          <w:highlight w:val="white"/>
        </w:rPr>
        <w:t xml:space="preserve">начальник В</w:t>
      </w:r>
      <w:r>
        <w:rPr>
          <w:b w:val="false"/>
          <w:i w:val="false"/>
          <w:sz w:val="28"/>
          <w:highlight w:val="white"/>
        </w:rPr>
        <w:t xml:space="preserve">ідділу організаційної роботи та інформаційного забезпечення </w:t>
      </w:r>
      <w:r>
        <w:rPr>
          <w:b w:val="false"/>
          <w:i w:val="false"/>
          <w:sz w:val="28"/>
          <w:highlight w:val="white"/>
        </w:rPr>
        <w:t xml:space="preserve">- 1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27"/>
        </w:numPr>
        <w:ind w:left="0" w:right="0" w:firstLine="0"/>
        <w:jc w:val="both"/>
        <w:spacing w:after="0" w:before="0"/>
        <w:tabs>
          <w:tab w:val="left" w:pos="283" w:leader="none"/>
        </w:tabs>
        <w:rPr>
          <w:b w:val="false"/>
          <w:i w:val="false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  <w:highlight w:val="white"/>
        </w:rPr>
        <w:t xml:space="preserve">провідний спеціаліст </w:t>
      </w:r>
      <w:r>
        <w:rPr>
          <w:b w:val="false"/>
          <w:i w:val="false"/>
          <w:sz w:val="28"/>
          <w:highlight w:val="white"/>
        </w:rPr>
        <w:t xml:space="preserve">Відділу організаційної роботи та інформаційного забезпечен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ня </w:t>
      </w:r>
      <w:r>
        <w:rPr>
          <w:rFonts w:ascii="Times New Roman" w:hAnsi="Times New Roman" w:cs="Times New Roman" w:eastAsia="Times New Roman"/>
          <w:b w:val="false"/>
          <w:i w:val="false"/>
          <w:sz w:val="28"/>
          <w:highlight w:val="white"/>
        </w:rPr>
        <w:t xml:space="preserve">- 2 </w:t>
      </w:r>
      <w:r>
        <w:rPr>
          <w:b w:val="false"/>
          <w:i w:val="false"/>
          <w:sz w:val="28"/>
          <w:highlight w:val="white"/>
        </w:rPr>
        <w:t xml:space="preserve">шт.од.</w:t>
      </w:r>
      <w:r>
        <w:rPr>
          <w:b w:val="false"/>
          <w:i w:val="false"/>
          <w:sz w:val="28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64"/>
        </w:numPr>
        <w:ind w:left="0" w:right="0" w:firstLine="0"/>
        <w:jc w:val="both"/>
        <w:spacing w:after="0" w:before="0"/>
        <w:tabs>
          <w:tab w:val="left" w:pos="283" w:leader="none"/>
        </w:tabs>
        <w:rPr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i w:val="false"/>
          <w:sz w:val="28"/>
        </w:rPr>
        <w:t xml:space="preserve">головний </w:t>
      </w:r>
      <w:r>
        <w:rPr>
          <w:b w:val="false"/>
          <w:i w:val="false"/>
          <w:sz w:val="28"/>
          <w:highlight w:val="white"/>
        </w:rPr>
        <w:t xml:space="preserve">спеціаліст </w:t>
      </w:r>
      <w:r>
        <w:rPr>
          <w:b w:val="false"/>
          <w:i w:val="false"/>
          <w:sz w:val="28"/>
          <w:highlight w:val="white"/>
        </w:rPr>
        <w:t xml:space="preserve">Відділу </w:t>
      </w:r>
      <w:r>
        <w:rPr>
          <w:b w:val="false"/>
          <w:i w:val="false"/>
          <w:sz w:val="28"/>
          <w:highlight w:val="white"/>
        </w:rPr>
        <w:t xml:space="preserve">житлово-комунального господарства, енергоефективності та комунального майна </w:t>
      </w:r>
      <w:r>
        <w:rPr>
          <w:b w:val="false"/>
          <w:i w:val="false"/>
          <w:sz w:val="28"/>
          <w:highlight w:val="white"/>
        </w:rPr>
        <w:t xml:space="preserve">- 1 шт.од.</w:t>
      </w:r>
      <w:r>
        <w:rPr>
          <w:b w:val="false"/>
          <w:i w:val="false"/>
          <w:sz w:val="28"/>
          <w:highlight w:val="white"/>
        </w:rPr>
        <w:t xml:space="preserve">;</w:t>
      </w:r>
      <w:r>
        <w:rPr>
          <w:sz w:val="28"/>
        </w:rPr>
      </w:r>
      <w:r/>
    </w:p>
    <w:p>
      <w:pPr>
        <w:pStyle w:val="555"/>
        <w:numPr>
          <w:ilvl w:val="0"/>
          <w:numId w:val="62"/>
        </w:numPr>
        <w:ind w:left="0" w:right="0" w:firstLine="0"/>
        <w:jc w:val="both"/>
        <w:spacing w:after="0" w:before="0"/>
        <w:tabs>
          <w:tab w:val="left" w:pos="425" w:leader="none"/>
        </w:tabs>
        <w:rPr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спеціаліст 2 категорії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Відділ “Центр надання адміністративних послуг”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 - 1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highlight w:val="white"/>
        </w:rPr>
        <w:t xml:space="preserve">шт.од.</w:t>
      </w:r>
      <w:r>
        <w:rPr>
          <w:b w:val="false"/>
          <w:i w:val="false"/>
          <w:sz w:val="28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highlight w:val="white"/>
        </w:rPr>
        <w:t xml:space="preserve">Начальникам структурних підрозділів апарату Менської міської ради до завершен</w:t>
      </w:r>
      <w:r>
        <w:rPr>
          <w:sz w:val="28"/>
          <w:highlight w:val="white"/>
        </w:rPr>
        <w:t xml:space="preserve">ня процедури зміни у завданнях структурних підрозділів, їх функціона</w:t>
      </w:r>
      <w:r>
        <w:rPr>
          <w:sz w:val="28"/>
          <w:highlight w:val="white"/>
        </w:rPr>
        <w:t xml:space="preserve">льних обов'язків, забезпечити виконання поставлених на структурні підрозділи завдання. 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highlight w:val="white"/>
        </w:rPr>
        <w:t xml:space="preserve">До затвердження Положень про новостворені та реорганізовані структурні підрозділи Менської міської ради, доручити міському голові здійснити розподіл функціональних обов'язків між відділами шляхом видачі відповідних розпоряджень.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</w:pPr>
      <w:r>
        <w:rPr>
          <w:color w:val="auto"/>
          <w:sz w:val="28"/>
          <w:highlight w:val="white"/>
        </w:rPr>
        <w:t xml:space="preserve">Затвердити з 01 січня 2021 року структуру та загальну чисельність ап</w:t>
      </w:r>
      <w:r>
        <w:rPr>
          <w:sz w:val="28"/>
          <w:highlight w:val="white"/>
        </w:rPr>
        <w:t xml:space="preserve">арату Менської міської ради згідно додатку №1 до даного рішення (додається).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Затвердити з 16 квітня 2021 року структуру та загальну чисельність апарату Менської міської ради згідно додатку №2 до даного рішення (додається).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Затвердити з 01 січня 2021 року структуру та загальну чисельність виконавчих органів Менської міської ради з правом юридичної особи згідно додатку №</w:t>
      </w:r>
      <w:r>
        <w:rPr>
          <w:sz w:val="28"/>
          <w:highlight w:val="white"/>
        </w:rPr>
        <w:t xml:space="preserve">3 до даного рішення (додається).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Затвердити з 16 квітня 2021 року структуру та загальну чисельність виконавчих органів Менської міської ради з правом юридичної особи згідно додатку №4</w:t>
      </w:r>
      <w:r>
        <w:rPr>
          <w:sz w:val="28"/>
          <w:highlight w:val="white"/>
        </w:rPr>
        <w:t xml:space="preserve"> до даного рішення (додається).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З 01 січня 2021 року вважати такими, що втратили чинність п.8, п.9, п.10 рішення 43 сесії Менської міської ради 7 скликання від 29 вересня 2020 року №444 “</w:t>
      </w:r>
      <w:r>
        <w:rPr>
          <w:sz w:val="28"/>
          <w:highlight w:val="white"/>
        </w:rPr>
        <w:t xml:space="preserve">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органів”</w:t>
      </w:r>
      <w:r>
        <w:rPr>
          <w:sz w:val="28"/>
        </w:rPr>
        <w:t xml:space="preserve"> </w:t>
      </w:r>
      <w:r>
        <w:rPr>
          <w:sz w:val="28"/>
          <w:highlight w:val="white"/>
        </w:rPr>
        <w:t xml:space="preserve">з додатками 2, 3 та </w:t>
      </w:r>
      <w:r>
        <w:rPr>
          <w:sz w:val="28"/>
        </w:rPr>
        <w:t xml:space="preserve">4 до даного рішення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У зв'язку із змінами в структурі апарату Менської міської ради, які стосуються перерозподілу функцій між відділами, секторами, іншими структурними підрозділами Менської місько</w:t>
      </w:r>
      <w:r>
        <w:rPr>
          <w:sz w:val="28"/>
          <w:highlight w:val="white"/>
        </w:rPr>
        <w:t xml:space="preserve">ї ради - доручити сектору кад</w:t>
      </w:r>
      <w:r>
        <w:rPr>
          <w:sz w:val="28"/>
          <w:highlight w:val="white"/>
        </w:rPr>
        <w:t xml:space="preserve">рової роботи Менської міської ради спільно з керівниками структурних підрозділів Менської міської ради протягом січня-лютого 2021 року</w:t>
      </w:r>
      <w:r>
        <w:rPr>
          <w:sz w:val="28"/>
          <w:highlight w:val="white"/>
        </w:rPr>
        <w:t xml:space="preserve"> підготувати внесення змін та доповнень до Положень про </w:t>
      </w:r>
      <w:r>
        <w:rPr>
          <w:sz w:val="28"/>
          <w:highlight w:val="white"/>
        </w:rPr>
        <w:t xml:space="preserve">відділи, сектора Менської міської ради, погодити їх із профільними заступниками міського голови та подати їх на затвердженн</w:t>
      </w:r>
      <w:r>
        <w:rPr>
          <w:sz w:val="28"/>
          <w:highlight w:val="white"/>
        </w:rPr>
        <w:t xml:space="preserve">я сесією ради</w:t>
      </w:r>
      <w:r>
        <w:rPr>
          <w:sz w:val="28"/>
          <w:highlight w:val="white"/>
        </w:rPr>
        <w:t xml:space="preserve">. 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jc w:val="both"/>
        <w:tabs>
          <w:tab w:val="left" w:pos="425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Сектору кадрової роботи Менської міської ради організувати роботу, щодо своєчасного повідомлення працівників апарату Менської міської ради, щодо запровадження відповідних змін.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0"/>
        <w:tabs>
          <w:tab w:val="left" w:pos="425" w:leader="none"/>
        </w:tabs>
        <w:rPr>
          <w:color w:val="auto"/>
          <w:sz w:val="28"/>
          <w:highlight w:val="white"/>
        </w:rPr>
      </w:pPr>
      <w:r>
        <w:rPr>
          <w:sz w:val="28"/>
          <w:highlight w:val="white"/>
        </w:rPr>
        <w:t xml:space="preserve">Контр</w:t>
      </w:r>
      <w:r>
        <w:rPr>
          <w:sz w:val="28"/>
          <w:highlight w:val="white"/>
        </w:rPr>
        <w:t xml:space="preserve">оль за вик</w:t>
      </w:r>
      <w:r>
        <w:rPr>
          <w:color w:val="auto"/>
          <w:sz w:val="28"/>
          <w:highlight w:val="white"/>
        </w:rPr>
        <w:t xml:space="preserve">онанням рішення покласти на міського голову</w:t>
      </w:r>
      <w:r>
        <w:rPr>
          <w:color w:val="auto"/>
          <w:sz w:val="28"/>
          <w:highlight w:val="white"/>
        </w:rPr>
        <w:t xml:space="preserve">.</w:t>
      </w:r>
      <w:r>
        <w:rPr>
          <w:sz w:val="28"/>
        </w:rPr>
      </w:r>
      <w:r/>
    </w:p>
    <w:p>
      <w:pPr>
        <w:tabs>
          <w:tab w:val="left" w:pos="425" w:leader="none"/>
        </w:tabs>
        <w:rPr>
          <w:color w:val="auto"/>
          <w:highlight w:val="white"/>
        </w:rPr>
      </w:pPr>
      <w:r>
        <w:rPr>
          <w:color w:val="auto"/>
        </w:rPr>
      </w:r>
      <w:r>
        <w:rPr>
          <w:color w:val="auto"/>
        </w:rPr>
      </w:r>
      <w:r/>
    </w:p>
    <w:p>
      <w:pPr>
        <w:tabs>
          <w:tab w:val="left" w:pos="425" w:leader="none"/>
        </w:tabs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color w:val="auto"/>
          <w:highlight w:val="white"/>
        </w:rPr>
      </w:r>
      <w:r/>
    </w:p>
    <w:p>
      <w:pPr>
        <w:tabs>
          <w:tab w:val="left" w:pos="425" w:leader="none"/>
        </w:tabs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color w:val="auto"/>
          <w:highlight w:val="white"/>
        </w:rPr>
      </w:r>
      <w:r/>
    </w:p>
    <w:p>
      <w:pPr>
        <w:tabs>
          <w:tab w:val="left" w:pos="425" w:leader="none"/>
        </w:tabs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color w:val="auto"/>
          <w:highlight w:val="white"/>
        </w:rPr>
      </w:r>
      <w:r/>
    </w:p>
    <w:p>
      <w:pPr>
        <w:tabs>
          <w:tab w:val="left" w:pos="425" w:leader="none"/>
        </w:tabs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color w:val="auto"/>
          <w:highlight w:val="white"/>
        </w:rPr>
      </w:r>
      <w:r/>
    </w:p>
    <w:p>
      <w:pPr>
        <w:ind w:firstLine="0"/>
        <w:tabs>
          <w:tab w:val="left" w:pos="425" w:leader="none"/>
          <w:tab w:val="left" w:pos="6236" w:leader="none"/>
        </w:tabs>
        <w:rPr>
          <w:color w:val="auto"/>
          <w:highlight w:val="white"/>
        </w:rPr>
      </w:pPr>
      <w:r>
        <w:rPr>
          <w:color w:val="auto"/>
        </w:rPr>
        <w:t xml:space="preserve">Міський голова</w:t>
        <w:tab/>
        <w:t xml:space="preserve">Г.А.Примаков</w:t>
      </w:r>
      <w:r>
        <w:rPr>
          <w:color w:val="auto"/>
          <w:highlight w:val="white"/>
        </w:rPr>
      </w:r>
      <w:r/>
    </w:p>
    <w:p>
      <w:pPr>
        <w:numPr>
          <w:ilvl w:val="0"/>
          <w:numId w:val="1"/>
        </w:numPr>
        <w:ind w:left="0" w:firstLine="0"/>
        <w:tabs>
          <w:tab w:val="left" w:pos="425" w:leader="none"/>
        </w:tabs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color w:val="auto"/>
          <w:highlight w:val="white"/>
        </w:rPr>
        <w:br w:type="page"/>
      </w:r>
      <w:r>
        <w:rPr>
          <w:highlight w:val="white"/>
        </w:rPr>
      </w:r>
      <w:r/>
    </w:p>
    <w:p>
      <w:pPr>
        <w:pStyle w:val="534"/>
        <w:ind w:left="5669" w:right="0"/>
        <w:spacing w:after="113" w:before="113"/>
        <w:tabs>
          <w:tab w:val="clear" w:pos="4395" w:leader="none"/>
        </w:tabs>
        <w:rPr>
          <w:b w:val="false"/>
          <w:color w:val="auto"/>
          <w:sz w:val="20"/>
          <w:highlight w:val="white"/>
        </w:rPr>
      </w:pPr>
      <w:r>
        <w:rPr>
          <w:b w:val="false"/>
          <w:color w:val="auto"/>
          <w:sz w:val="20"/>
          <w:highlight w:val="white"/>
        </w:rPr>
        <w:t xml:space="preserve">Додаток №1 до рішення 2 сесії Менської міської ради 8 скликання «Про затвердження структури та загальної чисельності апарату Менської міської ради та її виконавчих органів» від 30.12.2020 №162</w:t>
      </w:r>
      <w:r>
        <w:rPr>
          <w:highlight w:val="white"/>
        </w:rPr>
      </w:r>
      <w:r/>
    </w:p>
    <w:p>
      <w:pPr>
        <w:ind w:firstLine="0"/>
        <w:jc w:val="center"/>
        <w:rPr>
          <w:color w:val="auto"/>
          <w:highlight w:val="white"/>
        </w:rPr>
      </w:pPr>
      <w:r>
        <w:rPr>
          <w:b/>
          <w:color w:val="auto"/>
          <w:highlight w:val="white"/>
        </w:rPr>
        <w:t xml:space="preserve">Структура та загальна чисельність апарату Менської міської ради </w:t>
      </w:r>
      <w:r>
        <w:rPr>
          <w:highlight w:val="white"/>
        </w:rPr>
      </w:r>
      <w:r/>
    </w:p>
    <w:p>
      <w:pPr>
        <w:ind w:firstLine="0"/>
        <w:jc w:val="right"/>
        <w:rPr>
          <w:i/>
          <w:color w:val="auto"/>
          <w:highlight w:val="white"/>
        </w:rPr>
      </w:pPr>
      <w:r>
        <w:rPr>
          <w:i/>
          <w:color w:val="auto"/>
          <w:highlight w:val="white"/>
        </w:rPr>
        <w:t xml:space="preserve">з 01 січня 2021 </w:t>
      </w:r>
      <w:r>
        <w:rPr>
          <w:i/>
          <w:color w:val="auto"/>
          <w:highlight w:val="white"/>
        </w:rPr>
        <w:t xml:space="preserve">року</w:t>
      </w:r>
      <w:r>
        <w:rPr>
          <w:highlight w:val="white"/>
        </w:rPr>
      </w:r>
      <w:r/>
    </w:p>
    <w:tbl>
      <w:tblPr>
        <w:tblStyle w:val="569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478"/>
        <w:gridCol w:w="850"/>
        <w:gridCol w:w="1276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1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Міський голова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Секретар ради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Перший заступник міського голови 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Заступник міського голови з питань діяльності </w:t>
            </w:r>
            <w:r>
              <w:rPr>
                <w:b/>
                <w:i/>
                <w:sz w:val="24"/>
                <w:highlight w:val="white"/>
              </w:rPr>
              <w:t xml:space="preserve">виконавчого комітету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Керуючий справами</w:t>
            </w:r>
            <w:r>
              <w:rPr>
                <w:b/>
                <w:i/>
                <w:sz w:val="24"/>
                <w:highlight w:val="white"/>
              </w:rPr>
              <w:t xml:space="preserve"> </w:t>
            </w:r>
            <w:r>
              <w:rPr>
                <w:b/>
                <w:i/>
                <w:sz w:val="24"/>
                <w:highlight w:val="white"/>
              </w:rPr>
              <w:t xml:space="preserve">виконкому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1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Староста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20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бухгалтерського обліку та звітності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</w:rPr>
              <w:t xml:space="preserve">4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відділу, головний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</w:t>
            </w:r>
            <w:r>
              <w:rPr>
                <w:b/>
                <w:i/>
                <w:sz w:val="24"/>
                <w:highlight w:val="white"/>
              </w:rPr>
              <w:t xml:space="preserve">документування та забезпечення діяльності апарату ради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</w:rPr>
              <w:t xml:space="preserve">26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61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9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61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red"/>
              </w:rPr>
            </w:pPr>
            <w:r>
              <w:rPr>
                <w:color w:val="auto"/>
                <w:sz w:val="24"/>
              </w:rPr>
              <w:t xml:space="preserve">3</w:t>
            </w:r>
            <w:r>
              <w:rPr>
                <w:color w:val="auto"/>
                <w:sz w:val="24"/>
                <w:highlight w:val="red"/>
              </w:rPr>
              <w:t xml:space="preserve"> </w:t>
            </w:r>
            <w:r>
              <w:rPr>
                <w:color w:val="auto"/>
                <w:highlight w:val="red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9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9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секретар керівника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9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діловод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17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Загальний відділ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</w:rPr>
              <w:t xml:space="preserve">6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Юридичний відділ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</w:t>
            </w:r>
            <w:r>
              <w:rPr>
                <w:b/>
                <w:i/>
                <w:sz w:val="24"/>
                <w:highlight w:val="white"/>
              </w:rPr>
              <w:t xml:space="preserve">л земельних відносин </w:t>
            </w:r>
            <w:r>
              <w:rPr>
                <w:b/>
                <w:i/>
                <w:sz w:val="24"/>
                <w:highlight w:val="white"/>
              </w:rPr>
              <w:t xml:space="preserve">агропромислового комплексу та екології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організаційної роботи та інформаційного забезпечення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цифрових трансформацій та комунікації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i/>
                <w:iCs/>
                <w:color w:val="auto"/>
                <w:sz w:val="24"/>
                <w:highlight w:val="white"/>
              </w:rPr>
            </w:pPr>
            <w:r>
              <w:rPr>
                <w:b/>
                <w:bCs/>
                <w:i/>
                <w:iCs/>
                <w:sz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</w:t>
            </w:r>
            <w:r>
              <w:rPr>
                <w:b/>
                <w:i/>
                <w:sz w:val="24"/>
                <w:highlight w:val="white"/>
              </w:rPr>
              <w:t xml:space="preserve">житлово-комунального господарства, енергоефективності та </w:t>
            </w:r>
            <w:r>
              <w:rPr>
                <w:b/>
                <w:i/>
                <w:sz w:val="24"/>
                <w:highlight w:val="white"/>
              </w:rPr>
              <w:t xml:space="preserve">комунального майна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</w:rPr>
              <w:t xml:space="preserve">3</w:t>
            </w:r>
            <w:r>
              <w:rPr>
                <w:b/>
                <w:i/>
                <w:sz w:val="24"/>
                <w:highlight w:val="white"/>
              </w:rPr>
            </w:r>
            <w:r/>
          </w:p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</w:t>
            </w:r>
            <w:r>
              <w:rPr>
                <w:b/>
                <w:i/>
                <w:sz w:val="24"/>
                <w:highlight w:val="white"/>
              </w:rPr>
              <w:t xml:space="preserve">охорони </w:t>
            </w:r>
            <w:r>
              <w:rPr>
                <w:b/>
                <w:i/>
                <w:sz w:val="24"/>
                <w:highlight w:val="white"/>
              </w:rPr>
              <w:t xml:space="preserve">здоров’я та соціального захисту населення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b/>
                <w:i/>
                <w:sz w:val="24"/>
                <w:highlight w:val="white"/>
              </w:rPr>
              <w:t xml:space="preserve"> 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економічного розвитку та інвестицій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Сектор кадрової роботи 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2</w:t>
            </w:r>
            <w:r>
              <w:rPr>
                <w:b/>
                <w:i/>
                <w:sz w:val="24"/>
                <w:highlight w:val="white"/>
              </w:rPr>
              <w:t xml:space="preserve"> 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Трудовий архів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сім</w:t>
            </w:r>
            <w:r>
              <w:rPr>
                <w:color w:val="auto"/>
                <w:sz w:val="24"/>
                <w:highlight w:val="white"/>
              </w:rPr>
              <w:t xml:space="preserve">’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ї, молоді та спорту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публічних закупівель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цивільного захисту населення та роботи з правоохоронними органами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</w:r>
            <w:r>
              <w:rPr>
                <w:b/>
                <w:i/>
                <w:sz w:val="24"/>
                <w:highlight w:val="white"/>
              </w:rPr>
              <w:t xml:space="preserve">2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“Центр надання адміністративних послуг”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</w:rPr>
              <w:t xml:space="preserve">18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14"/>
              </w:rPr>
              <w:t xml:space="preserve">(стар.окр.)</w:t>
            </w:r>
            <w:r>
              <w:rPr>
                <w:b/>
                <w:color w:val="auto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– державний реєстратор юридичних осіб, фізичних осіб-підприємців та громадських формувань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- державний реєстратор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33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спеціаліст 1 категорії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спеціаліст 2 категорії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1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3"/>
              </w:numPr>
              <w:ind w:left="0" w:firstLine="0"/>
              <w:tabs>
                <w:tab w:val="left" w:pos="447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Обслуговуючий персонал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b/>
                <w:i/>
                <w:color w:val="auto"/>
                <w:sz w:val="24"/>
              </w:rPr>
              <w:t xml:space="preserve">12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,75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прибиральник приміщень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78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опалювач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7,75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ind w:firstLine="0"/>
        <w:jc w:val="left"/>
        <w:rPr>
          <w:color w:val="auto"/>
          <w:highlight w:val="white"/>
        </w:rPr>
      </w:pPr>
      <w:r>
        <w:rPr>
          <w:color w:val="auto"/>
          <w:highlight w:val="white"/>
        </w:rPr>
        <w:br w:type="page"/>
      </w:r>
      <w:r>
        <w:rPr>
          <w:highlight w:val="white"/>
        </w:rPr>
      </w:r>
      <w:r/>
    </w:p>
    <w:p>
      <w:pPr>
        <w:pStyle w:val="534"/>
        <w:ind w:left="5669" w:right="0"/>
        <w:spacing w:after="113" w:before="113"/>
        <w:tabs>
          <w:tab w:val="clear" w:pos="4395" w:leader="none"/>
        </w:tabs>
        <w:rPr>
          <w:b w:val="false"/>
          <w:color w:val="auto"/>
          <w:sz w:val="20"/>
          <w:highlight w:val="white"/>
        </w:rPr>
      </w:pPr>
      <w:r>
        <w:rPr>
          <w:b w:val="false"/>
          <w:color w:val="auto"/>
          <w:sz w:val="20"/>
          <w:highlight w:val="white"/>
        </w:rPr>
        <w:t xml:space="preserve">Додаток №2 до рішення 2 сесії Менської міської ради 8 скликан</w:t>
      </w:r>
      <w:r>
        <w:rPr>
          <w:b w:val="false"/>
          <w:sz w:val="20"/>
          <w:highlight w:val="white"/>
        </w:rPr>
        <w:t xml:space="preserve">ня «Про затвердження структури та загальної чисельності апарату Менської міської ради та її виконавчих органів» від 30.12.2020 №162</w:t>
      </w:r>
      <w:r>
        <w:rPr>
          <w:b w:val="false"/>
          <w:sz w:val="20"/>
          <w:highlight w:val="white"/>
        </w:rPr>
      </w:r>
      <w:r/>
    </w:p>
    <w:p>
      <w:pPr>
        <w:ind w:firstLine="0"/>
        <w:jc w:val="center"/>
        <w:rPr>
          <w:color w:val="auto"/>
          <w:highlight w:val="white"/>
        </w:rPr>
      </w:pPr>
      <w:r>
        <w:rPr>
          <w:b/>
          <w:color w:val="auto"/>
          <w:highlight w:val="white"/>
        </w:rPr>
        <w:t xml:space="preserve">Структура та загальна чисельність апарату Менської міської ради </w:t>
      </w:r>
      <w:r>
        <w:rPr>
          <w:highlight w:val="white"/>
        </w:rPr>
      </w:r>
      <w:r/>
    </w:p>
    <w:p>
      <w:pPr>
        <w:ind w:firstLine="0"/>
        <w:jc w:val="right"/>
        <w:rPr>
          <w:color w:val="auto"/>
          <w:highlight w:val="white"/>
        </w:rPr>
      </w:pPr>
      <w:r>
        <w:rPr>
          <w:i/>
          <w:color w:val="auto"/>
          <w:highlight w:val="white"/>
        </w:rPr>
        <w:t xml:space="preserve">з 16 квітня 2021 </w:t>
      </w:r>
      <w:r>
        <w:rPr>
          <w:i/>
          <w:color w:val="auto"/>
          <w:highlight w:val="white"/>
        </w:rPr>
        <w:t xml:space="preserve">року</w:t>
      </w:r>
      <w:r>
        <w:rPr>
          <w:highlight w:val="white"/>
        </w:rPr>
      </w:r>
      <w:r/>
    </w:p>
    <w:tbl>
      <w:tblPr>
        <w:tblStyle w:val="569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816"/>
        <w:gridCol w:w="1276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>
              <w:rPr>
                <w:highlight w:val="white"/>
              </w:rPr>
            </w:r>
            <w:r/>
          </w:p>
        </w:tc>
      </w:tr>
      <w:tr>
        <w:trPr>
          <w:trHeight w:val="36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Міський голова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Секретар ради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Перший заступник міського голови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Заступник міського голови з питань діяльності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виконавчого комітету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Керуючий справами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виконкому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Староста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бухгалтерського обліку та звітності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</w:t>
            </w:r>
            <w:r>
              <w:rPr>
                <w:b/>
                <w:i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відділу, головний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  <w:tab w:val="left" w:pos="2453" w:leader="none"/>
              </w:tabs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</w:rPr>
              <w:t xml:space="preserve">Відділ </w:t>
            </w:r>
            <w:r>
              <w:rPr>
                <w:b/>
                <w:i/>
                <w:sz w:val="24"/>
                <w:highlight w:val="white"/>
              </w:rPr>
              <w:t xml:space="preserve">документування та забезпечення діяльності апарату ради</w:t>
            </w:r>
            <w:r>
              <w:tab/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</w:r>
            <w:r>
              <w:rPr>
                <w:b/>
                <w:i/>
                <w:sz w:val="24"/>
              </w:rPr>
              <w:t xml:space="preserve">26</w:t>
            </w:r>
            <w:r>
              <w:rPr>
                <w:b/>
                <w:i/>
                <w:sz w:val="24"/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red"/>
              </w:rPr>
            </w:pPr>
            <w:r>
              <w:rPr>
                <w:color w:val="auto"/>
                <w:sz w:val="24"/>
              </w:rPr>
              <w:t xml:space="preserve">3</w:t>
            </w:r>
            <w:r>
              <w:rPr>
                <w:color w:val="auto"/>
                <w:sz w:val="24"/>
                <w:highlight w:val="red"/>
              </w:rPr>
              <w:t xml:space="preserve"> </w:t>
            </w:r>
            <w:r>
              <w:rPr>
                <w:highlight w:val="red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red"/>
              </w:rPr>
            </w:pPr>
            <w:r>
              <w:rPr>
                <w:color w:val="auto"/>
                <w:sz w:val="24"/>
                <w:highlight w:val="red"/>
              </w:rPr>
            </w: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red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секретар керівника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діловод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Юридичний відділ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земельних відносин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, агропромислового комплексу та екології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Відділ цифрових трансформацій та комунікацій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bCs/>
                <w:i/>
                <w:iCs/>
                <w:color w:val="auto"/>
                <w:sz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житлово-комунального господарства, енергоефективності та 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комунального майна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охорони здоров’я та соціального захисту населення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економічного розвитку та інвестицій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кадрової роботи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Трудовий архів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сім</w:t>
            </w:r>
            <w:r>
              <w:rPr>
                <w:color w:val="auto"/>
                <w:sz w:val="24"/>
                <w:highlight w:val="white"/>
              </w:rPr>
              <w:t xml:space="preserve">’</w:t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ї, молоді та спорту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 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публічних закупівель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b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Сектор з питань цивільного захисту населення та роботи з правоохоронними органами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</w:r>
            <w:r>
              <w:rPr>
                <w:b/>
                <w:i/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highlight w:val="white"/>
              </w:rPr>
              <w:t xml:space="preserve">завідувач сектору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pStyle w:val="555"/>
              <w:numPr>
                <w:ilvl w:val="0"/>
                <w:numId w:val="17"/>
              </w:numPr>
              <w:ind w:left="0"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“Центр надання адміністративних послуг”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17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адміністратор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+</w:t>
            </w:r>
            <w:r>
              <w:rPr>
                <w:b/>
                <w:color w:val="auto"/>
                <w:sz w:val="24"/>
                <w:highlight w:val="white"/>
              </w:rPr>
            </w:r>
            <w:r/>
          </w:p>
          <w:p>
            <w:pPr>
              <w:ind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14"/>
              </w:rPr>
              <w:t xml:space="preserve">стар.окр.</w:t>
            </w:r>
            <w:r>
              <w:rPr>
                <w:b/>
                <w:color w:val="auto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– державний реєстратор юридичних осіб, фізичних осіб-підприємців та громадських формувань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 - державний реєстратор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33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спеціаліст 1 категорії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ind w:firstLine="0"/>
              <w:tabs>
                <w:tab w:val="left" w:pos="447" w:leader="none"/>
              </w:tabs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20. Обслуговуючий персонал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12,75 </w:t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прибиральник приміщень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12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опалювач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7,75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shd w:val="nil" w:color="auto" w:fill="000000"/>
        <w:rPr>
          <w:color w:val="auto"/>
          <w:highlight w:val="white"/>
        </w:rPr>
      </w:pPr>
      <w:r>
        <w:rPr>
          <w:b w:val="false"/>
          <w:color w:val="auto"/>
          <w:sz w:val="20"/>
          <w:highlight w:val="white"/>
        </w:rPr>
        <w:br w:type="page"/>
      </w:r>
      <w:r>
        <w:rPr>
          <w:highlight w:val="white"/>
        </w:rPr>
      </w:r>
      <w:r/>
    </w:p>
    <w:p>
      <w:pPr>
        <w:pStyle w:val="534"/>
        <w:ind w:left="5669" w:right="0"/>
        <w:spacing w:after="113" w:before="113"/>
        <w:tabs>
          <w:tab w:val="clear" w:pos="4395" w:leader="none"/>
        </w:tabs>
        <w:rPr>
          <w:b w:val="false"/>
          <w:color w:val="auto"/>
          <w:sz w:val="20"/>
          <w:highlight w:val="white"/>
        </w:rPr>
      </w:pPr>
      <w:r>
        <w:rPr>
          <w:b w:val="false"/>
          <w:color w:val="auto"/>
          <w:sz w:val="20"/>
          <w:highlight w:val="white"/>
        </w:rPr>
        <w:t xml:space="preserve">Додаток №3</w:t>
      </w:r>
      <w:r>
        <w:rPr>
          <w:b w:val="false"/>
          <w:color w:val="auto"/>
          <w:sz w:val="20"/>
          <w:highlight w:val="white"/>
        </w:rPr>
        <w:t xml:space="preserve"> до рішення 2 сесії Менської міської ради 8 скликання «Про затвердження структури та загальної чисельності апарату Менської міської ради та її виконавчих органів» від 30.12.2020 №162</w:t>
      </w:r>
      <w:r>
        <w:rPr>
          <w:highlight w:val="white"/>
        </w:rPr>
      </w:r>
      <w:r/>
    </w:p>
    <w:p>
      <w:pPr>
        <w:ind w:left="5669" w:firstLine="0"/>
        <w:jc w:val="left"/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highlight w:val="white"/>
        </w:rPr>
      </w:r>
      <w:r/>
    </w:p>
    <w:p>
      <w:pPr>
        <w:ind w:firstLine="0"/>
        <w:jc w:val="center"/>
        <w:rPr>
          <w:b/>
          <w:color w:val="auto"/>
          <w:highlight w:val="white"/>
        </w:rPr>
      </w:pPr>
      <w:r>
        <w:rPr>
          <w:b/>
          <w:color w:val="auto"/>
          <w:highlight w:val="white"/>
        </w:rPr>
        <w:t xml:space="preserve">Структура і загальна чисельність виконавчих органів Менської міської ради з правом юридичної особи</w:t>
      </w:r>
      <w:r>
        <w:rPr>
          <w:highlight w:val="white"/>
        </w:rPr>
      </w:r>
      <w:r/>
    </w:p>
    <w:p>
      <w:pPr>
        <w:ind w:firstLine="0"/>
        <w:jc w:val="right"/>
        <w:rPr>
          <w:i/>
          <w:color w:val="auto"/>
          <w:highlight w:val="white"/>
        </w:rPr>
      </w:pPr>
      <w:r>
        <w:rPr>
          <w:i/>
          <w:color w:val="auto"/>
          <w:highlight w:val="white"/>
        </w:rPr>
        <w:t xml:space="preserve">з </w:t>
      </w:r>
      <w:r>
        <w:rPr>
          <w:i/>
          <w:color w:val="auto"/>
          <w:highlight w:val="white"/>
        </w:rPr>
        <w:t xml:space="preserve">01 січня </w:t>
      </w:r>
      <w:r>
        <w:rPr>
          <w:i/>
          <w:color w:val="auto"/>
          <w:highlight w:val="white"/>
        </w:rPr>
        <w:t xml:space="preserve">202</w:t>
      </w:r>
      <w:r>
        <w:rPr>
          <w:i/>
          <w:color w:val="auto"/>
          <w:highlight w:val="white"/>
        </w:rPr>
        <w:t xml:space="preserve">1</w:t>
      </w:r>
      <w:r>
        <w:rPr>
          <w:i/>
          <w:color w:val="auto"/>
          <w:highlight w:val="white"/>
        </w:rPr>
        <w:t xml:space="preserve"> року</w:t>
      </w:r>
      <w:r>
        <w:rPr>
          <w:highlight w:val="white"/>
        </w:rPr>
      </w:r>
      <w:r/>
    </w:p>
    <w:tbl>
      <w:tblPr>
        <w:tblStyle w:val="569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486"/>
        <w:gridCol w:w="992"/>
        <w:gridCol w:w="1502"/>
      </w:tblGrid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№ </w:t>
            </w:r>
            <w:r>
              <w:rPr>
                <w:color w:val="auto"/>
                <w:sz w:val="18"/>
                <w:highlight w:val="white"/>
              </w:rPr>
              <w:t xml:space="preserve">п.п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Назва установи, посада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Кіл-</w:t>
            </w:r>
            <w:r>
              <w:rPr>
                <w:color w:val="auto"/>
                <w:sz w:val="18"/>
                <w:highlight w:val="white"/>
              </w:rPr>
              <w:t xml:space="preserve">ть</w:t>
            </w:r>
            <w:r>
              <w:rPr>
                <w:color w:val="auto"/>
                <w:sz w:val="18"/>
                <w:highlight w:val="white"/>
              </w:rPr>
              <w:t xml:space="preserve"> шт. од.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</w:r>
            <w:r>
              <w:rPr>
                <w:color w:val="auto"/>
                <w:sz w:val="18"/>
                <w:highlight w:val="white"/>
              </w:rPr>
              <w:t xml:space="preserve">Посад. ос. </w:t>
            </w:r>
            <w:r>
              <w:rPr>
                <w:color w:val="auto"/>
                <w:sz w:val="18"/>
                <w:highlight w:val="white"/>
              </w:rPr>
              <w:t xml:space="preserve">місц.сам</w:t>
            </w:r>
            <w:r>
              <w:rPr>
                <w:color w:val="auto"/>
                <w:sz w:val="18"/>
                <w:highlight w:val="white"/>
              </w:rPr>
              <w:t xml:space="preserve">. (+) 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освіти Менської міської ради Менського району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25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освіти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головного бухгалтера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бухгалтер І категорії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бухгалтер ІІ категорії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економіст провідний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фахівець з питань публічних закупівель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спеціаліст з кадрової роботи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Господарська група відділу освіти Менської міської ради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господарського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секретар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юрисконсульт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інженер з охорони праці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інженер-програміст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водій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культури Менської міської ради Менського району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культури Менської міської ради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>
              <w:rPr>
                <w:highlight w:val="white"/>
              </w:rPr>
            </w:r>
            <w:r/>
          </w:p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3. 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Фінансове управління Менської міської ради Менського району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управління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управління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4. 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архітектури та містобудування Менської міської ради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  <w:lang w:val="en-US"/>
              </w:rPr>
              <w:t xml:space="preserve">4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 – головний архітектор міста Мена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  <w:lang w:val="en-US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5. 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Служба у справах дітей Менської міської ради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20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tabs>
                <w:tab w:val="left" w:pos="425" w:leader="none"/>
              </w:tabs>
              <w:rPr>
                <w:color w:val="auto"/>
                <w:sz w:val="24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</w:tbl>
    <w:p>
      <w:pPr>
        <w:shd w:val="nil" w:color="auto" w:fill="FFFFFF"/>
        <w:rPr>
          <w:color w:val="auto"/>
          <w:highlight w:val="white"/>
        </w:rPr>
      </w:pPr>
      <w:r>
        <w:rPr>
          <w:color w:val="auto"/>
          <w:highlight w:val="white"/>
        </w:rPr>
        <w:br w:type="page"/>
      </w:r>
      <w:r>
        <w:rPr>
          <w:highlight w:val="white"/>
        </w:rPr>
      </w:r>
      <w:r/>
    </w:p>
    <w:p>
      <w:pPr>
        <w:pStyle w:val="534"/>
        <w:ind w:left="5669" w:right="0"/>
        <w:spacing w:after="113" w:before="113"/>
        <w:tabs>
          <w:tab w:val="clear" w:pos="4395" w:leader="none"/>
        </w:tabs>
        <w:rPr>
          <w:b w:val="false"/>
          <w:color w:val="auto"/>
          <w:sz w:val="20"/>
          <w:highlight w:val="white"/>
        </w:rPr>
      </w:pPr>
      <w:r>
        <w:rPr>
          <w:color w:val="auto"/>
          <w:highlight w:val="white"/>
        </w:rPr>
      </w:r>
      <w:r>
        <w:rPr>
          <w:b w:val="false"/>
          <w:color w:val="auto"/>
          <w:sz w:val="20"/>
          <w:highlight w:val="white"/>
        </w:rPr>
        <w:t xml:space="preserve">Додаток №</w:t>
      </w:r>
      <w:r>
        <w:rPr>
          <w:b w:val="false"/>
          <w:color w:val="auto"/>
          <w:sz w:val="20"/>
          <w:highlight w:val="white"/>
        </w:rPr>
        <w:t xml:space="preserve">4 до рішення 2 сесії Менської міської ради 8 скликання «Про затвердження структури та загальної чисельності апарату Менської міської ради та її виконавчих органів» від 30.12.2020 №162</w:t>
      </w:r>
      <w:r>
        <w:rPr>
          <w:highlight w:val="white"/>
        </w:rPr>
      </w:r>
      <w:r/>
    </w:p>
    <w:p>
      <w:pPr>
        <w:ind w:left="5669" w:firstLine="0"/>
        <w:jc w:val="left"/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highlight w:val="white"/>
        </w:rPr>
      </w:r>
      <w:r/>
    </w:p>
    <w:p>
      <w:pPr>
        <w:ind w:firstLine="0"/>
        <w:jc w:val="center"/>
        <w:rPr>
          <w:color w:val="auto"/>
          <w:highlight w:val="white"/>
        </w:rPr>
      </w:pPr>
      <w:r>
        <w:rPr>
          <w:b/>
          <w:color w:val="auto"/>
          <w:highlight w:val="white"/>
        </w:rPr>
        <w:t xml:space="preserve">Структура і загальна чисельність виконавчих органів Менської міської ради з правом юридичної особи</w:t>
      </w:r>
      <w:r>
        <w:rPr>
          <w:highlight w:val="white"/>
        </w:rPr>
      </w:r>
      <w:r/>
    </w:p>
    <w:p>
      <w:pPr>
        <w:ind w:firstLine="0"/>
        <w:jc w:val="right"/>
        <w:rPr>
          <w:color w:val="auto"/>
          <w:highlight w:val="white"/>
        </w:rPr>
      </w:pPr>
      <w:r>
        <w:rPr>
          <w:i/>
          <w:color w:val="auto"/>
          <w:highlight w:val="white"/>
        </w:rPr>
        <w:t xml:space="preserve">з </w:t>
      </w:r>
      <w:r>
        <w:rPr>
          <w:i/>
          <w:color w:val="auto"/>
          <w:highlight w:val="white"/>
        </w:rPr>
        <w:t xml:space="preserve">16 квітня </w:t>
      </w:r>
      <w:r>
        <w:rPr>
          <w:i/>
          <w:color w:val="auto"/>
          <w:highlight w:val="white"/>
        </w:rPr>
        <w:t xml:space="preserve">202</w:t>
      </w:r>
      <w:r>
        <w:rPr>
          <w:i/>
          <w:color w:val="auto"/>
          <w:highlight w:val="white"/>
        </w:rPr>
        <w:t xml:space="preserve">1</w:t>
      </w:r>
      <w:r>
        <w:rPr>
          <w:i/>
          <w:color w:val="auto"/>
          <w:highlight w:val="white"/>
        </w:rPr>
        <w:t xml:space="preserve"> року</w:t>
      </w:r>
      <w:r>
        <w:rPr>
          <w:highlight w:val="white"/>
        </w:rPr>
      </w:r>
      <w:r/>
    </w:p>
    <w:tbl>
      <w:tblPr>
        <w:tblStyle w:val="569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486"/>
        <w:gridCol w:w="992"/>
        <w:gridCol w:w="1502"/>
      </w:tblGrid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 xml:space="preserve">№ </w:t>
            </w:r>
            <w:r>
              <w:rPr>
                <w:sz w:val="18"/>
                <w:highlight w:val="white"/>
              </w:rPr>
              <w:t xml:space="preserve">п.п</w:t>
            </w:r>
            <w:r>
              <w:rPr>
                <w:sz w:val="18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 xml:space="preserve">Назва установи, посада</w:t>
            </w:r>
            <w:r>
              <w:rPr>
                <w:sz w:val="18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 xml:space="preserve">Кіл-</w:t>
            </w:r>
            <w:r>
              <w:rPr>
                <w:sz w:val="18"/>
                <w:highlight w:val="white"/>
              </w:rPr>
              <w:t xml:space="preserve">ть</w:t>
            </w:r>
            <w:r>
              <w:rPr>
                <w:sz w:val="18"/>
                <w:highlight w:val="white"/>
              </w:rPr>
              <w:t xml:space="preserve"> шт. од.</w:t>
            </w:r>
            <w:r>
              <w:rPr>
                <w:sz w:val="18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z w:val="18"/>
                <w:highlight w:val="white"/>
              </w:rPr>
              <w:t xml:space="preserve">Посадова особа місцевого самоврядування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освіти Менської міської ради Менського району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25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освіти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головного бухгалтера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бухгалтер І категорії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бухгалтер ІІ категорії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економіст провідний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фахівець з питань публічних закупівель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спеціаліст з кадрової роботи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Господарська група відділу освіти Менської міської ради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господарського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секретар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юрисконсульт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інженер з охорони праці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інженер-програміст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водій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культури Менської міської ради Менського району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водій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Централізована бухгалтерія відділу культури Менської міської ради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  <w:u w:val="singl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i/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бухгалтер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3. 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Фінансове управління Менської міської ради Менського району Чернігівської області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i/>
                <w:color w:val="auto"/>
                <w:sz w:val="24"/>
                <w:highlight w:val="white"/>
              </w:rPr>
            </w:pPr>
            <w:r>
              <w:rPr>
                <w:b/>
                <w:i/>
                <w:sz w:val="24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управління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заступник начальника управління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4. 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Відділ архітектури та містобудування Менської міської ради Чернігівської області</w:t>
            </w:r>
            <w:r>
              <w:rPr>
                <w:b/>
                <w:i/>
                <w:color w:val="auto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  <w:lang w:val="en-US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відділу – головний архітектор міста Мена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sz w:val="24"/>
                <w:highlight w:val="white"/>
                <w:lang w:val="en-US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5. 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Служба у справах дітей Менської міської ради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auto"/>
                <w:highlight w:val="white"/>
              </w:rPr>
            </w:pPr>
            <w:r>
              <w:rPr>
                <w:b/>
                <w:i/>
                <w:color w:val="auto"/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начальник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головний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tabs>
                <w:tab w:val="left" w:pos="425" w:leader="none"/>
              </w:tabs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провідний спеціаліст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rPr>
                <w:color w:val="auto"/>
                <w:highlight w:val="white"/>
              </w:rPr>
            </w:pPr>
            <w:r>
              <w:rPr>
                <w:color w:val="auto"/>
                <w:sz w:val="24"/>
                <w:highlight w:val="white"/>
              </w:rPr>
              <w:t xml:space="preserve"> +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0"/>
        <w:jc w:val="left"/>
        <w:rPr>
          <w:color w:val="auto"/>
          <w:highlight w:val="white"/>
        </w:rPr>
      </w:pPr>
      <w:r>
        <w:rPr>
          <w:color w:val="auto"/>
          <w:highlight w:val="white"/>
        </w:rPr>
      </w:r>
      <w:r>
        <w:rPr>
          <w:highlight w:val="white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–"/>
      <w:lvlJc w:val="left"/>
      <w:pPr>
        <w:ind w:left="2880" w:hanging="360"/>
      </w:pPr>
      <w:rPr>
        <w:rFonts w:ascii="Arial" w:hAnsi="Arial" w:cs="Arial" w:eastAsia="Aria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17">
    <w:name w:val="Heading 1 Char"/>
    <w:basedOn w:val="543"/>
    <w:link w:val="534"/>
    <w:uiPriority w:val="9"/>
    <w:rPr>
      <w:rFonts w:ascii="Arial" w:hAnsi="Arial" w:cs="Arial" w:eastAsia="Arial"/>
      <w:sz w:val="40"/>
      <w:szCs w:val="40"/>
    </w:rPr>
  </w:style>
  <w:style w:type="character" w:styleId="518">
    <w:name w:val="Heading 2 Char"/>
    <w:basedOn w:val="543"/>
    <w:link w:val="535"/>
    <w:uiPriority w:val="9"/>
    <w:rPr>
      <w:rFonts w:ascii="Arial" w:hAnsi="Arial" w:cs="Arial" w:eastAsia="Arial"/>
      <w:sz w:val="34"/>
    </w:rPr>
  </w:style>
  <w:style w:type="character" w:styleId="519">
    <w:name w:val="Heading 3 Char"/>
    <w:basedOn w:val="543"/>
    <w:link w:val="536"/>
    <w:uiPriority w:val="9"/>
    <w:rPr>
      <w:rFonts w:ascii="Arial" w:hAnsi="Arial" w:cs="Arial" w:eastAsia="Arial"/>
      <w:sz w:val="30"/>
      <w:szCs w:val="30"/>
    </w:rPr>
  </w:style>
  <w:style w:type="character" w:styleId="520">
    <w:name w:val="Heading 4 Char"/>
    <w:basedOn w:val="543"/>
    <w:link w:val="537"/>
    <w:uiPriority w:val="9"/>
    <w:rPr>
      <w:rFonts w:ascii="Arial" w:hAnsi="Arial" w:cs="Arial" w:eastAsia="Arial"/>
      <w:b/>
      <w:bCs/>
      <w:sz w:val="26"/>
      <w:szCs w:val="26"/>
    </w:rPr>
  </w:style>
  <w:style w:type="character" w:styleId="521">
    <w:name w:val="Heading 5 Char"/>
    <w:basedOn w:val="543"/>
    <w:link w:val="538"/>
    <w:uiPriority w:val="9"/>
    <w:rPr>
      <w:rFonts w:ascii="Arial" w:hAnsi="Arial" w:cs="Arial" w:eastAsia="Arial"/>
      <w:b/>
      <w:bCs/>
      <w:sz w:val="24"/>
      <w:szCs w:val="24"/>
    </w:rPr>
  </w:style>
  <w:style w:type="character" w:styleId="522">
    <w:name w:val="Heading 6 Char"/>
    <w:basedOn w:val="543"/>
    <w:link w:val="539"/>
    <w:uiPriority w:val="9"/>
    <w:rPr>
      <w:rFonts w:ascii="Arial" w:hAnsi="Arial" w:cs="Arial" w:eastAsia="Arial"/>
      <w:b/>
      <w:bCs/>
      <w:sz w:val="22"/>
      <w:szCs w:val="22"/>
    </w:rPr>
  </w:style>
  <w:style w:type="character" w:styleId="523">
    <w:name w:val="Heading 7 Char"/>
    <w:basedOn w:val="543"/>
    <w:link w:val="5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4">
    <w:name w:val="Heading 8 Char"/>
    <w:basedOn w:val="543"/>
    <w:link w:val="541"/>
    <w:uiPriority w:val="9"/>
    <w:rPr>
      <w:rFonts w:ascii="Arial" w:hAnsi="Arial" w:cs="Arial" w:eastAsia="Arial"/>
      <w:i/>
      <w:iCs/>
      <w:sz w:val="22"/>
      <w:szCs w:val="22"/>
    </w:rPr>
  </w:style>
  <w:style w:type="character" w:styleId="525">
    <w:name w:val="Heading 9 Char"/>
    <w:basedOn w:val="543"/>
    <w:link w:val="542"/>
    <w:uiPriority w:val="9"/>
    <w:rPr>
      <w:rFonts w:ascii="Arial" w:hAnsi="Arial" w:cs="Arial" w:eastAsia="Arial"/>
      <w:i/>
      <w:iCs/>
      <w:sz w:val="21"/>
      <w:szCs w:val="21"/>
    </w:rPr>
  </w:style>
  <w:style w:type="character" w:styleId="526">
    <w:name w:val="Title Char"/>
    <w:basedOn w:val="543"/>
    <w:link w:val="557"/>
    <w:uiPriority w:val="10"/>
    <w:rPr>
      <w:sz w:val="48"/>
      <w:szCs w:val="48"/>
    </w:rPr>
  </w:style>
  <w:style w:type="character" w:styleId="527">
    <w:name w:val="Subtitle Char"/>
    <w:basedOn w:val="543"/>
    <w:link w:val="559"/>
    <w:uiPriority w:val="11"/>
    <w:rPr>
      <w:sz w:val="24"/>
      <w:szCs w:val="24"/>
    </w:rPr>
  </w:style>
  <w:style w:type="character" w:styleId="528">
    <w:name w:val="Quote Char"/>
    <w:link w:val="561"/>
    <w:uiPriority w:val="29"/>
    <w:rPr>
      <w:i/>
    </w:rPr>
  </w:style>
  <w:style w:type="character" w:styleId="529">
    <w:name w:val="Intense Quote Char"/>
    <w:link w:val="563"/>
    <w:uiPriority w:val="30"/>
    <w:rPr>
      <w:i/>
    </w:rPr>
  </w:style>
  <w:style w:type="character" w:styleId="530">
    <w:name w:val="Header Char"/>
    <w:basedOn w:val="543"/>
    <w:link w:val="565"/>
    <w:uiPriority w:val="99"/>
  </w:style>
  <w:style w:type="character" w:styleId="531">
    <w:name w:val="Footer Char"/>
    <w:basedOn w:val="543"/>
    <w:link w:val="567"/>
    <w:uiPriority w:val="99"/>
  </w:style>
  <w:style w:type="character" w:styleId="532">
    <w:name w:val="Footnote Text Char"/>
    <w:link w:val="696"/>
    <w:uiPriority w:val="99"/>
    <w:rPr>
      <w:sz w:val="18"/>
    </w:rPr>
  </w:style>
  <w:style w:type="paragraph" w:styleId="53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</w:pPr>
  </w:style>
  <w:style w:type="paragraph" w:styleId="534">
    <w:name w:val="Heading 1"/>
    <w:basedOn w:val="533"/>
    <w:next w:val="533"/>
    <w:link w:val="546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535">
    <w:name w:val="Heading 2"/>
    <w:basedOn w:val="533"/>
    <w:next w:val="533"/>
    <w:link w:val="5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36">
    <w:name w:val="Heading 3"/>
    <w:basedOn w:val="533"/>
    <w:next w:val="533"/>
    <w:link w:val="5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37">
    <w:name w:val="Heading 4"/>
    <w:basedOn w:val="533"/>
    <w:next w:val="533"/>
    <w:link w:val="5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38">
    <w:name w:val="Heading 5"/>
    <w:basedOn w:val="533"/>
    <w:next w:val="533"/>
    <w:link w:val="5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39">
    <w:name w:val="Heading 6"/>
    <w:basedOn w:val="533"/>
    <w:next w:val="533"/>
    <w:link w:val="55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40">
    <w:name w:val="Heading 7"/>
    <w:basedOn w:val="533"/>
    <w:next w:val="533"/>
    <w:link w:val="55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41">
    <w:name w:val="Heading 8"/>
    <w:basedOn w:val="533"/>
    <w:next w:val="533"/>
    <w:link w:val="55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42">
    <w:name w:val="Heading 9"/>
    <w:basedOn w:val="533"/>
    <w:next w:val="533"/>
    <w:link w:val="5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43" w:default="1">
    <w:name w:val="Default Paragraph Font"/>
    <w:uiPriority w:val="1"/>
    <w:semiHidden/>
    <w:unhideWhenUsed/>
  </w:style>
  <w:style w:type="table" w:styleId="5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45" w:default="1">
    <w:name w:val="No List"/>
    <w:uiPriority w:val="99"/>
    <w:semiHidden/>
    <w:unhideWhenUsed/>
  </w:style>
  <w:style w:type="character" w:styleId="546" w:customStyle="1">
    <w:name w:val="Заголовок 1 Знак"/>
    <w:link w:val="534"/>
    <w:uiPriority w:val="9"/>
    <w:rPr>
      <w:rFonts w:ascii="Times New Roman" w:hAnsi="Times New Roman" w:cs="Times New Roman" w:eastAsia="Times New Roman"/>
      <w:b/>
      <w:sz w:val="28"/>
    </w:rPr>
  </w:style>
  <w:style w:type="character" w:styleId="547" w:customStyle="1">
    <w:name w:val="Заголовок 2 Знак"/>
    <w:basedOn w:val="543"/>
    <w:link w:val="535"/>
    <w:uiPriority w:val="9"/>
    <w:rPr>
      <w:rFonts w:ascii="Arial" w:hAnsi="Arial" w:cs="Arial" w:eastAsia="Arial"/>
      <w:sz w:val="34"/>
    </w:rPr>
  </w:style>
  <w:style w:type="character" w:styleId="548" w:customStyle="1">
    <w:name w:val="Заголовок 3 Знак"/>
    <w:basedOn w:val="543"/>
    <w:link w:val="536"/>
    <w:uiPriority w:val="9"/>
    <w:rPr>
      <w:rFonts w:ascii="Arial" w:hAnsi="Arial" w:cs="Arial" w:eastAsia="Arial"/>
      <w:sz w:val="30"/>
      <w:szCs w:val="30"/>
    </w:rPr>
  </w:style>
  <w:style w:type="character" w:styleId="549" w:customStyle="1">
    <w:name w:val="Заголовок 4 Знак"/>
    <w:basedOn w:val="543"/>
    <w:link w:val="537"/>
    <w:uiPriority w:val="9"/>
    <w:rPr>
      <w:rFonts w:ascii="Arial" w:hAnsi="Arial" w:cs="Arial" w:eastAsia="Arial"/>
      <w:b/>
      <w:bCs/>
      <w:sz w:val="26"/>
      <w:szCs w:val="26"/>
    </w:rPr>
  </w:style>
  <w:style w:type="character" w:styleId="550" w:customStyle="1">
    <w:name w:val="Заголовок 5 Знак"/>
    <w:basedOn w:val="543"/>
    <w:link w:val="538"/>
    <w:uiPriority w:val="9"/>
    <w:rPr>
      <w:rFonts w:ascii="Arial" w:hAnsi="Arial" w:cs="Arial" w:eastAsia="Arial"/>
      <w:b/>
      <w:bCs/>
      <w:sz w:val="24"/>
      <w:szCs w:val="24"/>
    </w:rPr>
  </w:style>
  <w:style w:type="character" w:styleId="551" w:customStyle="1">
    <w:name w:val="Заголовок 6 Знак"/>
    <w:basedOn w:val="543"/>
    <w:link w:val="539"/>
    <w:uiPriority w:val="9"/>
    <w:rPr>
      <w:rFonts w:ascii="Arial" w:hAnsi="Arial" w:cs="Arial" w:eastAsia="Arial"/>
      <w:b/>
      <w:bCs/>
      <w:sz w:val="22"/>
      <w:szCs w:val="22"/>
    </w:rPr>
  </w:style>
  <w:style w:type="character" w:styleId="552" w:customStyle="1">
    <w:name w:val="Заголовок 7 Знак"/>
    <w:basedOn w:val="543"/>
    <w:link w:val="5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3" w:customStyle="1">
    <w:name w:val="Заголовок 8 Знак"/>
    <w:basedOn w:val="543"/>
    <w:link w:val="541"/>
    <w:uiPriority w:val="9"/>
    <w:rPr>
      <w:rFonts w:ascii="Arial" w:hAnsi="Arial" w:cs="Arial" w:eastAsia="Arial"/>
      <w:i/>
      <w:iCs/>
      <w:sz w:val="22"/>
      <w:szCs w:val="22"/>
    </w:rPr>
  </w:style>
  <w:style w:type="character" w:styleId="554" w:customStyle="1">
    <w:name w:val="Заголовок 9 Знак"/>
    <w:basedOn w:val="543"/>
    <w:link w:val="542"/>
    <w:uiPriority w:val="9"/>
    <w:rPr>
      <w:rFonts w:ascii="Arial" w:hAnsi="Arial" w:cs="Arial" w:eastAsia="Arial"/>
      <w:i/>
      <w:iCs/>
      <w:sz w:val="21"/>
      <w:szCs w:val="21"/>
    </w:rPr>
  </w:style>
  <w:style w:type="paragraph" w:styleId="555">
    <w:name w:val="List Paragraph"/>
    <w:basedOn w:val="533"/>
    <w:qFormat/>
    <w:uiPriority w:val="34"/>
    <w:pPr>
      <w:contextualSpacing w:val="true"/>
      <w:ind w:left="720"/>
    </w:pPr>
  </w:style>
  <w:style w:type="paragraph" w:styleId="556">
    <w:name w:val="No Spacing"/>
    <w:qFormat/>
    <w:uiPriority w:val="1"/>
    <w:pPr>
      <w:spacing w:lineRule="auto" w:line="240" w:after="0"/>
    </w:pPr>
  </w:style>
  <w:style w:type="paragraph" w:styleId="557">
    <w:name w:val="Title"/>
    <w:basedOn w:val="533"/>
    <w:next w:val="533"/>
    <w:link w:val="5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8" w:customStyle="1">
    <w:name w:val="Заголовок Знак"/>
    <w:basedOn w:val="543"/>
    <w:link w:val="557"/>
    <w:uiPriority w:val="10"/>
    <w:rPr>
      <w:sz w:val="48"/>
      <w:szCs w:val="48"/>
    </w:rPr>
  </w:style>
  <w:style w:type="paragraph" w:styleId="559">
    <w:name w:val="Subtitle"/>
    <w:basedOn w:val="533"/>
    <w:next w:val="533"/>
    <w:link w:val="560"/>
    <w:qFormat/>
    <w:uiPriority w:val="11"/>
    <w:rPr>
      <w:sz w:val="24"/>
      <w:szCs w:val="24"/>
    </w:rPr>
    <w:pPr>
      <w:spacing w:after="200" w:before="200"/>
    </w:pPr>
  </w:style>
  <w:style w:type="character" w:styleId="560" w:customStyle="1">
    <w:name w:val="Подзаголовок Знак"/>
    <w:basedOn w:val="543"/>
    <w:link w:val="559"/>
    <w:uiPriority w:val="11"/>
    <w:rPr>
      <w:sz w:val="24"/>
      <w:szCs w:val="24"/>
    </w:rPr>
  </w:style>
  <w:style w:type="paragraph" w:styleId="561">
    <w:name w:val="Quote"/>
    <w:basedOn w:val="533"/>
    <w:next w:val="533"/>
    <w:link w:val="562"/>
    <w:qFormat/>
    <w:uiPriority w:val="29"/>
    <w:rPr>
      <w:i/>
    </w:rPr>
    <w:pPr>
      <w:ind w:left="720" w:right="720"/>
    </w:pPr>
  </w:style>
  <w:style w:type="character" w:styleId="562" w:customStyle="1">
    <w:name w:val="Цитата 2 Знак"/>
    <w:link w:val="561"/>
    <w:uiPriority w:val="29"/>
    <w:rPr>
      <w:i/>
    </w:rPr>
  </w:style>
  <w:style w:type="paragraph" w:styleId="563">
    <w:name w:val="Intense Quote"/>
    <w:basedOn w:val="533"/>
    <w:next w:val="533"/>
    <w:link w:val="56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4" w:customStyle="1">
    <w:name w:val="Выделенная цитата Знак"/>
    <w:link w:val="563"/>
    <w:uiPriority w:val="30"/>
    <w:rPr>
      <w:i/>
    </w:rPr>
  </w:style>
  <w:style w:type="paragraph" w:styleId="565">
    <w:name w:val="Header"/>
    <w:basedOn w:val="533"/>
    <w:link w:val="5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6" w:customStyle="1">
    <w:name w:val="Верхний колонтитул Знак"/>
    <w:basedOn w:val="543"/>
    <w:link w:val="565"/>
    <w:uiPriority w:val="99"/>
  </w:style>
  <w:style w:type="paragraph" w:styleId="567">
    <w:name w:val="Footer"/>
    <w:basedOn w:val="533"/>
    <w:link w:val="5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8" w:customStyle="1">
    <w:name w:val="Нижний колонтитул Знак"/>
    <w:basedOn w:val="543"/>
    <w:link w:val="567"/>
    <w:uiPriority w:val="99"/>
  </w:style>
  <w:style w:type="table" w:styleId="569">
    <w:name w:val="Table Grid"/>
    <w:basedOn w:val="54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70" w:customStyle="1">
    <w:name w:val="Table Grid Light"/>
    <w:basedOn w:val="54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71">
    <w:name w:val="Plain Table 1"/>
    <w:basedOn w:val="54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72">
    <w:name w:val="Plain Table 2"/>
    <w:basedOn w:val="54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73">
    <w:name w:val="Plain Table 3"/>
    <w:basedOn w:val="5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74">
    <w:name w:val="Plain Table 4"/>
    <w:basedOn w:val="5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Plain Table 5"/>
    <w:basedOn w:val="5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76">
    <w:name w:val="Grid Table 1 Light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Grid Table 1 Light - Accent 1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2D5A5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Grid Table 1 Light - Accent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5D0B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Grid Table 1 Light - Accent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8D1DF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Grid Table 1 Light - Accent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4B7E3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Grid Table 1 Light - Accent 5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3A8DF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 w:customStyle="1">
    <w:name w:val="Grid Table 1 Light - Accent 6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9B0D7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Grid Table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Grid Table 2 - Accent 1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2BE7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2BE7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Grid Table 2 - Accent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Grid Table 2 - Accent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Grid Table 2 - Accent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Grid Table 2 - Accent 5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Grid Table 2 - Accent 6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1" w:customStyle="1">
    <w:name w:val="Grid Table 3 - Accent 1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2" w:customStyle="1">
    <w:name w:val="Grid Table 3 - Accent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3" w:customStyle="1">
    <w:name w:val="Grid Table 3 - Accent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4" w:customStyle="1">
    <w:name w:val="Grid Table 3 - Accent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5" w:customStyle="1">
    <w:name w:val="Grid Table 3 - Accent 5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Grid Table 3 - Accent 6"/>
    <w:basedOn w:val="54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Grid Table 4"/>
    <w:basedOn w:val="5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98" w:customStyle="1">
    <w:name w:val="Grid Table 4 - Accent 1"/>
    <w:basedOn w:val="5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V w:val="single" w:color="E3D7A8" w:sz="4" w:space="0" w:themeColor="accent1" w:themeTint="90"/>
        <w:insideH w:val="single" w:color="E3D7A8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5F1E0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5F1E0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2BE72" w:themeFill="accent1" w:themeFillTint="EA"/>
        <w:tcBorders>
          <w:left w:val="single" w:color="D2BE72" w:sz="4" w:space="0" w:themeColor="accent1" w:themeTint="EA"/>
          <w:top w:val="single" w:color="D2BE72" w:sz="4" w:space="0" w:themeColor="accent1" w:themeTint="EA"/>
          <w:right w:val="single" w:color="D2BE72" w:sz="4" w:space="0" w:themeColor="accent1" w:themeTint="EA"/>
          <w:bottom w:val="single" w:color="D2BE7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2BE72" w:sz="4" w:space="0" w:themeColor="accent1" w:themeTint="EA"/>
        </w:tcBorders>
      </w:tcPr>
    </w:tblStylePr>
  </w:style>
  <w:style w:type="table" w:styleId="599" w:customStyle="1">
    <w:name w:val="Grid Table 4 - Accent 2"/>
    <w:basedOn w:val="5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V w:val="single" w:color="C6D2B9" w:sz="4" w:space="0" w:themeColor="accent2" w:themeTint="90"/>
        <w:insideH w:val="single" w:color="C6D2B9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4D0B6" w:themeFill="accent2" w:themeFillTint="97"/>
        <w:tcBorders>
          <w:left w:val="single" w:color="C4D0B6" w:sz="4" w:space="0" w:themeColor="accent2" w:themeTint="97"/>
          <w:top w:val="single" w:color="C4D0B6" w:sz="4" w:space="0" w:themeColor="accent2" w:themeTint="97"/>
          <w:right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4D0B6" w:sz="4" w:space="0" w:themeColor="accent2" w:themeTint="97"/>
        </w:tcBorders>
      </w:tcPr>
    </w:tblStylePr>
  </w:style>
  <w:style w:type="table" w:styleId="600" w:customStyle="1">
    <w:name w:val="Grid Table 4 - Accent 3"/>
    <w:basedOn w:val="5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V w:val="single" w:color="ABD2E0" w:sz="4" w:space="0" w:themeColor="accent3" w:themeTint="90"/>
        <w:insideH w:val="single" w:color="ABD2E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BB0C9" w:themeFill="accent3" w:themeFillTint="FE"/>
        <w:tcBorders>
          <w:left w:val="single" w:color="6BB0C9" w:sz="4" w:space="0" w:themeColor="accent3" w:themeTint="FE"/>
          <w:top w:val="single" w:color="6BB0C9" w:sz="4" w:space="0" w:themeColor="accent3" w:themeTint="FE"/>
          <w:right w:val="single" w:color="6BB0C9" w:sz="4" w:space="0" w:themeColor="accent3" w:themeTint="FE"/>
          <w:bottom w:val="single" w:color="6BB0C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BB0C9" w:sz="4" w:space="0" w:themeColor="accent3" w:themeTint="FE"/>
        </w:tcBorders>
      </w:tcPr>
    </w:tblStylePr>
  </w:style>
  <w:style w:type="table" w:styleId="601" w:customStyle="1">
    <w:name w:val="Grid Table 4 - Accent 4"/>
    <w:basedOn w:val="5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V w:val="single" w:color="A7B9E3" w:sz="4" w:space="0" w:themeColor="accent4" w:themeTint="90"/>
        <w:insideH w:val="single" w:color="A7B9E3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2B5E2" w:themeFill="accent4" w:themeFillTint="9A"/>
        <w:tcBorders>
          <w:left w:val="single" w:color="A2B5E2" w:sz="4" w:space="0" w:themeColor="accent4" w:themeTint="9A"/>
          <w:top w:val="single" w:color="A2B5E2" w:sz="4" w:space="0" w:themeColor="accent4" w:themeTint="9A"/>
          <w:right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2B5E2" w:sz="4" w:space="0" w:themeColor="accent4" w:themeTint="9A"/>
        </w:tcBorders>
      </w:tcPr>
    </w:tblStylePr>
  </w:style>
  <w:style w:type="table" w:styleId="602" w:customStyle="1">
    <w:name w:val="Grid Table 4 - Accent 5"/>
    <w:basedOn w:val="5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E6BC9" w:themeFill="accent5"/>
        <w:tcBorders>
          <w:left w:val="single" w:color="7E6BC9" w:sz="4" w:space="0" w:themeColor="accent5"/>
          <w:top w:val="single" w:color="7E6BC9" w:sz="4" w:space="0" w:themeColor="accent5"/>
          <w:right w:val="single" w:color="7E6BC9" w:sz="4" w:space="0" w:themeColor="accent5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E6BC9" w:sz="4" w:space="0" w:themeColor="accent5"/>
        </w:tcBorders>
      </w:tcPr>
    </w:tblStylePr>
  </w:style>
  <w:style w:type="table" w:styleId="603" w:customStyle="1">
    <w:name w:val="Grid Table 4 - Accent 6"/>
    <w:basedOn w:val="54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379BB" w:themeFill="accent6"/>
        <w:tcBorders>
          <w:left w:val="single" w:color="A379BB" w:sz="4" w:space="0" w:themeColor="accent6"/>
          <w:top w:val="single" w:color="A379BB" w:sz="4" w:space="0" w:themeColor="accent6"/>
          <w:right w:val="single" w:color="A379BB" w:sz="4" w:space="0" w:themeColor="accent6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379BB" w:sz="4" w:space="0" w:themeColor="accent6"/>
        </w:tcBorders>
      </w:tcPr>
    </w:tblStylePr>
  </w:style>
  <w:style w:type="table" w:styleId="604">
    <w:name w:val="Grid Table 5 Dark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605" w:customStyle="1">
    <w:name w:val="Grid Table 5 Dark- Accent 1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5F0DF" w:themeFill="accent1" w:themeFillTint="34"/>
    </w:tblPr>
    <w:tblStylePr w:type="band1Horz">
      <w:tcPr>
        <w:shd w:val="clear" w:color="auto" w:fill="E8DEB8" w:themeFill="accent1" w:themeFillTint="75"/>
      </w:tcPr>
    </w:tblStylePr>
    <w:tblStylePr w:type="band1Vert">
      <w:tcPr>
        <w:shd w:val="clear" w:color="auto" w:fill="E8DEB8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EB966" w:themeFill="accent1"/>
        <w:tcBorders>
          <w:top w:val="single" w:color="FFFFFF" w:sz="4" w:space="0" w:themeColor="light1"/>
        </w:tcBorders>
      </w:tcPr>
    </w:tblStylePr>
  </w:style>
  <w:style w:type="table" w:styleId="606" w:customStyle="1">
    <w:name w:val="Grid Table 5 Dark - Accent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BEFE6" w:themeFill="accent2" w:themeFillTint="32"/>
    </w:tblPr>
    <w:tblStylePr w:type="band1Horz">
      <w:tcPr>
        <w:shd w:val="clear" w:color="auto" w:fill="D1DAC6" w:themeFill="accent2" w:themeFillTint="75"/>
      </w:tcPr>
    </w:tblStylePr>
    <w:tblStylePr w:type="band1Vert">
      <w:tcPr>
        <w:shd w:val="clear" w:color="auto" w:fill="D1DAC6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CB084" w:themeFill="accent2"/>
        <w:tcBorders>
          <w:top w:val="single" w:color="FFFFFF" w:sz="4" w:space="0" w:themeColor="light1"/>
        </w:tcBorders>
      </w:tcPr>
    </w:tblStylePr>
  </w:style>
  <w:style w:type="table" w:styleId="607" w:customStyle="1">
    <w:name w:val="Grid Table 5 Dark - Accent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0EEF4" w:themeFill="accent3" w:themeFillTint="34"/>
    </w:tblPr>
    <w:tblStylePr w:type="band1Horz">
      <w:tcPr>
        <w:shd w:val="clear" w:color="auto" w:fill="BADAE6" w:themeFill="accent3" w:themeFillTint="75"/>
      </w:tcPr>
    </w:tblStylePr>
    <w:tblStylePr w:type="band1Vert">
      <w:tcPr>
        <w:shd w:val="clear" w:color="auto" w:fill="BADAE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6BB1C9" w:themeFill="accent3"/>
        <w:tcBorders>
          <w:top w:val="single" w:color="FFFFFF" w:sz="4" w:space="0" w:themeColor="light1"/>
        </w:tcBorders>
      </w:tcPr>
    </w:tblStylePr>
  </w:style>
  <w:style w:type="table" w:styleId="608" w:customStyle="1">
    <w:name w:val="Grid Table 5 Dark- Accent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FE5F5" w:themeFill="accent4" w:themeFillTint="34"/>
    </w:tblPr>
    <w:tblStylePr w:type="band1Horz">
      <w:tcPr>
        <w:shd w:val="clear" w:color="auto" w:fill="B8C6E9" w:themeFill="accent4" w:themeFillTint="75"/>
      </w:tcPr>
    </w:tblStylePr>
    <w:tblStylePr w:type="band1Vert">
      <w:tcPr>
        <w:shd w:val="clear" w:color="auto" w:fill="B8C6E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6585CF" w:themeFill="accent4"/>
        <w:tcBorders>
          <w:top w:val="single" w:color="FFFFFF" w:sz="4" w:space="0" w:themeColor="light1"/>
        </w:tcBorders>
      </w:tcPr>
    </w:tblStylePr>
  </w:style>
  <w:style w:type="table" w:styleId="609" w:customStyle="1">
    <w:name w:val="Grid Table 5 Dark - Accent 5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4E0F4" w:themeFill="accent5" w:themeFillTint="34"/>
    </w:tblPr>
    <w:tblStylePr w:type="band1Horz">
      <w:tcPr>
        <w:shd w:val="clear" w:color="auto" w:fill="C3BAE6" w:themeFill="accent5" w:themeFillTint="75"/>
      </w:tcPr>
    </w:tblStylePr>
    <w:tblStylePr w:type="band1Vert">
      <w:tcPr>
        <w:shd w:val="clear" w:color="auto" w:fill="C3BAE6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E6BC9" w:themeFill="accent5"/>
        <w:tcBorders>
          <w:top w:val="single" w:color="FFFFFF" w:sz="4" w:space="0" w:themeColor="light1"/>
        </w:tcBorders>
      </w:tcPr>
    </w:tblStylePr>
  </w:style>
  <w:style w:type="table" w:styleId="610" w:customStyle="1">
    <w:name w:val="Grid Table 5 Dark - Accent 6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3F1" w:themeFill="accent6" w:themeFillTint="34"/>
    </w:tblPr>
    <w:tblStylePr w:type="band1Horz">
      <w:tcPr>
        <w:shd w:val="clear" w:color="auto" w:fill="D4C1DF" w:themeFill="accent6" w:themeFillTint="75"/>
      </w:tcPr>
    </w:tblStylePr>
    <w:tblStylePr w:type="band1Vert">
      <w:tcPr>
        <w:shd w:val="clear" w:color="auto" w:fill="D4C1D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379BB" w:themeFill="accent6"/>
        <w:tcBorders>
          <w:top w:val="single" w:color="FFFFFF" w:sz="4" w:space="0" w:themeColor="light1"/>
        </w:tcBorders>
      </w:tcPr>
    </w:tblStylePr>
  </w:style>
  <w:style w:type="table" w:styleId="611">
    <w:name w:val="Grid Table 6 Colorful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12" w:customStyle="1">
    <w:name w:val="Grid Table 6 Colorful - Accent 1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6DBB2" w:sz="4" w:space="0" w:themeColor="accent1" w:themeTint="80"/>
        <w:top w:val="single" w:color="E6DBB2" w:sz="4" w:space="0" w:themeColor="accent1" w:themeTint="80"/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color="auto" w:fill="F5F0DF" w:themeFill="accent1" w:themeFillTint="34"/>
      </w:tcPr>
    </w:tblStylePr>
    <w:tblStylePr w:type="band1Vert">
      <w:tcPr>
        <w:shd w:val="clear" w:color="auto" w:fill="F5F0DF" w:themeFill="accent1" w:themeFillTint="34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b/>
        <w:color w:val="E6DBB2" w:themeColor="accent1" w:themeTint="80" w:themeShade="95"/>
      </w:rPr>
    </w:tblStylePr>
    <w:tblStylePr w:type="firstRow">
      <w:rPr>
        <w:b/>
        <w:color w:val="E6DBB2" w:themeColor="accent1" w:themeTint="80" w:themeShade="95"/>
      </w:rPr>
      <w:tcPr>
        <w:tcBorders>
          <w:bottom w:val="single" w:color="E6DBB2" w:sz="12" w:space="0" w:themeColor="accent1" w:themeTint="80"/>
        </w:tcBorders>
      </w:tcPr>
    </w:tblStylePr>
    <w:tblStylePr w:type="lastCol">
      <w:rPr>
        <w:b/>
        <w:color w:val="E6DBB2" w:themeColor="accent1" w:themeTint="80" w:themeShade="95"/>
      </w:rPr>
    </w:tblStylePr>
    <w:tblStylePr w:type="lastRow">
      <w:rPr>
        <w:b/>
        <w:color w:val="E6DBB2" w:themeColor="accent1" w:themeTint="80" w:themeShade="95"/>
      </w:rPr>
    </w:tblStylePr>
  </w:style>
  <w:style w:type="table" w:styleId="613" w:customStyle="1">
    <w:name w:val="Grid Table 6 Colorful - Accent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BEFE6" w:themeFill="accent2" w:themeFillTint="32"/>
      </w:tcPr>
    </w:tblStylePr>
    <w:tblStylePr w:type="band1Vert">
      <w:tcPr>
        <w:shd w:val="clear" w:color="auto" w:fill="EBEFE6" w:themeFill="accent2" w:themeFillTint="32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</w:tblStylePr>
  </w:style>
  <w:style w:type="table" w:styleId="614" w:customStyle="1">
    <w:name w:val="Grid Table 6 Colorful - Accent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6BB0C9" w:sz="4" w:space="0" w:themeColor="accent3" w:themeTint="FE"/>
        <w:top w:val="single" w:color="6BB0C9" w:sz="4" w:space="0" w:themeColor="accent3" w:themeTint="FE"/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color="auto" w:fill="E0EEF4" w:themeFill="accent3" w:themeFillTint="34"/>
      </w:tcPr>
    </w:tblStylePr>
    <w:tblStylePr w:type="band1Vert">
      <w:tcPr>
        <w:shd w:val="clear" w:color="auto" w:fill="E0EEF4" w:themeFill="accent3" w:themeFillTint="34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b/>
        <w:color w:val="6BB0C9" w:themeColor="accent3" w:themeTint="FE" w:themeShade="95"/>
      </w:rPr>
    </w:tblStylePr>
    <w:tblStylePr w:type="firstRow">
      <w:rPr>
        <w:b/>
        <w:color w:val="6BB0C9" w:themeColor="accent3" w:themeTint="FE" w:themeShade="95"/>
      </w:rPr>
      <w:tcPr>
        <w:tcBorders>
          <w:bottom w:val="single" w:color="6BB0C9" w:sz="12" w:space="0" w:themeColor="accent3" w:themeTint="FE"/>
        </w:tcBorders>
      </w:tcPr>
    </w:tblStylePr>
    <w:tblStylePr w:type="lastCol">
      <w:rPr>
        <w:b/>
        <w:color w:val="6BB0C9" w:themeColor="accent3" w:themeTint="FE" w:themeShade="95"/>
      </w:rPr>
    </w:tblStylePr>
    <w:tblStylePr w:type="lastRow">
      <w:rPr>
        <w:b/>
        <w:color w:val="6BB0C9" w:themeColor="accent3" w:themeTint="FE" w:themeShade="95"/>
      </w:rPr>
    </w:tblStylePr>
  </w:style>
  <w:style w:type="table" w:styleId="615" w:customStyle="1">
    <w:name w:val="Grid Table 6 Colorful - Accent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FE5F5" w:themeFill="accent4" w:themeFillTint="34"/>
      </w:tcPr>
    </w:tblStylePr>
    <w:tblStylePr w:type="band1Vert">
      <w:tcPr>
        <w:shd w:val="clear" w:color="auto" w:fill="DFE5F5" w:themeFill="accent4" w:themeFillTint="34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</w:tblStylePr>
  </w:style>
  <w:style w:type="table" w:styleId="616" w:customStyle="1">
    <w:name w:val="Grid Table 6 Colorful - Accent 5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E6BC9" w:sz="4" w:space="0" w:themeColor="accent5"/>
        <w:top w:val="single" w:color="7E6BC9" w:sz="4" w:space="0" w:themeColor="accent5"/>
        <w:right w:val="single" w:color="7E6BC9" w:sz="4" w:space="0" w:themeColor="accent5"/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color="auto" w:fill="E4E0F4" w:themeFill="accent5" w:themeFillTint="34"/>
      </w:tcPr>
    </w:tblStylePr>
    <w:tblStylePr w:type="band1Vert">
      <w:tcPr>
        <w:shd w:val="clear" w:color="auto" w:fill="E4E0F4" w:themeFill="accent5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7E6BC9" w:sz="12" w:space="0" w:themeColor="accent5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617" w:customStyle="1">
    <w:name w:val="Grid Table 6 Colorful - Accent 6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379BB" w:sz="4" w:space="0" w:themeColor="accent6"/>
        <w:top w:val="single" w:color="A379BB" w:sz="4" w:space="0" w:themeColor="accent6"/>
        <w:right w:val="single" w:color="A379BB" w:sz="4" w:space="0" w:themeColor="accent6"/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color="auto" w:fill="ECE3F1" w:themeFill="accent6" w:themeFillTint="34"/>
      </w:tcPr>
    </w:tblStylePr>
    <w:tblStylePr w:type="band1Vert">
      <w:tcPr>
        <w:shd w:val="clear" w:color="auto" w:fill="ECE3F1" w:themeFill="accent6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A379BB" w:sz="12" w:space="0" w:themeColor="accent6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618">
    <w:name w:val="Grid Table 7 Colorful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19" w:customStyle="1">
    <w:name w:val="Grid Table 7 Colorful - Accent 1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color="auto" w:fill="F5F0DF" w:themeFill="accent1" w:themeFillTint="34"/>
      </w:tcPr>
    </w:tblStylePr>
    <w:tblStylePr w:type="band1Vert">
      <w:tcPr>
        <w:shd w:val="clear" w:color="auto" w:fill="F5F0DF" w:themeFill="accent1" w:themeFillTint="34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rFonts w:ascii="Arial" w:hAnsi="Arial"/>
        <w:i/>
        <w:color w:val="E6DBB2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E6DBB2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E6DBB2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6DBB2" w:sz="4" w:space="0" w:themeColor="accent1" w:themeTint="80"/>
        </w:tcBorders>
      </w:tcPr>
    </w:tblStylePr>
    <w:tblStylePr w:type="lastCol">
      <w:rPr>
        <w:rFonts w:ascii="Arial" w:hAnsi="Arial"/>
        <w:i/>
        <w:color w:val="E6DBB2" w:themeColor="accent1" w:themeTint="80" w:themeShade="95"/>
        <w:sz w:val="22"/>
      </w:rPr>
      <w:tcPr>
        <w:shd w:val="clear" w:color="auto" w:fill="FFFFFF"/>
        <w:tcBorders>
          <w:left w:val="single" w:color="E6DBB2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E6DBB2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E6DBB2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20" w:customStyle="1">
    <w:name w:val="Grid Table 7 Colorful - Accent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BEFE6" w:themeFill="accent2" w:themeFillTint="32"/>
      </w:tcPr>
    </w:tblStylePr>
    <w:tblStylePr w:type="band1Vert">
      <w:tcPr>
        <w:shd w:val="clear" w:color="auto" w:fill="EBEFE6" w:themeFill="accent2" w:themeFillTint="32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21" w:customStyle="1">
    <w:name w:val="Grid Table 7 Colorful - Accent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color="auto" w:fill="E0EEF4" w:themeFill="accent3" w:themeFillTint="34"/>
      </w:tcPr>
    </w:tblStylePr>
    <w:tblStylePr w:type="band1Vert">
      <w:tcPr>
        <w:shd w:val="clear" w:color="auto" w:fill="E0EEF4" w:themeFill="accent3" w:themeFillTint="34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rFonts w:ascii="Arial" w:hAnsi="Arial"/>
        <w:i/>
        <w:color w:val="6BB0C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6BB0C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BB0C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4" w:space="0" w:themeColor="accent3" w:themeTint="FE"/>
        </w:tcBorders>
      </w:tcPr>
    </w:tblStylePr>
    <w:tblStylePr w:type="lastCol">
      <w:rPr>
        <w:rFonts w:ascii="Arial" w:hAnsi="Arial"/>
        <w:i/>
        <w:color w:val="6BB0C9" w:themeColor="accent3" w:themeTint="FE" w:themeShade="95"/>
        <w:sz w:val="22"/>
      </w:rPr>
      <w:tcPr>
        <w:shd w:val="clear" w:color="auto" w:fill="FFFFFF"/>
        <w:tcBorders>
          <w:left w:val="single" w:color="6BB0C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BB0C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2" w:customStyle="1">
    <w:name w:val="Grid Table 7 Colorful - Accent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FE5F5" w:themeFill="accent4" w:themeFillTint="34"/>
      </w:tcPr>
    </w:tblStylePr>
    <w:tblStylePr w:type="band1Vert">
      <w:tcPr>
        <w:shd w:val="clear" w:color="auto" w:fill="DFE5F5" w:themeFill="accent4" w:themeFillTint="34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23" w:customStyle="1">
    <w:name w:val="Grid Table 7 Colorful - Accent 5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color="auto" w:fill="E4E0F4" w:themeFill="accent5" w:themeFillTint="34"/>
      </w:tcPr>
    </w:tblStylePr>
    <w:tblStylePr w:type="band1Vert">
      <w:tcPr>
        <w:shd w:val="clear" w:color="auto" w:fill="E4E0F4" w:themeFill="accent5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rFonts w:ascii="Arial" w:hAnsi="Arial"/>
        <w:i/>
        <w:color w:val="403083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5ABE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03083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i/>
        <w:color w:val="403083" w:themeColor="accent5" w:themeShade="95"/>
        <w:sz w:val="22"/>
      </w:rPr>
      <w:tcPr>
        <w:shd w:val="clear" w:color="auto" w:fill="FFFFFF"/>
        <w:tcBorders>
          <w:left w:val="single" w:color="B5ABE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03083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24" w:customStyle="1">
    <w:name w:val="Grid Table 7 Colorful - Accent 6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</w:tblPr>
    <w:tblStylePr w:type="band1Horz">
      <w:rPr>
        <w:rFonts w:ascii="Arial" w:hAnsi="Arial"/>
        <w:color w:val="613C77" w:themeColor="accent6" w:themeShade="95"/>
        <w:sz w:val="22"/>
      </w:rPr>
      <w:tcPr>
        <w:shd w:val="clear" w:color="auto" w:fill="ECE3F1" w:themeFill="accent6" w:themeFillTint="34"/>
      </w:tcPr>
    </w:tblStylePr>
    <w:tblStylePr w:type="band1Vert">
      <w:tcPr>
        <w:shd w:val="clear" w:color="auto" w:fill="ECE3F1" w:themeFill="accent6" w:themeFillTint="34"/>
      </w:tcPr>
    </w:tblStylePr>
    <w:tblStylePr w:type="band2Horz">
      <w:rPr>
        <w:rFonts w:ascii="Arial" w:hAnsi="Arial"/>
        <w:color w:val="613C77" w:themeColor="accent6" w:themeShade="95"/>
        <w:sz w:val="22"/>
      </w:rPr>
    </w:tblStylePr>
    <w:tblStylePr w:type="firstCol">
      <w:rPr>
        <w:rFonts w:ascii="Arial" w:hAnsi="Arial"/>
        <w:i/>
        <w:color w:val="613C7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AB3D8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13C7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i/>
        <w:color w:val="613C77" w:themeColor="accent6" w:themeShade="95"/>
        <w:sz w:val="22"/>
      </w:rPr>
      <w:tcPr>
        <w:shd w:val="clear" w:color="auto" w:fill="FFFFFF"/>
        <w:tcBorders>
          <w:left w:val="single" w:color="CAB3D8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13C7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25">
    <w:name w:val="List Table 1 Light"/>
    <w:basedOn w:val="5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26" w:customStyle="1">
    <w:name w:val="List Table 1 Light - Accent 1"/>
    <w:basedOn w:val="5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2EDD8" w:themeFill="accent1" w:themeFillTint="40"/>
      </w:tcPr>
    </w:tblStylePr>
    <w:tblStylePr w:type="band1Vert">
      <w:tcPr>
        <w:shd w:val="clear" w:color="auto" w:fill="F2EDD8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27" w:customStyle="1">
    <w:name w:val="List Table 1 Light - Accent 2"/>
    <w:basedOn w:val="5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6EBDF" w:themeFill="accent2" w:themeFillTint="40"/>
      </w:tcPr>
    </w:tblStylePr>
    <w:tblStylePr w:type="band1Vert">
      <w:tcPr>
        <w:shd w:val="clear" w:color="auto" w:fill="E6EBD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CB084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CB084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28" w:customStyle="1">
    <w:name w:val="List Table 1 Light - Accent 3"/>
    <w:basedOn w:val="5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9EBF1" w:themeFill="accent3" w:themeFillTint="40"/>
      </w:tcPr>
    </w:tblStylePr>
    <w:tblStylePr w:type="band1Vert">
      <w:tcPr>
        <w:shd w:val="clear" w:color="auto" w:fill="D9EBF1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1C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BB1C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29" w:customStyle="1">
    <w:name w:val="List Table 1 Light - Accent 4"/>
    <w:basedOn w:val="5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8E0F3" w:themeFill="accent4" w:themeFillTint="40"/>
      </w:tcPr>
    </w:tblStylePr>
    <w:tblStylePr w:type="band1Vert">
      <w:tcPr>
        <w:shd w:val="clear" w:color="auto" w:fill="D8E0F3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585CF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585CF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30" w:customStyle="1">
    <w:name w:val="List Table 1 Light - Accent 5"/>
    <w:basedOn w:val="5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ED9F1" w:themeFill="accent5" w:themeFillTint="40"/>
      </w:tcPr>
    </w:tblStylePr>
    <w:tblStylePr w:type="band1Vert">
      <w:tcPr>
        <w:shd w:val="clear" w:color="auto" w:fill="DED9F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31" w:customStyle="1">
    <w:name w:val="List Table 1 Light - Accent 6"/>
    <w:basedOn w:val="54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7DDED" w:themeFill="accent6" w:themeFillTint="40"/>
      </w:tcPr>
    </w:tblStylePr>
    <w:tblStylePr w:type="band1Vert">
      <w:tcPr>
        <w:shd w:val="clear" w:color="auto" w:fill="E7DDED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32">
    <w:name w:val="List Table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33" w:customStyle="1">
    <w:name w:val="List Table 2 - Accent 1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</w:style>
  <w:style w:type="table" w:styleId="634" w:customStyle="1">
    <w:name w:val="List Table 2 - Accent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</w:style>
  <w:style w:type="table" w:styleId="635" w:customStyle="1">
    <w:name w:val="List Table 2 - Accent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</w:style>
  <w:style w:type="table" w:styleId="636" w:customStyle="1">
    <w:name w:val="List Table 2 - Accent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</w:style>
  <w:style w:type="table" w:styleId="637" w:customStyle="1">
    <w:name w:val="List Table 2 - Accent 5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</w:style>
  <w:style w:type="table" w:styleId="638" w:customStyle="1">
    <w:name w:val="List Table 2 - Accent 6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</w:style>
  <w:style w:type="table" w:styleId="639">
    <w:name w:val="List Table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 w:customStyle="1">
    <w:name w:val="List Table 3 - Accent 1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EB966" w:sz="4" w:space="0" w:themeColor="accent1"/>
        <w:top w:val="single" w:color="CEB966" w:sz="4" w:space="0" w:themeColor="accent1"/>
        <w:right w:val="single" w:color="CEB966" w:sz="4" w:space="0" w:themeColor="accent1"/>
        <w:bottom w:val="single" w:color="CEB966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EB966" w:sz="4" w:space="0" w:themeColor="accent1"/>
          <w:bottom w:val="single" w:color="CEB966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EB966" w:sz="4" w:space="0" w:themeColor="accent1"/>
          <w:right w:val="single" w:color="CEB966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 w:customStyle="1">
    <w:name w:val="List Table 3 - Accent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4D0B6" w:sz="4" w:space="0" w:themeColor="accent2" w:themeTint="97"/>
          <w:right w:val="single" w:color="C4D0B6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4D0B6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 w:customStyle="1">
    <w:name w:val="List Table 3 - Accent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D0DE" w:sz="4" w:space="0" w:themeColor="accent3" w:themeTint="98"/>
        <w:top w:val="single" w:color="A6D0DE" w:sz="4" w:space="0" w:themeColor="accent3" w:themeTint="98"/>
        <w:right w:val="single" w:color="A6D0DE" w:sz="4" w:space="0" w:themeColor="accent3" w:themeTint="98"/>
        <w:bottom w:val="single" w:color="A6D0DE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6D0DE" w:sz="4" w:space="0" w:themeColor="accent3" w:themeTint="98"/>
          <w:bottom w:val="single" w:color="A6D0DE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6D0DE" w:sz="4" w:space="0" w:themeColor="accent3" w:themeTint="98"/>
          <w:right w:val="single" w:color="A6D0DE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6D0DE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 w:customStyle="1">
    <w:name w:val="List Table 3 - Accent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2B5E2" w:sz="4" w:space="0" w:themeColor="accent4" w:themeTint="9A"/>
          <w:right w:val="single" w:color="A2B5E2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2B5E2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 w:customStyle="1">
    <w:name w:val="List Table 3 - Accent 5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0A5DE" w:sz="4" w:space="0" w:themeColor="accent5" w:themeTint="9A"/>
        <w:top w:val="single" w:color="B0A5DE" w:sz="4" w:space="0" w:themeColor="accent5" w:themeTint="9A"/>
        <w:right w:val="single" w:color="B0A5DE" w:sz="4" w:space="0" w:themeColor="accent5" w:themeTint="9A"/>
        <w:bottom w:val="single" w:color="B0A5DE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0A5DE" w:sz="4" w:space="0" w:themeColor="accent5" w:themeTint="9A"/>
          <w:bottom w:val="single" w:color="B0A5DE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0A5DE" w:sz="4" w:space="0" w:themeColor="accent5" w:themeTint="9A"/>
          <w:right w:val="single" w:color="B0A5DE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0A5DE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 w:customStyle="1">
    <w:name w:val="List Table 3 - Accent 6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8AED6" w:sz="4" w:space="0" w:themeColor="accent6" w:themeTint="98"/>
        <w:top w:val="single" w:color="C8AED6" w:sz="4" w:space="0" w:themeColor="accent6" w:themeTint="98"/>
        <w:right w:val="single" w:color="C8AED6" w:sz="4" w:space="0" w:themeColor="accent6" w:themeTint="98"/>
        <w:bottom w:val="single" w:color="C8AED6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8AED6" w:sz="4" w:space="0" w:themeColor="accent6" w:themeTint="98"/>
          <w:bottom w:val="single" w:color="C8AED6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8AED6" w:sz="4" w:space="0" w:themeColor="accent6" w:themeTint="98"/>
          <w:right w:val="single" w:color="C8AED6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8AED6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List Table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 w:customStyle="1">
    <w:name w:val="List Table 4 - Accent 1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 w:customStyle="1">
    <w:name w:val="List Table 4 - Accent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 w:customStyle="1">
    <w:name w:val="List Table 4 - Accent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 w:customStyle="1">
    <w:name w:val="List Table 4 - Accent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 w:customStyle="1">
    <w:name w:val="List Table 4 - Accent 5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 w:customStyle="1">
    <w:name w:val="List Table 4 - Accent 6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List Table 5 Dark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4" w:customStyle="1">
    <w:name w:val="List Table 5 Dark - Accent 1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EB966" w:sz="32" w:space="0" w:themeColor="accent1"/>
        <w:top w:val="single" w:color="CEB966" w:sz="32" w:space="0" w:themeColor="accent1"/>
        <w:right w:val="single" w:color="CEB966" w:sz="32" w:space="0" w:themeColor="accent1"/>
        <w:bottom w:val="single" w:color="CEB966" w:sz="32" w:space="0" w:themeColor="accent1"/>
      </w:tblBorders>
      <w:shd w:val="clear" w:color="auto" w:fill="CEB966" w:themeFill="accent1"/>
    </w:tblPr>
    <w:tblStylePr w:type="band1Horz">
      <w:tcPr>
        <w:shd w:val="clear" w:color="auto" w:fill="CEB966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EB966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EB966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EB966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EB966" w:themeFill="accent1"/>
        <w:tcBorders>
          <w:top w:val="single" w:color="CEB966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EB966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5" w:customStyle="1">
    <w:name w:val="List Table 5 Dark - Accent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0B6" w:sz="32" w:space="0" w:themeColor="accent2" w:themeTint="97"/>
        <w:top w:val="single" w:color="C4D0B6" w:sz="32" w:space="0" w:themeColor="accent2" w:themeTint="97"/>
        <w:right w:val="single" w:color="C4D0B6" w:sz="32" w:space="0" w:themeColor="accent2" w:themeTint="97"/>
        <w:bottom w:val="single" w:color="C4D0B6" w:sz="32" w:space="0" w:themeColor="accent2" w:themeTint="97"/>
      </w:tblBorders>
      <w:shd w:val="clear" w:color="auto" w:fill="C4D0B6" w:themeFill="accent2" w:themeFillTint="97"/>
    </w:tblPr>
    <w:tblStylePr w:type="band1Horz">
      <w:tcPr>
        <w:shd w:val="clear" w:color="auto" w:fill="C4D0B6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4D0B6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4D0B6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4D0B6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4D0B6" w:themeFill="accent2" w:themeFillTint="97"/>
        <w:tcBorders>
          <w:top w:val="single" w:color="C4D0B6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4D0B6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6" w:customStyle="1">
    <w:name w:val="List Table 5 Dark - Accent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D0DE" w:sz="32" w:space="0" w:themeColor="accent3" w:themeTint="98"/>
        <w:top w:val="single" w:color="A6D0DE" w:sz="32" w:space="0" w:themeColor="accent3" w:themeTint="98"/>
        <w:right w:val="single" w:color="A6D0DE" w:sz="32" w:space="0" w:themeColor="accent3" w:themeTint="98"/>
        <w:bottom w:val="single" w:color="A6D0DE" w:sz="32" w:space="0" w:themeColor="accent3" w:themeTint="98"/>
      </w:tblBorders>
      <w:shd w:val="clear" w:color="auto" w:fill="A6D0DE" w:themeFill="accent3" w:themeFillTint="98"/>
    </w:tblPr>
    <w:tblStylePr w:type="band1Horz">
      <w:tcPr>
        <w:shd w:val="clear" w:color="auto" w:fill="A6D0DE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6D0DE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6D0DE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6D0DE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6D0DE" w:themeFill="accent3" w:themeFillTint="98"/>
        <w:tcBorders>
          <w:top w:val="single" w:color="A6D0DE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6D0DE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7" w:customStyle="1">
    <w:name w:val="List Table 5 Dark - Accent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B5E2" w:sz="32" w:space="0" w:themeColor="accent4" w:themeTint="9A"/>
        <w:top w:val="single" w:color="A2B5E2" w:sz="32" w:space="0" w:themeColor="accent4" w:themeTint="9A"/>
        <w:right w:val="single" w:color="A2B5E2" w:sz="32" w:space="0" w:themeColor="accent4" w:themeTint="9A"/>
        <w:bottom w:val="single" w:color="A2B5E2" w:sz="32" w:space="0" w:themeColor="accent4" w:themeTint="9A"/>
      </w:tblBorders>
      <w:shd w:val="clear" w:color="auto" w:fill="A2B5E2" w:themeFill="accent4" w:themeFillTint="9A"/>
    </w:tblPr>
    <w:tblStylePr w:type="band1Horz">
      <w:tcPr>
        <w:shd w:val="clear" w:color="auto" w:fill="A2B5E2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2B5E2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2B5E2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2B5E2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2B5E2" w:themeFill="accent4" w:themeFillTint="9A"/>
        <w:tcBorders>
          <w:top w:val="single" w:color="A2B5E2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2B5E2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8" w:customStyle="1">
    <w:name w:val="List Table 5 Dark - Accent 5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0A5DE" w:sz="32" w:space="0" w:themeColor="accent5" w:themeTint="9A"/>
        <w:top w:val="single" w:color="B0A5DE" w:sz="32" w:space="0" w:themeColor="accent5" w:themeTint="9A"/>
        <w:right w:val="single" w:color="B0A5DE" w:sz="32" w:space="0" w:themeColor="accent5" w:themeTint="9A"/>
        <w:bottom w:val="single" w:color="B0A5DE" w:sz="32" w:space="0" w:themeColor="accent5" w:themeTint="9A"/>
      </w:tblBorders>
      <w:shd w:val="clear" w:color="auto" w:fill="B0A5DE" w:themeFill="accent5" w:themeFillTint="9A"/>
    </w:tblPr>
    <w:tblStylePr w:type="band1Horz">
      <w:tcPr>
        <w:shd w:val="clear" w:color="auto" w:fill="B0A5DE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0A5DE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0A5DE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0A5DE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0A5DE" w:themeFill="accent5" w:themeFillTint="9A"/>
        <w:tcBorders>
          <w:top w:val="single" w:color="B0A5DE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0A5DE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9" w:customStyle="1">
    <w:name w:val="List Table 5 Dark - Accent 6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8AED6" w:sz="32" w:space="0" w:themeColor="accent6" w:themeTint="98"/>
        <w:top w:val="single" w:color="C8AED6" w:sz="32" w:space="0" w:themeColor="accent6" w:themeTint="98"/>
        <w:right w:val="single" w:color="C8AED6" w:sz="32" w:space="0" w:themeColor="accent6" w:themeTint="98"/>
        <w:bottom w:val="single" w:color="C8AED6" w:sz="32" w:space="0" w:themeColor="accent6" w:themeTint="98"/>
      </w:tblBorders>
      <w:shd w:val="clear" w:color="auto" w:fill="C8AED6" w:themeFill="accent6" w:themeFillTint="98"/>
    </w:tblPr>
    <w:tblStylePr w:type="band1Horz">
      <w:tcPr>
        <w:shd w:val="clear" w:color="auto" w:fill="C8AED6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8AED6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8AED6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8AED6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8AED6" w:themeFill="accent6" w:themeFillTint="98"/>
        <w:tcBorders>
          <w:top w:val="single" w:color="C8AED6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8AED6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60">
    <w:name w:val="List Table 6 Colorful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61" w:customStyle="1">
    <w:name w:val="List Table 6 Colorful - Accent 1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EB966" w:sz="4" w:space="0" w:themeColor="accent1"/>
        <w:bottom w:val="single" w:color="CEB966" w:sz="4" w:space="0" w:themeColor="accent1"/>
      </w:tblBorders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color="auto" w:fill="F2EDD8" w:themeFill="accent1" w:themeFillTint="40"/>
      </w:tcPr>
    </w:tblStylePr>
    <w:tblStylePr w:type="band1Vert">
      <w:tcPr>
        <w:shd w:val="clear" w:color="auto" w:fill="F2EDD8" w:themeFill="accent1" w:themeFillTint="40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b/>
        <w:color w:val="88752B" w:themeColor="accent1" w:themeShade="95"/>
      </w:rPr>
    </w:tblStylePr>
    <w:tblStylePr w:type="firstRow">
      <w:rPr>
        <w:b/>
        <w:color w:val="88752B" w:themeColor="accent1" w:themeShade="95"/>
      </w:rPr>
      <w:tcPr>
        <w:tcBorders>
          <w:bottom w:val="single" w:color="CEB966" w:sz="4" w:space="0" w:themeColor="accent1"/>
        </w:tcBorders>
      </w:tcPr>
    </w:tblStylePr>
    <w:tblStylePr w:type="lastCol">
      <w:rPr>
        <w:b/>
        <w:color w:val="88752B" w:themeColor="accent1" w:themeShade="95"/>
      </w:rPr>
    </w:tblStylePr>
    <w:tblStylePr w:type="lastRow">
      <w:rPr>
        <w:b/>
        <w:color w:val="88752B" w:themeColor="accent1" w:themeShade="95"/>
      </w:rPr>
      <w:tcPr>
        <w:tcBorders>
          <w:top w:val="single" w:color="CEB966" w:sz="4" w:space="0" w:themeColor="accent1"/>
        </w:tcBorders>
      </w:tcPr>
    </w:tblStylePr>
  </w:style>
  <w:style w:type="table" w:styleId="662" w:customStyle="1">
    <w:name w:val="List Table 6 Colorful - Accent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4D0B6" w:sz="4" w:space="0" w:themeColor="accent2" w:themeTint="97"/>
        <w:bottom w:val="single" w:color="C4D0B6" w:sz="4" w:space="0" w:themeColor="accent2" w:themeTint="97"/>
      </w:tblBorders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6EBDF" w:themeFill="accent2" w:themeFillTint="40"/>
      </w:tcPr>
    </w:tblStylePr>
    <w:tblStylePr w:type="band1Vert">
      <w:tcPr>
        <w:shd w:val="clear" w:color="auto" w:fill="E6EBDF" w:themeFill="accent2" w:themeFillTint="40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4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  <w:tcPr>
        <w:tcBorders>
          <w:top w:val="single" w:color="C4D0B6" w:sz="4" w:space="0" w:themeColor="accent2" w:themeTint="97"/>
        </w:tcBorders>
      </w:tcPr>
    </w:tblStylePr>
  </w:style>
  <w:style w:type="table" w:styleId="663" w:customStyle="1">
    <w:name w:val="List Table 6 Colorful - Accent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6D0DE" w:sz="4" w:space="0" w:themeColor="accent3" w:themeTint="98"/>
        <w:bottom w:val="single" w:color="A6D0DE" w:sz="4" w:space="0" w:themeColor="accent3" w:themeTint="98"/>
      </w:tblBorders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color="auto" w:fill="D9EBF1" w:themeFill="accent3" w:themeFillTint="40"/>
      </w:tcPr>
    </w:tblStylePr>
    <w:tblStylePr w:type="band1Vert">
      <w:tcPr>
        <w:shd w:val="clear" w:color="auto" w:fill="D9EBF1" w:themeFill="accent3" w:themeFillTint="40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b/>
        <w:color w:val="A6D0DE" w:themeColor="accent3" w:themeTint="98" w:themeShade="95"/>
      </w:rPr>
    </w:tblStylePr>
    <w:tblStylePr w:type="firstRow">
      <w:rPr>
        <w:b/>
        <w:color w:val="A6D0DE" w:themeColor="accent3" w:themeTint="98" w:themeShade="95"/>
      </w:rPr>
      <w:tcPr>
        <w:tcBorders>
          <w:bottom w:val="single" w:color="A6D0DE" w:sz="4" w:space="0" w:themeColor="accent3" w:themeTint="98"/>
        </w:tcBorders>
      </w:tcPr>
    </w:tblStylePr>
    <w:tblStylePr w:type="lastCol">
      <w:rPr>
        <w:b/>
        <w:color w:val="A6D0DE" w:themeColor="accent3" w:themeTint="98" w:themeShade="95"/>
      </w:rPr>
    </w:tblStylePr>
    <w:tblStylePr w:type="lastRow">
      <w:rPr>
        <w:b/>
        <w:color w:val="A6D0DE" w:themeColor="accent3" w:themeTint="98" w:themeShade="95"/>
      </w:rPr>
      <w:tcPr>
        <w:tcBorders>
          <w:top w:val="single" w:color="A6D0DE" w:sz="4" w:space="0" w:themeColor="accent3" w:themeTint="98"/>
        </w:tcBorders>
      </w:tcPr>
    </w:tblStylePr>
  </w:style>
  <w:style w:type="table" w:styleId="664" w:customStyle="1">
    <w:name w:val="List Table 6 Colorful - Accent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B5E2" w:sz="4" w:space="0" w:themeColor="accent4" w:themeTint="9A"/>
        <w:bottom w:val="single" w:color="A2B5E2" w:sz="4" w:space="0" w:themeColor="accent4" w:themeTint="9A"/>
      </w:tblBorders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8E0F3" w:themeFill="accent4" w:themeFillTint="40"/>
      </w:tcPr>
    </w:tblStylePr>
    <w:tblStylePr w:type="band1Vert">
      <w:tcPr>
        <w:shd w:val="clear" w:color="auto" w:fill="D8E0F3" w:themeFill="accent4" w:themeFillTint="40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4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  <w:tcPr>
        <w:tcBorders>
          <w:top w:val="single" w:color="A2B5E2" w:sz="4" w:space="0" w:themeColor="accent4" w:themeTint="9A"/>
        </w:tcBorders>
      </w:tcPr>
    </w:tblStylePr>
  </w:style>
  <w:style w:type="table" w:styleId="665" w:customStyle="1">
    <w:name w:val="List Table 6 Colorful - Accent 5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0A5DE" w:sz="4" w:space="0" w:themeColor="accent5" w:themeTint="9A"/>
        <w:bottom w:val="single" w:color="B0A5DE" w:sz="4" w:space="0" w:themeColor="accent5" w:themeTint="9A"/>
      </w:tblBorders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color="auto" w:fill="DED9F1" w:themeFill="accent5" w:themeFillTint="40"/>
      </w:tcPr>
    </w:tblStylePr>
    <w:tblStylePr w:type="band1Vert">
      <w:tcPr>
        <w:shd w:val="clear" w:color="auto" w:fill="DED9F1" w:themeFill="accent5" w:themeFillTint="40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b/>
        <w:color w:val="B0A5DE" w:themeColor="accent5" w:themeTint="9A" w:themeShade="95"/>
      </w:rPr>
    </w:tblStylePr>
    <w:tblStylePr w:type="firstRow">
      <w:rPr>
        <w:b/>
        <w:color w:val="B0A5DE" w:themeColor="accent5" w:themeTint="9A" w:themeShade="95"/>
      </w:rPr>
      <w:tcPr>
        <w:tcBorders>
          <w:bottom w:val="single" w:color="B0A5DE" w:sz="4" w:space="0" w:themeColor="accent5" w:themeTint="9A"/>
        </w:tcBorders>
      </w:tcPr>
    </w:tblStylePr>
    <w:tblStylePr w:type="lastCol">
      <w:rPr>
        <w:b/>
        <w:color w:val="B0A5DE" w:themeColor="accent5" w:themeTint="9A" w:themeShade="95"/>
      </w:rPr>
    </w:tblStylePr>
    <w:tblStylePr w:type="lastRow">
      <w:rPr>
        <w:b/>
        <w:color w:val="B0A5DE" w:themeColor="accent5" w:themeTint="9A" w:themeShade="95"/>
      </w:rPr>
      <w:tcPr>
        <w:tcBorders>
          <w:top w:val="single" w:color="B0A5DE" w:sz="4" w:space="0" w:themeColor="accent5" w:themeTint="9A"/>
        </w:tcBorders>
      </w:tcPr>
    </w:tblStylePr>
  </w:style>
  <w:style w:type="table" w:styleId="666" w:customStyle="1">
    <w:name w:val="List Table 6 Colorful - Accent 6"/>
    <w:basedOn w:val="54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8AED6" w:sz="4" w:space="0" w:themeColor="accent6" w:themeTint="98"/>
        <w:bottom w:val="single" w:color="C8AED6" w:sz="4" w:space="0" w:themeColor="accent6" w:themeTint="98"/>
      </w:tblBorders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color="auto" w:fill="E7DDED" w:themeFill="accent6" w:themeFillTint="40"/>
      </w:tcPr>
    </w:tblStylePr>
    <w:tblStylePr w:type="band1Vert">
      <w:tcPr>
        <w:shd w:val="clear" w:color="auto" w:fill="E7DDED" w:themeFill="accent6" w:themeFillTint="40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b/>
        <w:color w:val="C8AED6" w:themeColor="accent6" w:themeTint="98" w:themeShade="95"/>
      </w:rPr>
    </w:tblStylePr>
    <w:tblStylePr w:type="firstRow">
      <w:rPr>
        <w:b/>
        <w:color w:val="C8AED6" w:themeColor="accent6" w:themeTint="98" w:themeShade="95"/>
      </w:rPr>
      <w:tcPr>
        <w:tcBorders>
          <w:bottom w:val="single" w:color="C8AED6" w:sz="4" w:space="0" w:themeColor="accent6" w:themeTint="98"/>
        </w:tcBorders>
      </w:tcPr>
    </w:tblStylePr>
    <w:tblStylePr w:type="lastCol">
      <w:rPr>
        <w:b/>
        <w:color w:val="C8AED6" w:themeColor="accent6" w:themeTint="98" w:themeShade="95"/>
      </w:rPr>
    </w:tblStylePr>
    <w:tblStylePr w:type="lastRow">
      <w:rPr>
        <w:b/>
        <w:color w:val="C8AED6" w:themeColor="accent6" w:themeTint="98" w:themeShade="95"/>
      </w:rPr>
      <w:tcPr>
        <w:tcBorders>
          <w:top w:val="single" w:color="C8AED6" w:sz="4" w:space="0" w:themeColor="accent6" w:themeTint="98"/>
        </w:tcBorders>
      </w:tcPr>
    </w:tblStylePr>
  </w:style>
  <w:style w:type="table" w:styleId="667">
    <w:name w:val="List Table 7 Colorful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8" w:customStyle="1">
    <w:name w:val="List Table 7 Colorful - Accent 1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EB966" w:sz="4" w:space="0" w:themeColor="accent1"/>
      </w:tblBorders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color="auto" w:fill="F2EDD8" w:themeFill="accent1" w:themeFillTint="40"/>
      </w:tcPr>
    </w:tblStylePr>
    <w:tblStylePr w:type="band1Vert">
      <w:tcPr>
        <w:shd w:val="clear" w:color="auto" w:fill="F2EDD8" w:themeFill="accent1" w:themeFillTint="40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rFonts w:ascii="Arial" w:hAnsi="Arial"/>
        <w:i/>
        <w:color w:val="88752B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EB966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88752B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rFonts w:ascii="Arial" w:hAnsi="Arial"/>
        <w:i/>
        <w:color w:val="88752B" w:themeColor="accent1" w:themeShade="95"/>
        <w:sz w:val="22"/>
      </w:rPr>
      <w:tcPr>
        <w:shd w:val="clear" w:color="auto" w:fill="FFFFFF"/>
        <w:tcBorders>
          <w:left w:val="single" w:color="CEB966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8752B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69" w:customStyle="1">
    <w:name w:val="List Table 7 Colorful - Accent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4D0B6" w:sz="4" w:space="0" w:themeColor="accent2" w:themeTint="97"/>
      </w:tblBorders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6EBDF" w:themeFill="accent2" w:themeFillTint="40"/>
      </w:tcPr>
    </w:tblStylePr>
    <w:tblStylePr w:type="band1Vert">
      <w:tcPr>
        <w:shd w:val="clear" w:color="auto" w:fill="E6EBDF" w:themeFill="accent2" w:themeFillTint="40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List Table 7 Colorful - Accent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D0DE" w:sz="4" w:space="0" w:themeColor="accent3" w:themeTint="98"/>
      </w:tblBorders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color="auto" w:fill="D9EBF1" w:themeFill="accent3" w:themeFillTint="40"/>
      </w:tcPr>
    </w:tblStylePr>
    <w:tblStylePr w:type="band1Vert">
      <w:tcPr>
        <w:shd w:val="clear" w:color="auto" w:fill="D9EBF1" w:themeFill="accent3" w:themeFillTint="40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rFonts w:ascii="Arial" w:hAnsi="Arial"/>
        <w:i/>
        <w:color w:val="A6D0DE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D0DE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6D0DE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D0DE" w:sz="4" w:space="0" w:themeColor="accent3" w:themeTint="98"/>
        </w:tcBorders>
      </w:tcPr>
    </w:tblStylePr>
    <w:tblStylePr w:type="lastCol">
      <w:rPr>
        <w:rFonts w:ascii="Arial" w:hAnsi="Arial"/>
        <w:i/>
        <w:color w:val="A6D0DE" w:themeColor="accent3" w:themeTint="98" w:themeShade="95"/>
        <w:sz w:val="22"/>
      </w:rPr>
      <w:tcPr>
        <w:shd w:val="clear" w:color="auto" w:fill="FFFFFF"/>
        <w:tcBorders>
          <w:left w:val="single" w:color="A6D0DE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6D0DE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D0DE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List Table 7 Colorful - Accent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B5E2" w:sz="4" w:space="0" w:themeColor="accent4" w:themeTint="9A"/>
      </w:tblBorders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8E0F3" w:themeFill="accent4" w:themeFillTint="40"/>
      </w:tcPr>
    </w:tblStylePr>
    <w:tblStylePr w:type="band1Vert">
      <w:tcPr>
        <w:shd w:val="clear" w:color="auto" w:fill="D8E0F3" w:themeFill="accent4" w:themeFillTint="40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2" w:customStyle="1">
    <w:name w:val="List Table 7 Colorful - Accent 5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0A5DE" w:sz="4" w:space="0" w:themeColor="accent5" w:themeTint="9A"/>
      </w:tblBorders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color="auto" w:fill="DED9F1" w:themeFill="accent5" w:themeFillTint="40"/>
      </w:tcPr>
    </w:tblStylePr>
    <w:tblStylePr w:type="band1Vert">
      <w:tcPr>
        <w:shd w:val="clear" w:color="auto" w:fill="DED9F1" w:themeFill="accent5" w:themeFillTint="40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rFonts w:ascii="Arial" w:hAnsi="Arial"/>
        <w:i/>
        <w:color w:val="B0A5D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0A5DE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0A5D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0A5DE" w:sz="4" w:space="0" w:themeColor="accent5" w:themeTint="9A"/>
        </w:tcBorders>
      </w:tcPr>
    </w:tblStylePr>
    <w:tblStylePr w:type="lastCol">
      <w:rPr>
        <w:rFonts w:ascii="Arial" w:hAnsi="Arial"/>
        <w:i/>
        <w:color w:val="B0A5DE" w:themeColor="accent5" w:themeTint="9A" w:themeShade="95"/>
        <w:sz w:val="22"/>
      </w:rPr>
      <w:tcPr>
        <w:shd w:val="clear" w:color="auto" w:fill="FFFFFF"/>
        <w:tcBorders>
          <w:left w:val="single" w:color="B0A5DE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0A5D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0A5DE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73" w:customStyle="1">
    <w:name w:val="List Table 7 Colorful - Accent 6"/>
    <w:basedOn w:val="54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8AED6" w:sz="4" w:space="0" w:themeColor="accent6" w:themeTint="98"/>
      </w:tblBorders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color="auto" w:fill="E7DDED" w:themeFill="accent6" w:themeFillTint="40"/>
      </w:tcPr>
    </w:tblStylePr>
    <w:tblStylePr w:type="band1Vert">
      <w:tcPr>
        <w:shd w:val="clear" w:color="auto" w:fill="E7DDED" w:themeFill="accent6" w:themeFillTint="40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rFonts w:ascii="Arial" w:hAnsi="Arial"/>
        <w:i/>
        <w:color w:val="C8AED6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8AED6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8AED6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8AED6" w:sz="4" w:space="0" w:themeColor="accent6" w:themeTint="98"/>
        </w:tcBorders>
      </w:tcPr>
    </w:tblStylePr>
    <w:tblStylePr w:type="lastCol">
      <w:rPr>
        <w:rFonts w:ascii="Arial" w:hAnsi="Arial"/>
        <w:i/>
        <w:color w:val="C8AED6" w:themeColor="accent6" w:themeTint="98" w:themeShade="95"/>
        <w:sz w:val="22"/>
      </w:rPr>
      <w:tcPr>
        <w:shd w:val="clear" w:color="auto" w:fill="FFFFFF"/>
        <w:tcBorders>
          <w:left w:val="single" w:color="C8AED6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8AED6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8AED6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74" w:customStyle="1">
    <w:name w:val="Lined - Accent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75" w:customStyle="1">
    <w:name w:val="Lined - Accent 1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</w:style>
  <w:style w:type="table" w:styleId="676" w:customStyle="1">
    <w:name w:val="Lined - Accent 2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</w:style>
  <w:style w:type="table" w:styleId="677" w:customStyle="1">
    <w:name w:val="Lined - Accent 3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</w:style>
  <w:style w:type="table" w:styleId="678" w:customStyle="1">
    <w:name w:val="Lined - Accent 4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</w:style>
  <w:style w:type="table" w:styleId="679" w:customStyle="1">
    <w:name w:val="Lined - Accent 5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</w:style>
  <w:style w:type="table" w:styleId="680" w:customStyle="1">
    <w:name w:val="Lined - Accent 6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</w:style>
  <w:style w:type="table" w:styleId="681" w:customStyle="1">
    <w:name w:val="Bordered &amp; Lined - Accent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82" w:customStyle="1">
    <w:name w:val="Bordered &amp; Lined - Accent 1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8752B" w:sz="4" w:space="0" w:themeColor="accent1" w:themeShade="95"/>
        <w:top w:val="single" w:color="88752B" w:sz="4" w:space="0" w:themeColor="accent1" w:themeShade="95"/>
        <w:right w:val="single" w:color="88752B" w:sz="4" w:space="0" w:themeColor="accent1" w:themeShade="95"/>
        <w:bottom w:val="single" w:color="88752B" w:sz="4" w:space="0" w:themeColor="accent1" w:themeShade="95"/>
        <w:insideV w:val="single" w:color="88752B" w:sz="4" w:space="0" w:themeColor="accent1" w:themeShade="95"/>
        <w:insideH w:val="single" w:color="88752B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</w:style>
  <w:style w:type="table" w:styleId="683" w:customStyle="1">
    <w:name w:val="Bordered &amp; Lined - Accent 2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6D46" w:sz="4" w:space="0" w:themeColor="accent2" w:themeShade="95"/>
        <w:top w:val="single" w:color="5B6D46" w:sz="4" w:space="0" w:themeColor="accent2" w:themeShade="95"/>
        <w:right w:val="single" w:color="5B6D46" w:sz="4" w:space="0" w:themeColor="accent2" w:themeShade="95"/>
        <w:bottom w:val="single" w:color="5B6D46" w:sz="4" w:space="0" w:themeColor="accent2" w:themeShade="95"/>
        <w:insideV w:val="single" w:color="5B6D46" w:sz="4" w:space="0" w:themeColor="accent2" w:themeShade="95"/>
        <w:insideH w:val="single" w:color="5B6D46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</w:style>
  <w:style w:type="table" w:styleId="684" w:customStyle="1">
    <w:name w:val="Bordered &amp; Lined - Accent 3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06D83" w:sz="4" w:space="0" w:themeColor="accent3" w:themeShade="95"/>
        <w:top w:val="single" w:color="306D83" w:sz="4" w:space="0" w:themeColor="accent3" w:themeShade="95"/>
        <w:right w:val="single" w:color="306D83" w:sz="4" w:space="0" w:themeColor="accent3" w:themeShade="95"/>
        <w:bottom w:val="single" w:color="306D83" w:sz="4" w:space="0" w:themeColor="accent3" w:themeShade="95"/>
        <w:insideV w:val="single" w:color="306D83" w:sz="4" w:space="0" w:themeColor="accent3" w:themeShade="95"/>
        <w:insideH w:val="single" w:color="306D83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</w:style>
  <w:style w:type="table" w:styleId="685" w:customStyle="1">
    <w:name w:val="Bordered &amp; Lined - Accent 4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688" w:sz="4" w:space="0" w:themeColor="accent4" w:themeShade="95"/>
        <w:top w:val="single" w:color="2A4688" w:sz="4" w:space="0" w:themeColor="accent4" w:themeShade="95"/>
        <w:right w:val="single" w:color="2A4688" w:sz="4" w:space="0" w:themeColor="accent4" w:themeShade="95"/>
        <w:bottom w:val="single" w:color="2A4688" w:sz="4" w:space="0" w:themeColor="accent4" w:themeShade="95"/>
        <w:insideV w:val="single" w:color="2A4688" w:sz="4" w:space="0" w:themeColor="accent4" w:themeShade="95"/>
        <w:insideH w:val="single" w:color="2A4688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</w:style>
  <w:style w:type="table" w:styleId="686" w:customStyle="1">
    <w:name w:val="Bordered &amp; Lined - Accent 5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03083" w:sz="4" w:space="0" w:themeColor="accent5" w:themeShade="95"/>
        <w:top w:val="single" w:color="403083" w:sz="4" w:space="0" w:themeColor="accent5" w:themeShade="95"/>
        <w:right w:val="single" w:color="403083" w:sz="4" w:space="0" w:themeColor="accent5" w:themeShade="95"/>
        <w:bottom w:val="single" w:color="403083" w:sz="4" w:space="0" w:themeColor="accent5" w:themeShade="95"/>
        <w:insideV w:val="single" w:color="403083" w:sz="4" w:space="0" w:themeColor="accent5" w:themeShade="95"/>
        <w:insideH w:val="single" w:color="403083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</w:style>
  <w:style w:type="table" w:styleId="687" w:customStyle="1">
    <w:name w:val="Bordered &amp; Lined - Accent 6"/>
    <w:basedOn w:val="5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13C77" w:sz="4" w:space="0" w:themeColor="accent6" w:themeShade="95"/>
        <w:top w:val="single" w:color="613C77" w:sz="4" w:space="0" w:themeColor="accent6" w:themeShade="95"/>
        <w:right w:val="single" w:color="613C77" w:sz="4" w:space="0" w:themeColor="accent6" w:themeShade="95"/>
        <w:bottom w:val="single" w:color="613C77" w:sz="4" w:space="0" w:themeColor="accent6" w:themeShade="95"/>
        <w:insideV w:val="single" w:color="613C77" w:sz="4" w:space="0" w:themeColor="accent6" w:themeShade="95"/>
        <w:insideH w:val="single" w:color="613C7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</w:style>
  <w:style w:type="table" w:styleId="688" w:customStyle="1">
    <w:name w:val="Bordered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89" w:customStyle="1">
    <w:name w:val="Bordered - Accent 1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EB966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EB966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EB966" w:sz="12" w:space="0" w:themeColor="accent1"/>
        </w:tcBorders>
      </w:tcPr>
    </w:tblStylePr>
  </w:style>
  <w:style w:type="table" w:styleId="690" w:customStyle="1">
    <w:name w:val="Bordered - Accent 2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4D0B6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4D0B6" w:sz="12" w:space="0" w:themeColor="accent2" w:themeTint="97"/>
        </w:tcBorders>
      </w:tcPr>
    </w:tblStylePr>
  </w:style>
  <w:style w:type="table" w:styleId="691" w:customStyle="1">
    <w:name w:val="Bordered - Accent 3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6D0DE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6D0DE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6D0DE" w:sz="12" w:space="0" w:themeColor="accent3" w:themeTint="98"/>
        </w:tcBorders>
      </w:tcPr>
    </w:tblStylePr>
  </w:style>
  <w:style w:type="table" w:styleId="692" w:customStyle="1">
    <w:name w:val="Bordered - Accent 4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2B5E2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2B5E2" w:sz="12" w:space="0" w:themeColor="accent4" w:themeTint="9A"/>
        </w:tcBorders>
      </w:tcPr>
    </w:tblStylePr>
  </w:style>
  <w:style w:type="table" w:styleId="693" w:customStyle="1">
    <w:name w:val="Bordered - Accent 5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0A5DE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0A5DE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0A5DE" w:sz="12" w:space="0" w:themeColor="accent5" w:themeTint="9A"/>
        </w:tcBorders>
      </w:tcPr>
    </w:tblStylePr>
  </w:style>
  <w:style w:type="table" w:styleId="694" w:customStyle="1">
    <w:name w:val="Bordered - Accent 6"/>
    <w:basedOn w:val="5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8AED6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8AED6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8AED6" w:sz="12" w:space="0" w:themeColor="accent6" w:themeTint="98"/>
        </w:tcBorders>
      </w:tcPr>
    </w:tblStylePr>
  </w:style>
  <w:style w:type="character" w:styleId="695">
    <w:name w:val="Hyperlink"/>
    <w:uiPriority w:val="99"/>
    <w:unhideWhenUsed/>
    <w:rPr>
      <w:color w:val="410082" w:themeColor="hyperlink"/>
      <w:u w:val="single"/>
    </w:rPr>
  </w:style>
  <w:style w:type="paragraph" w:styleId="696">
    <w:name w:val="footnote text"/>
    <w:basedOn w:val="533"/>
    <w:link w:val="697"/>
    <w:uiPriority w:val="99"/>
    <w:semiHidden/>
    <w:unhideWhenUsed/>
    <w:rPr>
      <w:sz w:val="18"/>
    </w:rPr>
    <w:pPr>
      <w:spacing w:after="40"/>
    </w:pPr>
  </w:style>
  <w:style w:type="character" w:styleId="697" w:customStyle="1">
    <w:name w:val="Текст сноски Знак"/>
    <w:link w:val="696"/>
    <w:uiPriority w:val="99"/>
    <w:rPr>
      <w:sz w:val="18"/>
    </w:rPr>
  </w:style>
  <w:style w:type="character" w:styleId="698">
    <w:name w:val="footnote reference"/>
    <w:basedOn w:val="543"/>
    <w:uiPriority w:val="99"/>
    <w:unhideWhenUsed/>
    <w:rPr>
      <w:vertAlign w:val="superscript"/>
    </w:rPr>
  </w:style>
  <w:style w:type="paragraph" w:styleId="699">
    <w:name w:val="toc 1"/>
    <w:basedOn w:val="533"/>
    <w:next w:val="533"/>
    <w:uiPriority w:val="39"/>
    <w:unhideWhenUsed/>
    <w:pPr>
      <w:ind w:firstLine="0"/>
      <w:spacing w:after="57"/>
    </w:pPr>
  </w:style>
  <w:style w:type="paragraph" w:styleId="700">
    <w:name w:val="toc 2"/>
    <w:basedOn w:val="533"/>
    <w:next w:val="533"/>
    <w:uiPriority w:val="39"/>
    <w:unhideWhenUsed/>
    <w:pPr>
      <w:ind w:left="283" w:firstLine="0"/>
      <w:spacing w:after="57"/>
    </w:pPr>
  </w:style>
  <w:style w:type="paragraph" w:styleId="701">
    <w:name w:val="toc 3"/>
    <w:basedOn w:val="533"/>
    <w:next w:val="533"/>
    <w:uiPriority w:val="39"/>
    <w:unhideWhenUsed/>
    <w:pPr>
      <w:ind w:left="567" w:firstLine="0"/>
      <w:spacing w:after="57"/>
    </w:pPr>
  </w:style>
  <w:style w:type="paragraph" w:styleId="702">
    <w:name w:val="toc 4"/>
    <w:basedOn w:val="533"/>
    <w:next w:val="533"/>
    <w:uiPriority w:val="39"/>
    <w:unhideWhenUsed/>
    <w:pPr>
      <w:ind w:left="850" w:firstLine="0"/>
      <w:spacing w:after="57"/>
    </w:pPr>
  </w:style>
  <w:style w:type="paragraph" w:styleId="703">
    <w:name w:val="toc 5"/>
    <w:basedOn w:val="533"/>
    <w:next w:val="533"/>
    <w:uiPriority w:val="39"/>
    <w:unhideWhenUsed/>
    <w:pPr>
      <w:ind w:left="1134" w:firstLine="0"/>
      <w:spacing w:after="57"/>
    </w:pPr>
  </w:style>
  <w:style w:type="paragraph" w:styleId="704">
    <w:name w:val="toc 6"/>
    <w:basedOn w:val="533"/>
    <w:next w:val="533"/>
    <w:uiPriority w:val="39"/>
    <w:unhideWhenUsed/>
    <w:pPr>
      <w:ind w:left="1417" w:firstLine="0"/>
      <w:spacing w:after="57"/>
    </w:pPr>
  </w:style>
  <w:style w:type="paragraph" w:styleId="705">
    <w:name w:val="toc 7"/>
    <w:basedOn w:val="533"/>
    <w:next w:val="533"/>
    <w:uiPriority w:val="39"/>
    <w:unhideWhenUsed/>
    <w:pPr>
      <w:ind w:left="1701" w:firstLine="0"/>
      <w:spacing w:after="57"/>
    </w:pPr>
  </w:style>
  <w:style w:type="paragraph" w:styleId="706">
    <w:name w:val="toc 8"/>
    <w:basedOn w:val="533"/>
    <w:next w:val="533"/>
    <w:uiPriority w:val="39"/>
    <w:unhideWhenUsed/>
    <w:pPr>
      <w:ind w:left="1984" w:firstLine="0"/>
      <w:spacing w:after="57"/>
    </w:pPr>
  </w:style>
  <w:style w:type="paragraph" w:styleId="707">
    <w:name w:val="toc 9"/>
    <w:basedOn w:val="533"/>
    <w:next w:val="533"/>
    <w:uiPriority w:val="39"/>
    <w:unhideWhenUsed/>
    <w:pPr>
      <w:ind w:left="2268" w:firstLine="0"/>
      <w:spacing w:after="57"/>
    </w:pPr>
  </w:style>
  <w:style w:type="paragraph" w:styleId="708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19</cp:revision>
  <dcterms:created xsi:type="dcterms:W3CDTF">2020-11-24T19:22:00Z</dcterms:created>
  <dcterms:modified xsi:type="dcterms:W3CDTF">2021-01-03T13:01:15Z</dcterms:modified>
</cp:coreProperties>
</file>