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C9F24" w14:textId="77777777" w:rsidR="003C4A0A" w:rsidRDefault="00661B1E">
      <w:pPr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  <w:r>
        <w:rPr>
          <w:noProof/>
        </w:rPr>
        <w:drawing>
          <wp:inline distT="0" distB="0" distL="0" distR="0" wp14:anchorId="47070694" wp14:editId="739445F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57200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20E0E" w14:textId="77777777" w:rsidR="003C4A0A" w:rsidRDefault="00661B1E">
      <w:pPr>
        <w:widowControl w:val="0"/>
        <w:jc w:val="center"/>
        <w:rPr>
          <w:rFonts w:eastAsia="Lucida Sans Unicode"/>
          <w:b/>
          <w:sz w:val="32"/>
          <w:szCs w:val="32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Україна</w:t>
      </w:r>
    </w:p>
    <w:p w14:paraId="2372112B" w14:textId="77777777" w:rsidR="003C4A0A" w:rsidRDefault="00661B1E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14:paraId="6A096F8B" w14:textId="4950F441" w:rsidR="003C4A0A" w:rsidRDefault="00161059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Чернігівська область</w:t>
      </w:r>
    </w:p>
    <w:p w14:paraId="070907EF" w14:textId="77777777" w:rsidR="003C4A0A" w:rsidRDefault="00661B1E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14:paraId="0082068A" w14:textId="77777777" w:rsidR="003C4A0A" w:rsidRDefault="00661B1E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ПРОЄКТ РІШЕННЯ</w:t>
      </w:r>
    </w:p>
    <w:p w14:paraId="17417DC7" w14:textId="77777777" w:rsidR="003C4A0A" w:rsidRDefault="003C4A0A">
      <w:pPr>
        <w:widowControl w:val="0"/>
        <w:rPr>
          <w:rFonts w:eastAsia="Lucida Sans Unicode"/>
          <w:b/>
          <w:sz w:val="28"/>
          <w:szCs w:val="28"/>
          <w:lang w:eastAsia="hi-IN" w:bidi="hi-IN"/>
        </w:rPr>
      </w:pPr>
    </w:p>
    <w:p w14:paraId="46830420" w14:textId="0E1F7078" w:rsidR="003C4A0A" w:rsidRPr="00161059" w:rsidRDefault="00661B1E" w:rsidP="00161059">
      <w:pPr>
        <w:widowControl w:val="0"/>
        <w:tabs>
          <w:tab w:val="left" w:pos="4253"/>
          <w:tab w:val="left" w:pos="7088"/>
        </w:tabs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 xml:space="preserve">22  грудня 2020 року                         м. </w:t>
      </w:r>
      <w:proofErr w:type="spellStart"/>
      <w:r>
        <w:rPr>
          <w:rFonts w:eastAsia="Lucida Sans Unicode"/>
          <w:sz w:val="28"/>
          <w:szCs w:val="28"/>
          <w:lang w:eastAsia="hi-IN" w:bidi="hi-IN"/>
        </w:rPr>
        <w:t>Мена</w:t>
      </w:r>
      <w:proofErr w:type="spellEnd"/>
      <w:r w:rsidR="00161059">
        <w:rPr>
          <w:rFonts w:eastAsia="Lucida Sans Unicode"/>
          <w:sz w:val="28"/>
          <w:szCs w:val="28"/>
          <w:lang w:eastAsia="hi-IN" w:bidi="hi-IN"/>
        </w:rPr>
        <w:t xml:space="preserve">                           </w:t>
      </w:r>
      <w:r>
        <w:rPr>
          <w:rFonts w:eastAsia="Lucida Sans Unicode"/>
          <w:sz w:val="28"/>
          <w:szCs w:val="28"/>
          <w:lang w:eastAsia="hi-IN" w:bidi="hi-IN"/>
        </w:rPr>
        <w:t>№</w:t>
      </w:r>
      <w:r>
        <w:rPr>
          <w:rFonts w:eastAsia="Lucida Sans Unicode"/>
          <w:color w:val="FF0000"/>
          <w:sz w:val="28"/>
          <w:szCs w:val="28"/>
          <w:lang w:eastAsia="hi-IN" w:bidi="hi-IN"/>
        </w:rPr>
        <w:t xml:space="preserve"> </w:t>
      </w:r>
      <w:r w:rsidR="00161059">
        <w:rPr>
          <w:rFonts w:eastAsia="Lucida Sans Unicode"/>
          <w:sz w:val="28"/>
          <w:szCs w:val="28"/>
          <w:lang w:eastAsia="hi-IN" w:bidi="hi-IN"/>
        </w:rPr>
        <w:t>287</w:t>
      </w:r>
    </w:p>
    <w:p w14:paraId="2B4213E2" w14:textId="77777777" w:rsidR="003C4A0A" w:rsidRDefault="003C4A0A">
      <w:pPr>
        <w:widowControl w:val="0"/>
        <w:rPr>
          <w:rFonts w:eastAsia="Lucida Sans Unicode"/>
          <w:b/>
          <w:color w:val="00000A"/>
          <w:lang w:eastAsia="hi-IN" w:bidi="hi-IN"/>
        </w:rPr>
      </w:pPr>
    </w:p>
    <w:p w14:paraId="21019594" w14:textId="77777777" w:rsidR="003C4A0A" w:rsidRDefault="003C4A0A">
      <w:pPr>
        <w:jc w:val="both"/>
        <w:rPr>
          <w:b/>
          <w:sz w:val="28"/>
          <w:szCs w:val="28"/>
        </w:rPr>
      </w:pPr>
    </w:p>
    <w:p w14:paraId="3C384A4A" w14:textId="56A5EB05" w:rsidR="003C4A0A" w:rsidRPr="00D5423D" w:rsidRDefault="00661B1E" w:rsidP="00D5423D">
      <w:pPr>
        <w:ind w:right="4639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Hlk59886383"/>
      <w:r>
        <w:rPr>
          <w:b/>
          <w:sz w:val="28"/>
          <w:szCs w:val="28"/>
        </w:rPr>
        <w:t>Про погодження</w:t>
      </w:r>
      <w:r>
        <w:rPr>
          <w:rFonts w:eastAsia="Batang"/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Програми</w:t>
      </w:r>
      <w:r w:rsidR="00D5423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</w:rPr>
        <w:t>по наданню пільг хворим з хронічною нирковою недостатністю, що отримують програмний гемодіаліз та проживають на території Менської територіальної громади</w:t>
      </w:r>
      <w:r w:rsidR="00BA170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на 2021-2022 роки</w:t>
      </w:r>
    </w:p>
    <w:bookmarkEnd w:id="0"/>
    <w:p w14:paraId="5686DA83" w14:textId="77777777" w:rsidR="003C4A0A" w:rsidRDefault="00661B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E79C76F" w14:textId="77777777" w:rsidR="003C4A0A" w:rsidRDefault="003C4A0A">
      <w:pPr>
        <w:keepNext/>
        <w:outlineLvl w:val="1"/>
        <w:rPr>
          <w:b/>
          <w:bCs/>
          <w:iCs/>
          <w:sz w:val="28"/>
          <w:szCs w:val="28"/>
          <w:lang w:eastAsia="uk-UA"/>
        </w:rPr>
      </w:pPr>
    </w:p>
    <w:p w14:paraId="70E499C1" w14:textId="1EA9F010" w:rsidR="003C4A0A" w:rsidRPr="00BA1705" w:rsidRDefault="00661B1E" w:rsidP="00BA1705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Програми</w:t>
      </w:r>
      <w:r>
        <w:rPr>
          <w:sz w:val="28"/>
          <w:szCs w:val="28"/>
        </w:rPr>
        <w:t xml:space="preserve"> по наданню пільг хворим з хронічною нирковою недостатністю, що</w:t>
      </w:r>
      <w:r>
        <w:rPr>
          <w:bCs/>
          <w:sz w:val="28"/>
          <w:szCs w:val="28"/>
        </w:rPr>
        <w:t xml:space="preserve"> отримують програмний гемодіаліз та проживають на території Менської територіальної громади</w:t>
      </w:r>
      <w:r w:rsidR="00BA170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 2021-2022 роки</w:t>
      </w:r>
      <w:r>
        <w:rPr>
          <w:sz w:val="28"/>
          <w:szCs w:val="28"/>
        </w:rPr>
        <w:t>,</w:t>
      </w:r>
      <w:r>
        <w:rPr>
          <w:sz w:val="28"/>
          <w:szCs w:val="28"/>
          <w:lang w:eastAsia="ar-SA"/>
        </w:rPr>
        <w:t xml:space="preserve"> керуючись ст. </w:t>
      </w:r>
      <w:r w:rsidR="00596255">
        <w:rPr>
          <w:color w:val="000000"/>
          <w:sz w:val="28"/>
          <w:szCs w:val="28"/>
        </w:rPr>
        <w:t> </w:t>
      </w:r>
      <w:r>
        <w:rPr>
          <w:sz w:val="28"/>
          <w:szCs w:val="28"/>
          <w:lang w:eastAsia="ar-SA"/>
        </w:rPr>
        <w:t xml:space="preserve">52 Закону України “Про місцеве самоврядування в Україні”, </w:t>
      </w:r>
      <w:r>
        <w:rPr>
          <w:sz w:val="28"/>
        </w:rPr>
        <w:t>виконавчий комітет Менської міської ради</w:t>
      </w:r>
      <w:r>
        <w:rPr>
          <w:color w:val="000000"/>
          <w:sz w:val="28"/>
          <w:szCs w:val="28"/>
        </w:rPr>
        <w:t>,</w:t>
      </w:r>
    </w:p>
    <w:p w14:paraId="0CEB764E" w14:textId="77777777" w:rsidR="003C4A0A" w:rsidRDefault="00661B1E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ВИРІШИВ</w:t>
      </w:r>
      <w:r>
        <w:rPr>
          <w:sz w:val="28"/>
          <w:szCs w:val="28"/>
        </w:rPr>
        <w:t>:</w:t>
      </w:r>
    </w:p>
    <w:p w14:paraId="4026451C" w14:textId="431DB846" w:rsidR="003C4A0A" w:rsidRDefault="00661B1E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1. Погодити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Програми</w:t>
      </w:r>
      <w:r>
        <w:rPr>
          <w:sz w:val="28"/>
          <w:szCs w:val="28"/>
        </w:rPr>
        <w:t xml:space="preserve"> по наданню пільг хворим з хронічною нирковою недостатністю, що</w:t>
      </w:r>
      <w:r>
        <w:rPr>
          <w:bCs/>
          <w:sz w:val="28"/>
          <w:szCs w:val="28"/>
        </w:rPr>
        <w:t xml:space="preserve"> отримують програмний гемодіаліз та проживають на території Менської </w:t>
      </w:r>
      <w:r w:rsidR="00BA1705">
        <w:rPr>
          <w:bCs/>
          <w:sz w:val="28"/>
          <w:szCs w:val="28"/>
        </w:rPr>
        <w:t xml:space="preserve">міської </w:t>
      </w:r>
      <w:r>
        <w:rPr>
          <w:bCs/>
          <w:sz w:val="28"/>
          <w:szCs w:val="28"/>
        </w:rPr>
        <w:t>територіальної громади на 2021-2022 роки</w:t>
      </w:r>
      <w:r w:rsidR="0061612A">
        <w:rPr>
          <w:sz w:val="28"/>
          <w:szCs w:val="28"/>
        </w:rPr>
        <w:t xml:space="preserve"> згідно додатку до рішення.</w:t>
      </w:r>
    </w:p>
    <w:p w14:paraId="1736148C" w14:textId="77777777" w:rsidR="003C4A0A" w:rsidRDefault="00661B1E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даної програми подати на розгляд сесії Менської міської ради.</w:t>
      </w:r>
    </w:p>
    <w:p w14:paraId="194F62AB" w14:textId="77777777" w:rsidR="00360CAD" w:rsidRDefault="00661B1E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</w:t>
      </w:r>
      <w:r w:rsidR="00BA1705">
        <w:rPr>
          <w:sz w:val="28"/>
          <w:szCs w:val="28"/>
        </w:rPr>
        <w:t>роль за виконанням рішення</w:t>
      </w:r>
      <w:r>
        <w:rPr>
          <w:sz w:val="28"/>
          <w:szCs w:val="28"/>
        </w:rPr>
        <w:t xml:space="preserve"> покласти на </w:t>
      </w:r>
      <w:r w:rsidR="00360CAD">
        <w:rPr>
          <w:sz w:val="28"/>
          <w:szCs w:val="28"/>
        </w:rPr>
        <w:t xml:space="preserve">начальника відділу охорони здоров’я та соціального захисту Менської міської ради </w:t>
      </w:r>
    </w:p>
    <w:p w14:paraId="10BEFC61" w14:textId="5EF93411" w:rsidR="003C4A0A" w:rsidRDefault="00360CAD" w:rsidP="00360CAD">
      <w:pPr>
        <w:tabs>
          <w:tab w:val="left" w:pos="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Москальчук М.В.</w:t>
      </w:r>
    </w:p>
    <w:p w14:paraId="09E4CD97" w14:textId="77777777" w:rsidR="003C4A0A" w:rsidRDefault="003C4A0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14:paraId="29AFBDBF" w14:textId="77777777" w:rsidR="003C4A0A" w:rsidRDefault="003C4A0A">
      <w:pPr>
        <w:tabs>
          <w:tab w:val="left" w:pos="993"/>
        </w:tabs>
        <w:jc w:val="both"/>
        <w:rPr>
          <w:sz w:val="28"/>
          <w:szCs w:val="28"/>
        </w:rPr>
      </w:pPr>
    </w:p>
    <w:p w14:paraId="560F2273" w14:textId="77777777" w:rsidR="003C4A0A" w:rsidRDefault="00661B1E">
      <w:pPr>
        <w:tabs>
          <w:tab w:val="left" w:pos="993"/>
          <w:tab w:val="left" w:pos="708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  <w:t>Г.А. Примаков</w:t>
      </w:r>
    </w:p>
    <w:p w14:paraId="1DA97C5B" w14:textId="77777777" w:rsidR="003C4A0A" w:rsidRDefault="00661B1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46105EE" w14:textId="449634DE" w:rsidR="0061612A" w:rsidRDefault="0061612A" w:rsidP="0061612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Pr="00115181">
        <w:rPr>
          <w:sz w:val="28"/>
          <w:szCs w:val="28"/>
        </w:rPr>
        <w:t xml:space="preserve">Додаток до рішення </w:t>
      </w:r>
      <w:r>
        <w:rPr>
          <w:sz w:val="28"/>
          <w:szCs w:val="28"/>
        </w:rPr>
        <w:t xml:space="preserve">виконкому  </w:t>
      </w:r>
    </w:p>
    <w:p w14:paraId="392D34DB" w14:textId="618015A1" w:rsidR="0061612A" w:rsidRDefault="0061612A" w:rsidP="0061612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Менської міської ради № 287</w:t>
      </w:r>
      <w:r>
        <w:rPr>
          <w:sz w:val="28"/>
          <w:szCs w:val="28"/>
        </w:rPr>
        <w:t xml:space="preserve"> від  </w:t>
      </w:r>
    </w:p>
    <w:p w14:paraId="22AC1BD1" w14:textId="77777777" w:rsidR="0061612A" w:rsidRPr="0061612A" w:rsidRDefault="0061612A" w:rsidP="0061612A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22.12.2020 року «</w:t>
      </w:r>
      <w:r w:rsidRPr="0061612A">
        <w:rPr>
          <w:sz w:val="28"/>
          <w:szCs w:val="28"/>
        </w:rPr>
        <w:t>Про погодження</w:t>
      </w:r>
      <w:r w:rsidRPr="0061612A">
        <w:rPr>
          <w:bCs/>
          <w:sz w:val="28"/>
          <w:szCs w:val="28"/>
        </w:rPr>
        <w:t xml:space="preserve">                   </w:t>
      </w:r>
    </w:p>
    <w:p w14:paraId="053F56F6" w14:textId="77777777" w:rsidR="0061612A" w:rsidRPr="0061612A" w:rsidRDefault="0061612A" w:rsidP="0061612A">
      <w:pPr>
        <w:tabs>
          <w:tab w:val="left" w:pos="993"/>
        </w:tabs>
        <w:jc w:val="both"/>
        <w:rPr>
          <w:bCs/>
          <w:sz w:val="28"/>
          <w:szCs w:val="28"/>
        </w:rPr>
      </w:pPr>
      <w:r w:rsidRPr="0061612A">
        <w:rPr>
          <w:bCs/>
          <w:sz w:val="28"/>
          <w:szCs w:val="28"/>
        </w:rPr>
        <w:t xml:space="preserve">                                                                      Програми по наданню пільг хворим з </w:t>
      </w:r>
    </w:p>
    <w:p w14:paraId="7D5EFD76" w14:textId="77777777" w:rsidR="0061612A" w:rsidRPr="0061612A" w:rsidRDefault="0061612A" w:rsidP="0061612A">
      <w:pPr>
        <w:tabs>
          <w:tab w:val="left" w:pos="993"/>
        </w:tabs>
        <w:jc w:val="both"/>
        <w:rPr>
          <w:bCs/>
          <w:sz w:val="28"/>
          <w:szCs w:val="28"/>
        </w:rPr>
      </w:pPr>
      <w:r w:rsidRPr="0061612A">
        <w:rPr>
          <w:bCs/>
          <w:sz w:val="28"/>
          <w:szCs w:val="28"/>
        </w:rPr>
        <w:t xml:space="preserve">                                                                      хронічною нирковою недостатністю, </w:t>
      </w:r>
    </w:p>
    <w:p w14:paraId="3098CAEB" w14:textId="77777777" w:rsidR="0061612A" w:rsidRPr="0061612A" w:rsidRDefault="0061612A" w:rsidP="0061612A">
      <w:pPr>
        <w:tabs>
          <w:tab w:val="left" w:pos="993"/>
        </w:tabs>
        <w:jc w:val="both"/>
        <w:rPr>
          <w:bCs/>
          <w:sz w:val="28"/>
          <w:szCs w:val="28"/>
        </w:rPr>
      </w:pPr>
      <w:r w:rsidRPr="0061612A">
        <w:rPr>
          <w:bCs/>
          <w:sz w:val="28"/>
          <w:szCs w:val="28"/>
        </w:rPr>
        <w:t xml:space="preserve">                                                                      що отримують програмний </w:t>
      </w:r>
    </w:p>
    <w:p w14:paraId="223B6A32" w14:textId="77777777" w:rsidR="0061612A" w:rsidRPr="0061612A" w:rsidRDefault="0061612A" w:rsidP="0061612A">
      <w:pPr>
        <w:tabs>
          <w:tab w:val="left" w:pos="993"/>
        </w:tabs>
        <w:jc w:val="both"/>
        <w:rPr>
          <w:bCs/>
          <w:sz w:val="28"/>
          <w:szCs w:val="28"/>
        </w:rPr>
      </w:pPr>
      <w:r w:rsidRPr="0061612A">
        <w:rPr>
          <w:bCs/>
          <w:sz w:val="28"/>
          <w:szCs w:val="28"/>
        </w:rPr>
        <w:t xml:space="preserve">                                                                      гемодіаліз та проживають на </w:t>
      </w:r>
    </w:p>
    <w:p w14:paraId="368CF2E6" w14:textId="77777777" w:rsidR="0061612A" w:rsidRPr="0061612A" w:rsidRDefault="0061612A" w:rsidP="0061612A">
      <w:pPr>
        <w:tabs>
          <w:tab w:val="left" w:pos="993"/>
        </w:tabs>
        <w:jc w:val="both"/>
        <w:rPr>
          <w:bCs/>
          <w:sz w:val="28"/>
          <w:szCs w:val="28"/>
        </w:rPr>
      </w:pPr>
      <w:r w:rsidRPr="0061612A">
        <w:rPr>
          <w:bCs/>
          <w:sz w:val="28"/>
          <w:szCs w:val="28"/>
        </w:rPr>
        <w:t xml:space="preserve">                                                                      території Менської територіальної            </w:t>
      </w:r>
    </w:p>
    <w:p w14:paraId="7F25158C" w14:textId="316C4FE8" w:rsidR="0061612A" w:rsidRPr="0061612A" w:rsidRDefault="0061612A" w:rsidP="0061612A">
      <w:pPr>
        <w:tabs>
          <w:tab w:val="left" w:pos="993"/>
        </w:tabs>
        <w:jc w:val="both"/>
        <w:rPr>
          <w:bCs/>
          <w:sz w:val="28"/>
          <w:szCs w:val="28"/>
        </w:rPr>
      </w:pPr>
      <w:r w:rsidRPr="0061612A">
        <w:rPr>
          <w:bCs/>
          <w:sz w:val="28"/>
          <w:szCs w:val="28"/>
        </w:rPr>
        <w:t xml:space="preserve">                                                                      громади, на 2021-2022 роки</w:t>
      </w:r>
      <w:r>
        <w:rPr>
          <w:bCs/>
          <w:sz w:val="28"/>
          <w:szCs w:val="28"/>
        </w:rPr>
        <w:t>»</w:t>
      </w:r>
    </w:p>
    <w:p w14:paraId="1576E9E3" w14:textId="09CAB34F" w:rsidR="0061612A" w:rsidRPr="0061612A" w:rsidRDefault="0061612A" w:rsidP="0061612A">
      <w:pPr>
        <w:tabs>
          <w:tab w:val="left" w:pos="993"/>
        </w:tabs>
        <w:jc w:val="both"/>
        <w:rPr>
          <w:sz w:val="28"/>
          <w:szCs w:val="28"/>
        </w:rPr>
      </w:pPr>
    </w:p>
    <w:p w14:paraId="0DF77406" w14:textId="77777777" w:rsidR="0061612A" w:rsidRPr="00115181" w:rsidRDefault="0061612A" w:rsidP="0061612A">
      <w:pPr>
        <w:tabs>
          <w:tab w:val="left" w:pos="993"/>
        </w:tabs>
        <w:jc w:val="both"/>
        <w:rPr>
          <w:sz w:val="28"/>
          <w:szCs w:val="28"/>
        </w:rPr>
      </w:pPr>
    </w:p>
    <w:p w14:paraId="0A147C17" w14:textId="77777777" w:rsidR="003C4A0A" w:rsidRDefault="003C4A0A">
      <w:pPr>
        <w:rPr>
          <w:b/>
          <w:sz w:val="28"/>
          <w:szCs w:val="28"/>
        </w:rPr>
      </w:pPr>
    </w:p>
    <w:p w14:paraId="4EE92757" w14:textId="77777777" w:rsidR="003C4A0A" w:rsidRDefault="003C4A0A">
      <w:pPr>
        <w:ind w:firstLine="567"/>
        <w:jc w:val="center"/>
        <w:rPr>
          <w:b/>
          <w:sz w:val="28"/>
          <w:szCs w:val="28"/>
        </w:rPr>
      </w:pPr>
    </w:p>
    <w:p w14:paraId="61971C28" w14:textId="77777777" w:rsidR="003C4A0A" w:rsidRDefault="003C4A0A">
      <w:pPr>
        <w:ind w:firstLine="567"/>
        <w:jc w:val="center"/>
        <w:rPr>
          <w:b/>
          <w:sz w:val="28"/>
          <w:szCs w:val="28"/>
        </w:rPr>
      </w:pPr>
    </w:p>
    <w:p w14:paraId="7D20056A" w14:textId="77777777" w:rsidR="003C4A0A" w:rsidRDefault="003C4A0A">
      <w:pPr>
        <w:ind w:firstLine="567"/>
        <w:jc w:val="center"/>
        <w:rPr>
          <w:b/>
          <w:sz w:val="28"/>
          <w:szCs w:val="28"/>
        </w:rPr>
      </w:pPr>
    </w:p>
    <w:p w14:paraId="507CC05F" w14:textId="77777777" w:rsidR="003C4A0A" w:rsidRDefault="003C4A0A">
      <w:pPr>
        <w:ind w:firstLine="567"/>
        <w:jc w:val="center"/>
        <w:rPr>
          <w:b/>
          <w:sz w:val="28"/>
          <w:szCs w:val="28"/>
        </w:rPr>
      </w:pPr>
    </w:p>
    <w:p w14:paraId="5CECE8EE" w14:textId="77777777" w:rsidR="003C4A0A" w:rsidRDefault="003C4A0A">
      <w:pPr>
        <w:ind w:firstLine="567"/>
        <w:jc w:val="center"/>
        <w:rPr>
          <w:b/>
          <w:sz w:val="28"/>
          <w:szCs w:val="28"/>
        </w:rPr>
      </w:pPr>
    </w:p>
    <w:p w14:paraId="07B0EC4C" w14:textId="77777777" w:rsidR="003C4A0A" w:rsidRDefault="003C4A0A">
      <w:pPr>
        <w:ind w:firstLine="567"/>
        <w:jc w:val="center"/>
        <w:rPr>
          <w:b/>
          <w:sz w:val="28"/>
          <w:szCs w:val="28"/>
        </w:rPr>
      </w:pPr>
    </w:p>
    <w:p w14:paraId="2965E06D" w14:textId="77777777" w:rsidR="003C4A0A" w:rsidRDefault="003C4A0A">
      <w:pPr>
        <w:ind w:firstLine="567"/>
        <w:jc w:val="center"/>
        <w:rPr>
          <w:b/>
          <w:sz w:val="28"/>
          <w:szCs w:val="28"/>
        </w:rPr>
      </w:pPr>
    </w:p>
    <w:p w14:paraId="445F6DA5" w14:textId="77777777" w:rsidR="003C4A0A" w:rsidRDefault="003C4A0A">
      <w:pPr>
        <w:ind w:firstLine="567"/>
        <w:jc w:val="center"/>
        <w:rPr>
          <w:b/>
          <w:sz w:val="28"/>
          <w:szCs w:val="28"/>
        </w:rPr>
      </w:pPr>
    </w:p>
    <w:p w14:paraId="1BFE27B0" w14:textId="77777777" w:rsidR="003C4A0A" w:rsidRDefault="00661B1E">
      <w:pPr>
        <w:ind w:firstLine="567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14:paraId="00454F20" w14:textId="77777777" w:rsidR="003C4A0A" w:rsidRDefault="003C4A0A">
      <w:pPr>
        <w:rPr>
          <w:sz w:val="52"/>
        </w:rPr>
      </w:pPr>
    </w:p>
    <w:p w14:paraId="7DF93D56" w14:textId="77777777" w:rsidR="003C4A0A" w:rsidRDefault="003C4A0A">
      <w:pPr>
        <w:rPr>
          <w:sz w:val="52"/>
        </w:rPr>
      </w:pPr>
    </w:p>
    <w:p w14:paraId="5DB30DB8" w14:textId="77777777" w:rsidR="003C4A0A" w:rsidRDefault="00661B1E">
      <w:pPr>
        <w:pStyle w:val="2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ПРОГРАМА</w:t>
      </w:r>
    </w:p>
    <w:p w14:paraId="39222F46" w14:textId="16A7CC21" w:rsidR="003C4A0A" w:rsidRDefault="00661B1E">
      <w:pPr>
        <w:spacing w:before="100" w:beforeAutospacing="1" w:after="100" w:afterAutospacing="1"/>
        <w:ind w:left="284" w:firstLine="567"/>
        <w:jc w:val="center"/>
        <w:rPr>
          <w:sz w:val="32"/>
          <w:szCs w:val="32"/>
        </w:rPr>
      </w:pPr>
      <w:r>
        <w:rPr>
          <w:b/>
          <w:bCs/>
          <w:iCs/>
          <w:sz w:val="32"/>
          <w:szCs w:val="32"/>
        </w:rPr>
        <w:t>по наданню пільг хворим з хронічною нирковою недостатністю, що отримують програмний гемодіаліз та    проживають на території Менської територіальної громади</w:t>
      </w:r>
      <w:r w:rsidR="00BA1705">
        <w:rPr>
          <w:b/>
          <w:bCs/>
          <w:iCs/>
          <w:sz w:val="32"/>
          <w:szCs w:val="32"/>
        </w:rPr>
        <w:t>,</w:t>
      </w:r>
      <w:r>
        <w:rPr>
          <w:b/>
          <w:bCs/>
          <w:iCs/>
          <w:sz w:val="32"/>
          <w:szCs w:val="32"/>
        </w:rPr>
        <w:t xml:space="preserve">  на 2021-2022 роки</w:t>
      </w:r>
    </w:p>
    <w:p w14:paraId="6F7C6BB1" w14:textId="77777777" w:rsidR="003C4A0A" w:rsidRDefault="003C4A0A">
      <w:pPr>
        <w:ind w:firstLine="567"/>
      </w:pPr>
    </w:p>
    <w:p w14:paraId="133C4849" w14:textId="77777777" w:rsidR="003C4A0A" w:rsidRDefault="003C4A0A">
      <w:pPr>
        <w:ind w:firstLine="567"/>
        <w:rPr>
          <w:b/>
          <w:sz w:val="28"/>
        </w:rPr>
      </w:pPr>
    </w:p>
    <w:p w14:paraId="0AADCA0D" w14:textId="77777777" w:rsidR="003C4A0A" w:rsidRDefault="003C4A0A">
      <w:pPr>
        <w:ind w:firstLine="567"/>
        <w:rPr>
          <w:b/>
          <w:sz w:val="28"/>
        </w:rPr>
      </w:pPr>
    </w:p>
    <w:p w14:paraId="482D0AAC" w14:textId="77777777" w:rsidR="003C4A0A" w:rsidRDefault="003C4A0A">
      <w:pPr>
        <w:ind w:firstLine="567"/>
        <w:rPr>
          <w:b/>
          <w:sz w:val="28"/>
        </w:rPr>
      </w:pPr>
    </w:p>
    <w:p w14:paraId="02FF39EF" w14:textId="77777777" w:rsidR="003C4A0A" w:rsidRDefault="003C4A0A">
      <w:pPr>
        <w:ind w:firstLine="567"/>
        <w:rPr>
          <w:b/>
          <w:sz w:val="28"/>
        </w:rPr>
      </w:pPr>
    </w:p>
    <w:p w14:paraId="145E4A50" w14:textId="77777777" w:rsidR="003C4A0A" w:rsidRDefault="003C4A0A">
      <w:pPr>
        <w:ind w:firstLine="567"/>
        <w:rPr>
          <w:b/>
          <w:sz w:val="28"/>
        </w:rPr>
      </w:pPr>
    </w:p>
    <w:p w14:paraId="0055934B" w14:textId="77777777" w:rsidR="003C4A0A" w:rsidRDefault="003C4A0A">
      <w:pPr>
        <w:ind w:firstLine="567"/>
        <w:rPr>
          <w:b/>
          <w:sz w:val="28"/>
        </w:rPr>
      </w:pPr>
    </w:p>
    <w:p w14:paraId="6E005F83" w14:textId="77777777" w:rsidR="003C4A0A" w:rsidRDefault="003C4A0A">
      <w:pPr>
        <w:ind w:firstLine="567"/>
        <w:rPr>
          <w:b/>
          <w:sz w:val="28"/>
        </w:rPr>
      </w:pPr>
    </w:p>
    <w:p w14:paraId="1F5D186F" w14:textId="77777777" w:rsidR="003C4A0A" w:rsidRDefault="003C4A0A">
      <w:pPr>
        <w:ind w:firstLine="567"/>
        <w:rPr>
          <w:b/>
          <w:sz w:val="28"/>
        </w:rPr>
      </w:pPr>
    </w:p>
    <w:p w14:paraId="517F1524" w14:textId="77777777" w:rsidR="003C4A0A" w:rsidRDefault="003C4A0A">
      <w:pPr>
        <w:ind w:firstLine="567"/>
        <w:rPr>
          <w:b/>
          <w:sz w:val="28"/>
        </w:rPr>
      </w:pPr>
    </w:p>
    <w:p w14:paraId="135AF679" w14:textId="77777777" w:rsidR="003C4A0A" w:rsidRDefault="003C4A0A">
      <w:pPr>
        <w:ind w:firstLine="567"/>
        <w:rPr>
          <w:b/>
          <w:sz w:val="28"/>
        </w:rPr>
      </w:pPr>
    </w:p>
    <w:p w14:paraId="6E1258B9" w14:textId="3D658223" w:rsidR="003C4A0A" w:rsidRDefault="0061612A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61B1E">
        <w:rPr>
          <w:b/>
          <w:sz w:val="28"/>
          <w:szCs w:val="28"/>
        </w:rPr>
        <w:t>2020 рік</w:t>
      </w:r>
      <w:bookmarkStart w:id="1" w:name="_GoBack"/>
      <w:bookmarkEnd w:id="1"/>
    </w:p>
    <w:p w14:paraId="50E296A9" w14:textId="77777777" w:rsidR="003C4A0A" w:rsidRDefault="00661B1E">
      <w:pPr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Зміст Програми</w:t>
      </w:r>
    </w:p>
    <w:p w14:paraId="1FBAA923" w14:textId="77777777" w:rsidR="003C4A0A" w:rsidRDefault="00661B1E">
      <w:pPr>
        <w:numPr>
          <w:ilvl w:val="0"/>
          <w:numId w:val="3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>
        <w:rPr>
          <w:bCs/>
          <w:sz w:val="28"/>
          <w:szCs w:val="28"/>
        </w:rPr>
        <w:t>Паспорт Програми</w:t>
      </w:r>
    </w:p>
    <w:p w14:paraId="56F77217" w14:textId="77777777" w:rsidR="003C4A0A" w:rsidRDefault="00661B1E">
      <w:pPr>
        <w:numPr>
          <w:ilvl w:val="0"/>
          <w:numId w:val="3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>
        <w:rPr>
          <w:sz w:val="28"/>
          <w:szCs w:val="28"/>
        </w:rPr>
        <w:t>Загальна частина</w:t>
      </w:r>
    </w:p>
    <w:p w14:paraId="6DE0B60B" w14:textId="77777777" w:rsidR="003C4A0A" w:rsidRDefault="00661B1E">
      <w:pPr>
        <w:numPr>
          <w:ilvl w:val="0"/>
          <w:numId w:val="3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>
        <w:rPr>
          <w:bCs/>
          <w:sz w:val="28"/>
          <w:szCs w:val="28"/>
        </w:rPr>
        <w:t>Мета  та основні завдання Програми</w:t>
      </w:r>
    </w:p>
    <w:p w14:paraId="60B4AE18" w14:textId="77777777" w:rsidR="003C4A0A" w:rsidRDefault="00661B1E">
      <w:pPr>
        <w:numPr>
          <w:ilvl w:val="0"/>
          <w:numId w:val="3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>
        <w:rPr>
          <w:sz w:val="28"/>
          <w:szCs w:val="28"/>
        </w:rPr>
        <w:t>Фінансове забезпечення  виконання Програми та очікувані результати</w:t>
      </w:r>
    </w:p>
    <w:p w14:paraId="0E87B05B" w14:textId="77777777" w:rsidR="003C4A0A" w:rsidRDefault="00661B1E">
      <w:pPr>
        <w:numPr>
          <w:ilvl w:val="0"/>
          <w:numId w:val="3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>
        <w:rPr>
          <w:sz w:val="28"/>
          <w:szCs w:val="28"/>
        </w:rPr>
        <w:t>Організація виконання програми</w:t>
      </w:r>
    </w:p>
    <w:p w14:paraId="06853A2D" w14:textId="77777777" w:rsidR="003C4A0A" w:rsidRDefault="00661B1E">
      <w:pPr>
        <w:numPr>
          <w:ilvl w:val="0"/>
          <w:numId w:val="3"/>
        </w:numPr>
        <w:tabs>
          <w:tab w:val="clear" w:pos="720"/>
          <w:tab w:val="left" w:pos="42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Розрахунок витрат для відшкодування вартості лікування, проїзду та порядок виплати </w:t>
      </w:r>
    </w:p>
    <w:p w14:paraId="40157CC8" w14:textId="77777777" w:rsidR="003C4A0A" w:rsidRDefault="00661B1E">
      <w:pPr>
        <w:numPr>
          <w:ilvl w:val="0"/>
          <w:numId w:val="3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>
        <w:rPr>
          <w:sz w:val="28"/>
          <w:szCs w:val="28"/>
        </w:rPr>
        <w:t>Термін дії програми</w:t>
      </w:r>
    </w:p>
    <w:p w14:paraId="1360D37C" w14:textId="77777777" w:rsidR="003C4A0A" w:rsidRDefault="003C4A0A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14:paraId="049DF2D3" w14:textId="77777777" w:rsidR="003C4A0A" w:rsidRDefault="00661B1E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Програми</w:t>
      </w:r>
    </w:p>
    <w:p w14:paraId="3A7933A9" w14:textId="77777777" w:rsidR="003C4A0A" w:rsidRDefault="003C4A0A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tbl>
      <w:tblPr>
        <w:tblW w:w="99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400"/>
        <w:gridCol w:w="6064"/>
      </w:tblGrid>
      <w:tr w:rsidR="003C4A0A" w14:paraId="64209BF1" w14:textId="77777777">
        <w:trPr>
          <w:trHeight w:val="64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BE46" w14:textId="77777777" w:rsidR="003C4A0A" w:rsidRDefault="00661B1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6224" w14:textId="77777777" w:rsidR="003C4A0A" w:rsidRDefault="00661B1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C955" w14:textId="77777777" w:rsidR="003C4A0A" w:rsidRDefault="00661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Менська міська рада</w:t>
            </w:r>
          </w:p>
        </w:tc>
      </w:tr>
      <w:tr w:rsidR="003C4A0A" w14:paraId="247CFE07" w14:textId="77777777">
        <w:trPr>
          <w:trHeight w:val="6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5320" w14:textId="77777777" w:rsidR="003C4A0A" w:rsidRDefault="00661B1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E604" w14:textId="77777777" w:rsidR="003C4A0A" w:rsidRDefault="00661B1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F6CD" w14:textId="77777777" w:rsidR="003C4A0A" w:rsidRDefault="00661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Менська міська рада</w:t>
            </w:r>
          </w:p>
        </w:tc>
      </w:tr>
      <w:tr w:rsidR="003C4A0A" w14:paraId="1DFEA48A" w14:textId="77777777">
        <w:trPr>
          <w:trHeight w:val="6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0711" w14:textId="77777777" w:rsidR="003C4A0A" w:rsidRDefault="00661B1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FDAD" w14:textId="77777777" w:rsidR="003C4A0A" w:rsidRDefault="00661B1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Співрозробники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програми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C245" w14:textId="77777777" w:rsidR="003C4A0A" w:rsidRDefault="00661B1E">
            <w:pPr>
              <w:tabs>
                <w:tab w:val="left" w:pos="-1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Менська міська рада</w:t>
            </w:r>
          </w:p>
        </w:tc>
      </w:tr>
      <w:tr w:rsidR="003C4A0A" w14:paraId="7199ABBD" w14:textId="77777777">
        <w:trPr>
          <w:trHeight w:val="131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02F2" w14:textId="77777777" w:rsidR="003C4A0A" w:rsidRDefault="00661B1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DC53" w14:textId="77777777" w:rsidR="003C4A0A" w:rsidRDefault="00661B1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30E6" w14:textId="77777777" w:rsidR="003C4A0A" w:rsidRDefault="00661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Менська міська рада</w:t>
            </w:r>
          </w:p>
        </w:tc>
      </w:tr>
      <w:tr w:rsidR="003C4A0A" w14:paraId="3AA5E5D7" w14:textId="77777777">
        <w:trPr>
          <w:trHeight w:val="1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56BD" w14:textId="77777777" w:rsidR="003C4A0A" w:rsidRDefault="00661B1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6BD9" w14:textId="77777777" w:rsidR="003C4A0A" w:rsidRDefault="00661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 програми</w:t>
            </w:r>
          </w:p>
          <w:p w14:paraId="16603FD9" w14:textId="77777777" w:rsidR="003C4A0A" w:rsidRDefault="003C4A0A">
            <w:pPr>
              <w:jc w:val="both"/>
              <w:rPr>
                <w:sz w:val="28"/>
                <w:szCs w:val="28"/>
              </w:rPr>
            </w:pPr>
          </w:p>
          <w:p w14:paraId="057E1D69" w14:textId="77777777" w:rsidR="003C4A0A" w:rsidRDefault="003C4A0A">
            <w:pPr>
              <w:rPr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F3C0" w14:textId="77777777" w:rsidR="003C4A0A" w:rsidRDefault="00661B1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Менська міська рада</w:t>
            </w:r>
          </w:p>
        </w:tc>
      </w:tr>
      <w:tr w:rsidR="003C4A0A" w14:paraId="45A3E749" w14:textId="77777777">
        <w:trPr>
          <w:trHeight w:val="32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41D3" w14:textId="77777777" w:rsidR="003C4A0A" w:rsidRDefault="00661B1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F187" w14:textId="77777777" w:rsidR="003C4A0A" w:rsidRDefault="00661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9286" w14:textId="77777777" w:rsidR="003C4A0A" w:rsidRDefault="00661B1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2021-2022 роки</w:t>
            </w:r>
          </w:p>
        </w:tc>
      </w:tr>
      <w:tr w:rsidR="003C4A0A" w14:paraId="6430AEA7" w14:textId="77777777">
        <w:trPr>
          <w:trHeight w:val="98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B5BC" w14:textId="77777777" w:rsidR="003C4A0A" w:rsidRDefault="00661B1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BB73" w14:textId="77777777" w:rsidR="003C4A0A" w:rsidRDefault="00661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EF8F" w14:textId="77777777" w:rsidR="003C4A0A" w:rsidRDefault="00661B1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Менської територіальної громади</w:t>
            </w:r>
          </w:p>
          <w:p w14:paraId="4ACE376A" w14:textId="77777777" w:rsidR="003C4A0A" w:rsidRDefault="003C4A0A">
            <w:pPr>
              <w:rPr>
                <w:sz w:val="28"/>
                <w:szCs w:val="28"/>
              </w:rPr>
            </w:pPr>
          </w:p>
        </w:tc>
      </w:tr>
      <w:tr w:rsidR="003C4A0A" w14:paraId="71632E2B" w14:textId="77777777">
        <w:trPr>
          <w:trHeight w:val="1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3202" w14:textId="77777777" w:rsidR="003C4A0A" w:rsidRDefault="00661B1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3B71" w14:textId="77777777" w:rsidR="003C4A0A" w:rsidRDefault="00661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обсяг</w:t>
            </w:r>
          </w:p>
          <w:p w14:paraId="262500D2" w14:textId="77777777" w:rsidR="003C4A0A" w:rsidRDefault="00661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фінансування програми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368D" w14:textId="77777777" w:rsidR="003C4A0A" w:rsidRDefault="0066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врахуванням кількості осіб, які отримують програмний гемодіаліз та середньої вартості квитка. (100,0 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14:paraId="4E42BD40" w14:textId="77777777" w:rsidR="003C4A0A" w:rsidRDefault="003C4A0A">
            <w:pPr>
              <w:rPr>
                <w:sz w:val="28"/>
                <w:szCs w:val="28"/>
              </w:rPr>
            </w:pPr>
          </w:p>
        </w:tc>
      </w:tr>
    </w:tbl>
    <w:p w14:paraId="04EF135F" w14:textId="77777777" w:rsidR="003C4A0A" w:rsidRDefault="00661B1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2C6DEC7" w14:textId="77777777" w:rsidR="003C4A0A" w:rsidRDefault="00661B1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Загальна частина</w:t>
      </w:r>
    </w:p>
    <w:p w14:paraId="025D6C23" w14:textId="5E2FD6BA" w:rsidR="003C4A0A" w:rsidRDefault="00161059" w:rsidP="0016105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1B1E">
        <w:rPr>
          <w:sz w:val="28"/>
          <w:szCs w:val="28"/>
        </w:rPr>
        <w:t xml:space="preserve">В населених пунктах </w:t>
      </w:r>
      <w:r w:rsidR="00661B1E">
        <w:rPr>
          <w:rFonts w:eastAsia="Droid Sans"/>
          <w:sz w:val="28"/>
          <w:szCs w:val="28"/>
          <w:lang w:eastAsia="hi-IN" w:bidi="hi-IN"/>
        </w:rPr>
        <w:t xml:space="preserve">Менської територіальної громади </w:t>
      </w:r>
      <w:r w:rsidR="00661B1E">
        <w:rPr>
          <w:sz w:val="28"/>
          <w:szCs w:val="28"/>
        </w:rPr>
        <w:t>проживає 8 осіб з інвалідністю, які отримують програмний гемодіаліз на базі Чернігівської обласної лікарні, ТОВ “</w:t>
      </w:r>
      <w:proofErr w:type="spellStart"/>
      <w:r w:rsidR="00661B1E">
        <w:rPr>
          <w:sz w:val="28"/>
          <w:szCs w:val="28"/>
        </w:rPr>
        <w:t>Фрезеніус</w:t>
      </w:r>
      <w:proofErr w:type="spellEnd"/>
      <w:r w:rsidR="00661B1E">
        <w:rPr>
          <w:sz w:val="28"/>
          <w:szCs w:val="28"/>
        </w:rPr>
        <w:t xml:space="preserve"> </w:t>
      </w:r>
      <w:proofErr w:type="spellStart"/>
      <w:r w:rsidR="00661B1E">
        <w:rPr>
          <w:sz w:val="28"/>
          <w:szCs w:val="28"/>
        </w:rPr>
        <w:t>Медикал</w:t>
      </w:r>
      <w:proofErr w:type="spellEnd"/>
      <w:r w:rsidR="00661B1E">
        <w:rPr>
          <w:sz w:val="28"/>
          <w:szCs w:val="28"/>
        </w:rPr>
        <w:t xml:space="preserve"> Кер Україна” .</w:t>
      </w:r>
    </w:p>
    <w:p w14:paraId="550A2725" w14:textId="6C4D7E60" w:rsidR="003C4A0A" w:rsidRDefault="00161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B1E">
        <w:rPr>
          <w:sz w:val="28"/>
          <w:szCs w:val="28"/>
        </w:rPr>
        <w:t>Це люди, які змушені за станом здоров’я тричі на тиждень проходити процедуру гемодіалізу в лікарні, тобто підключення до апарату штучної нирки.</w:t>
      </w:r>
    </w:p>
    <w:p w14:paraId="018CABA3" w14:textId="77777777" w:rsidR="003C4A0A" w:rsidRDefault="00661B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державному рівні пільги на безплатний проїзд даній категорії громадян не передбачені. </w:t>
      </w:r>
    </w:p>
    <w:p w14:paraId="0CA133A1" w14:textId="73F61CC9" w:rsidR="003C4A0A" w:rsidRDefault="00161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B1E">
        <w:rPr>
          <w:sz w:val="28"/>
          <w:szCs w:val="28"/>
        </w:rPr>
        <w:t>Всі вони отримують пенсію по інвалідності, але це не забезпечує в повній мірі їх матеріальні потреби. Вони весь час потерпають через свій стан здоров’я, обділені можливістю сприймати світ в усіх напрямках та забезпечити собі повноцінне життя у суспільстві, що значною мірою позначається як на моральній, так і матеріальній сторонах їхнього життя.</w:t>
      </w:r>
    </w:p>
    <w:p w14:paraId="1F466FCC" w14:textId="77777777" w:rsidR="003C4A0A" w:rsidRDefault="00661B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C3BAEF3" w14:textId="77777777" w:rsidR="003C4A0A" w:rsidRDefault="003C4A0A">
      <w:pPr>
        <w:ind w:firstLine="567"/>
        <w:rPr>
          <w:sz w:val="28"/>
          <w:szCs w:val="28"/>
        </w:rPr>
      </w:pPr>
    </w:p>
    <w:p w14:paraId="48B38D8F" w14:textId="77777777" w:rsidR="003C4A0A" w:rsidRDefault="00661B1E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Мета та основні завдання Програми</w:t>
      </w:r>
    </w:p>
    <w:p w14:paraId="2B4A9120" w14:textId="43BB4B39" w:rsidR="003C4A0A" w:rsidRDefault="00661B1E">
      <w:pPr>
        <w:ind w:firstLine="709"/>
        <w:jc w:val="both"/>
        <w:rPr>
          <w:sz w:val="28"/>
          <w:szCs w:val="28"/>
        </w:rPr>
      </w:pPr>
      <w:r>
        <w:rPr>
          <w:rFonts w:ascii="Verdana" w:hAnsi="Verdana"/>
          <w:szCs w:val="20"/>
        </w:rPr>
        <w:t> </w:t>
      </w:r>
      <w:r>
        <w:rPr>
          <w:rFonts w:ascii="Verdana" w:hAnsi="Verdana"/>
          <w:szCs w:val="20"/>
        </w:rPr>
        <w:br/>
      </w:r>
      <w:r>
        <w:t xml:space="preserve">           </w:t>
      </w:r>
      <w:r w:rsidR="00161059">
        <w:t xml:space="preserve"> </w:t>
      </w:r>
      <w:r>
        <w:rPr>
          <w:sz w:val="28"/>
          <w:szCs w:val="28"/>
        </w:rPr>
        <w:t>Метою розробки цієї Програми є забезпечення реалізації життєвої необхідності отримання хворими з хронічною нирковою недостатністю курсів програмного гемодіалізу на базі Чернігівської обласної лікарні та ТОВ “</w:t>
      </w:r>
      <w:proofErr w:type="spellStart"/>
      <w:r>
        <w:rPr>
          <w:sz w:val="28"/>
          <w:szCs w:val="28"/>
        </w:rPr>
        <w:t>Фрезеніус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Медикал</w:t>
      </w:r>
      <w:proofErr w:type="spellEnd"/>
      <w:r>
        <w:rPr>
          <w:sz w:val="28"/>
          <w:szCs w:val="28"/>
        </w:rPr>
        <w:t xml:space="preserve"> Кер Україна”.</w:t>
      </w:r>
    </w:p>
    <w:p w14:paraId="66AE3ADC" w14:textId="03419B75" w:rsidR="003C4A0A" w:rsidRDefault="00161059" w:rsidP="00161059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B1E">
        <w:rPr>
          <w:sz w:val="28"/>
          <w:szCs w:val="28"/>
        </w:rPr>
        <w:t>Основними завданнями Програми є фінансова підтримка хворих з хронічною нирковою недостатністю, що отримують курси програмного гемодіалізу.</w:t>
      </w:r>
    </w:p>
    <w:p w14:paraId="4514F9A4" w14:textId="77777777" w:rsidR="003C4A0A" w:rsidRDefault="00661B1E">
      <w:pPr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Фінансове забезпечення виконання Програми та очікувані результати</w:t>
      </w:r>
    </w:p>
    <w:p w14:paraId="50B9DBBF" w14:textId="2B76845A" w:rsidR="003C4A0A" w:rsidRDefault="00161059" w:rsidP="00161059">
      <w:p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1B1E">
        <w:rPr>
          <w:sz w:val="28"/>
          <w:szCs w:val="28"/>
        </w:rPr>
        <w:t>Фінансове забезпечення Програми здійснюється за рахунок коштів, виділених із бюджету Менської міської територіальної громади в сумі  4290.00 грн. на одну особу.</w:t>
      </w:r>
    </w:p>
    <w:p w14:paraId="0530200F" w14:textId="16C5B1AD" w:rsidR="003C4A0A" w:rsidRDefault="00161059" w:rsidP="00161059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1B1E">
        <w:rPr>
          <w:sz w:val="28"/>
          <w:szCs w:val="28"/>
        </w:rPr>
        <w:t>Головний розпорядник коштів – Менська міська рада.</w:t>
      </w:r>
    </w:p>
    <w:p w14:paraId="224A819E" w14:textId="77777777" w:rsidR="003C4A0A" w:rsidRDefault="00661B1E">
      <w:pPr>
        <w:ind w:firstLine="567"/>
        <w:jc w:val="both"/>
        <w:rPr>
          <w:sz w:val="28"/>
        </w:rPr>
      </w:pPr>
      <w:r>
        <w:rPr>
          <w:sz w:val="28"/>
          <w:szCs w:val="28"/>
        </w:rPr>
        <w:t>Обсяг фінансування визначається під час формування бюджетів і може коригуватися протягом року,</w:t>
      </w:r>
      <w:r>
        <w:rPr>
          <w:sz w:val="28"/>
        </w:rPr>
        <w:t xml:space="preserve"> враховуючи те, що протягом року може змінитись кількість осіб, які отримують програмний гемодіаліз, підвищиться середня вартість квитка.</w:t>
      </w:r>
    </w:p>
    <w:p w14:paraId="1F5B5DA5" w14:textId="77777777" w:rsidR="003C4A0A" w:rsidRDefault="00661B1E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</w:p>
    <w:p w14:paraId="0F245537" w14:textId="77777777" w:rsidR="003C4A0A" w:rsidRDefault="00661B1E">
      <w:pPr>
        <w:ind w:firstLine="567"/>
        <w:jc w:val="both"/>
        <w:rPr>
          <w:sz w:val="28"/>
        </w:rPr>
      </w:pPr>
      <w:r>
        <w:rPr>
          <w:sz w:val="28"/>
        </w:rPr>
        <w:t xml:space="preserve">Реалізація даної Програми дасть змогу  покращити матеріальні  умови осіб, які отримують гемодіаліз та своєчасно проходити курси програмного гемодіалізу.  </w:t>
      </w:r>
    </w:p>
    <w:p w14:paraId="7FE5E363" w14:textId="77777777" w:rsidR="003C4A0A" w:rsidRDefault="00661B1E">
      <w:pPr>
        <w:rPr>
          <w:sz w:val="28"/>
        </w:rPr>
      </w:pPr>
      <w:r>
        <w:rPr>
          <w:sz w:val="28"/>
        </w:rPr>
        <w:br w:type="page"/>
      </w:r>
    </w:p>
    <w:p w14:paraId="315146F3" w14:textId="77777777" w:rsidR="003C4A0A" w:rsidRDefault="003C4A0A">
      <w:pPr>
        <w:ind w:firstLine="567"/>
        <w:rPr>
          <w:sz w:val="28"/>
        </w:rPr>
      </w:pPr>
    </w:p>
    <w:p w14:paraId="161BA708" w14:textId="011B2BF3" w:rsidR="003C4A0A" w:rsidRDefault="00661B1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Організація виконання Програми</w:t>
      </w:r>
    </w:p>
    <w:p w14:paraId="3DE38DB6" w14:textId="77777777" w:rsidR="003C4A0A" w:rsidRDefault="003C4A0A">
      <w:pPr>
        <w:ind w:firstLine="567"/>
        <w:jc w:val="center"/>
      </w:pPr>
    </w:p>
    <w:p w14:paraId="5DC0549C" w14:textId="77777777" w:rsidR="003C4A0A" w:rsidRDefault="00661B1E" w:rsidP="00161059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Відшкодування коштів на проїзд хворим з хронічною нирковою недостатністю надається за місцем проживання  на підставі особистої заяви.</w:t>
      </w:r>
    </w:p>
    <w:p w14:paraId="367AC82D" w14:textId="77777777" w:rsidR="003C4A0A" w:rsidRDefault="00661B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отримання відшкодування за проїзд громадяни до заяви додають: </w:t>
      </w:r>
    </w:p>
    <w:p w14:paraId="1F5E4895" w14:textId="77777777" w:rsidR="003C4A0A" w:rsidRDefault="00661B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-ксерокопію паспорта (1, 2 та 11 сторінки); </w:t>
      </w:r>
    </w:p>
    <w:p w14:paraId="7F13349F" w14:textId="77777777" w:rsidR="003C4A0A" w:rsidRDefault="00661B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-ксерокопію довідки про присвоєння реєстраційного номера облікової картки платника податків;</w:t>
      </w:r>
    </w:p>
    <w:p w14:paraId="1ED6B651" w14:textId="77777777" w:rsidR="003C4A0A" w:rsidRDefault="00661B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медичну довідку про отримання програмного гемодіалізу; </w:t>
      </w:r>
    </w:p>
    <w:p w14:paraId="2E1D1353" w14:textId="77777777" w:rsidR="003C4A0A" w:rsidRDefault="00661B1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номер особового рахунку в установах банку для зарахування коштів на ці рахунки.</w:t>
      </w:r>
    </w:p>
    <w:p w14:paraId="2C7B1F16" w14:textId="77777777" w:rsidR="003C4A0A" w:rsidRDefault="00661B1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Одержувачі відшкодування за проїзд зобов'язані про зміну всіх обставин, що впливають на виплату допомоги.</w:t>
      </w:r>
    </w:p>
    <w:p w14:paraId="0A6450DC" w14:textId="77777777" w:rsidR="003C4A0A" w:rsidRDefault="003C4A0A">
      <w:pPr>
        <w:ind w:firstLine="567"/>
        <w:rPr>
          <w:sz w:val="28"/>
        </w:rPr>
      </w:pPr>
    </w:p>
    <w:p w14:paraId="457EAE6F" w14:textId="77777777" w:rsidR="003C4A0A" w:rsidRDefault="00661B1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Розрахунок витрат для відшкодування вартості лікування, проїзду та порядок виплати </w:t>
      </w:r>
    </w:p>
    <w:p w14:paraId="27F6C01A" w14:textId="77777777" w:rsidR="003C4A0A" w:rsidRDefault="003C4A0A">
      <w:pPr>
        <w:ind w:firstLine="567"/>
        <w:jc w:val="center"/>
        <w:rPr>
          <w:b/>
          <w:sz w:val="28"/>
          <w:szCs w:val="28"/>
        </w:rPr>
      </w:pPr>
    </w:p>
    <w:p w14:paraId="40346EE0" w14:textId="241443D1" w:rsidR="003C4A0A" w:rsidRDefault="0016105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1B1E">
        <w:rPr>
          <w:sz w:val="28"/>
          <w:szCs w:val="28"/>
        </w:rPr>
        <w:t>Витрати на одну особу розраховуються за формулою:</w:t>
      </w:r>
    </w:p>
    <w:p w14:paraId="368E6184" w14:textId="77777777" w:rsidR="003C4A0A" w:rsidRDefault="003C4A0A">
      <w:pPr>
        <w:ind w:firstLine="567"/>
        <w:jc w:val="both"/>
        <w:rPr>
          <w:b/>
        </w:rPr>
      </w:pPr>
    </w:p>
    <w:p w14:paraId="0F3FCC23" w14:textId="77777777" w:rsidR="003C4A0A" w:rsidRDefault="00661B1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(середня вартість квитка) х 2 (туди і назад) х 3 (к-ть сеансів на тиждень) х (тижнів у кварталі).</w:t>
      </w:r>
    </w:p>
    <w:p w14:paraId="1D87239F" w14:textId="77777777" w:rsidR="003C4A0A" w:rsidRDefault="003C4A0A">
      <w:pPr>
        <w:ind w:firstLine="567"/>
        <w:rPr>
          <w:sz w:val="28"/>
          <w:szCs w:val="28"/>
        </w:rPr>
      </w:pPr>
    </w:p>
    <w:p w14:paraId="646E5A7C" w14:textId="77777777" w:rsidR="003C4A0A" w:rsidRDefault="00661B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Виплата коштів проводити шляхом зарахування їх на особові рахунки в банку щоквартально в перший місяць кварталу.</w:t>
      </w:r>
    </w:p>
    <w:p w14:paraId="78922B13" w14:textId="77777777" w:rsidR="003C4A0A" w:rsidRDefault="003C4A0A">
      <w:pPr>
        <w:ind w:firstLine="567"/>
        <w:rPr>
          <w:sz w:val="28"/>
        </w:rPr>
      </w:pPr>
    </w:p>
    <w:p w14:paraId="1A8B648D" w14:textId="77777777" w:rsidR="003C4A0A" w:rsidRDefault="00661B1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Термін дії Програми</w:t>
      </w:r>
    </w:p>
    <w:p w14:paraId="709D3762" w14:textId="77777777" w:rsidR="003C4A0A" w:rsidRDefault="003C4A0A">
      <w:pPr>
        <w:ind w:firstLine="567"/>
        <w:jc w:val="center"/>
        <w:rPr>
          <w:b/>
          <w:sz w:val="28"/>
          <w:szCs w:val="28"/>
        </w:rPr>
      </w:pPr>
    </w:p>
    <w:p w14:paraId="5A62935A" w14:textId="77777777" w:rsidR="003C4A0A" w:rsidRDefault="00661B1E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Програма діє з 01 січня 2021 року по 31 грудня 2022 року.</w:t>
      </w:r>
    </w:p>
    <w:p w14:paraId="12BBBB24" w14:textId="77777777" w:rsidR="003C4A0A" w:rsidRDefault="003C4A0A">
      <w:pPr>
        <w:ind w:firstLine="567"/>
        <w:rPr>
          <w:b/>
          <w:sz w:val="28"/>
        </w:rPr>
      </w:pPr>
    </w:p>
    <w:sectPr w:rsidR="003C4A0A" w:rsidSect="00161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269BE" w14:textId="77777777" w:rsidR="00A00444" w:rsidRDefault="00A00444">
      <w:r>
        <w:separator/>
      </w:r>
    </w:p>
  </w:endnote>
  <w:endnote w:type="continuationSeparator" w:id="0">
    <w:p w14:paraId="72E43970" w14:textId="77777777" w:rsidR="00A00444" w:rsidRDefault="00A0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roid Sans">
    <w:altName w:val="MS Gothic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69DDD" w14:textId="77777777" w:rsidR="00A00444" w:rsidRDefault="00A00444">
      <w:r>
        <w:separator/>
      </w:r>
    </w:p>
  </w:footnote>
  <w:footnote w:type="continuationSeparator" w:id="0">
    <w:p w14:paraId="4A27B4DD" w14:textId="77777777" w:rsidR="00A00444" w:rsidRDefault="00A0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DCD"/>
    <w:multiLevelType w:val="hybridMultilevel"/>
    <w:tmpl w:val="E7C07776"/>
    <w:lvl w:ilvl="0" w:tplc="7490345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6D8CF49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D8446D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06680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47897F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382E7B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E80614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0EE17B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438603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AED0FD0"/>
    <w:multiLevelType w:val="hybridMultilevel"/>
    <w:tmpl w:val="A13024E4"/>
    <w:lvl w:ilvl="0" w:tplc="AF362F9C">
      <w:start w:val="2"/>
      <w:numFmt w:val="decimal"/>
      <w:lvlText w:val="%1."/>
      <w:lvlJc w:val="left"/>
      <w:pPr>
        <w:ind w:left="720" w:hanging="360"/>
      </w:pPr>
    </w:lvl>
    <w:lvl w:ilvl="1" w:tplc="BFDE51FA">
      <w:start w:val="1"/>
      <w:numFmt w:val="lowerLetter"/>
      <w:lvlText w:val="%2."/>
      <w:lvlJc w:val="left"/>
      <w:pPr>
        <w:ind w:left="1440" w:hanging="360"/>
      </w:pPr>
    </w:lvl>
    <w:lvl w:ilvl="2" w:tplc="674ADD94">
      <w:start w:val="1"/>
      <w:numFmt w:val="lowerRoman"/>
      <w:lvlText w:val="%3."/>
      <w:lvlJc w:val="right"/>
      <w:pPr>
        <w:ind w:left="2160" w:hanging="180"/>
      </w:pPr>
    </w:lvl>
    <w:lvl w:ilvl="3" w:tplc="021065C8">
      <w:start w:val="1"/>
      <w:numFmt w:val="decimal"/>
      <w:lvlText w:val="%4."/>
      <w:lvlJc w:val="left"/>
      <w:pPr>
        <w:ind w:left="2880" w:hanging="360"/>
      </w:pPr>
    </w:lvl>
    <w:lvl w:ilvl="4" w:tplc="24FEAB9A">
      <w:start w:val="1"/>
      <w:numFmt w:val="lowerLetter"/>
      <w:lvlText w:val="%5."/>
      <w:lvlJc w:val="left"/>
      <w:pPr>
        <w:ind w:left="3600" w:hanging="360"/>
      </w:pPr>
    </w:lvl>
    <w:lvl w:ilvl="5" w:tplc="C3F4E728">
      <w:start w:val="1"/>
      <w:numFmt w:val="lowerRoman"/>
      <w:lvlText w:val="%6."/>
      <w:lvlJc w:val="right"/>
      <w:pPr>
        <w:ind w:left="4320" w:hanging="180"/>
      </w:pPr>
    </w:lvl>
    <w:lvl w:ilvl="6" w:tplc="7D02223E">
      <w:start w:val="1"/>
      <w:numFmt w:val="decimal"/>
      <w:lvlText w:val="%7."/>
      <w:lvlJc w:val="left"/>
      <w:pPr>
        <w:ind w:left="5040" w:hanging="360"/>
      </w:pPr>
    </w:lvl>
    <w:lvl w:ilvl="7" w:tplc="177674AA">
      <w:start w:val="1"/>
      <w:numFmt w:val="lowerLetter"/>
      <w:lvlText w:val="%8."/>
      <w:lvlJc w:val="left"/>
      <w:pPr>
        <w:ind w:left="5760" w:hanging="360"/>
      </w:pPr>
    </w:lvl>
    <w:lvl w:ilvl="8" w:tplc="0BA043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0039"/>
    <w:multiLevelType w:val="hybridMultilevel"/>
    <w:tmpl w:val="8B326E5A"/>
    <w:lvl w:ilvl="0" w:tplc="CAFE20FC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D0BC6BD4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3170E8C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D0CE077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E8A4A08E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F4CCEAE0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36140BA0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4538E31E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B6BE30CA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3" w15:restartNumberingAfterBreak="0">
    <w:nsid w:val="622A30F6"/>
    <w:multiLevelType w:val="hybridMultilevel"/>
    <w:tmpl w:val="2546765C"/>
    <w:lvl w:ilvl="0" w:tplc="2788D588">
      <w:start w:val="1"/>
      <w:numFmt w:val="decimal"/>
      <w:lvlText w:val="%1."/>
      <w:lvlJc w:val="left"/>
      <w:pPr>
        <w:tabs>
          <w:tab w:val="left" w:pos="1260"/>
        </w:tabs>
        <w:ind w:left="1260" w:hanging="750"/>
      </w:pPr>
      <w:rPr>
        <w:lang w:val="ru-RU"/>
      </w:rPr>
    </w:lvl>
    <w:lvl w:ilvl="1" w:tplc="5EA2D430">
      <w:start w:val="1"/>
      <w:numFmt w:val="lowerLetter"/>
      <w:lvlText w:val="%2."/>
      <w:lvlJc w:val="left"/>
      <w:pPr>
        <w:tabs>
          <w:tab w:val="left" w:pos="1590"/>
        </w:tabs>
        <w:ind w:left="1590" w:hanging="360"/>
      </w:pPr>
    </w:lvl>
    <w:lvl w:ilvl="2" w:tplc="E20A40DC">
      <w:start w:val="1"/>
      <w:numFmt w:val="lowerRoman"/>
      <w:lvlText w:val="%3."/>
      <w:lvlJc w:val="right"/>
      <w:pPr>
        <w:tabs>
          <w:tab w:val="left" w:pos="2310"/>
        </w:tabs>
        <w:ind w:left="2310" w:hanging="180"/>
      </w:pPr>
    </w:lvl>
    <w:lvl w:ilvl="3" w:tplc="97EA5C4E">
      <w:start w:val="1"/>
      <w:numFmt w:val="decimal"/>
      <w:lvlText w:val="%4."/>
      <w:lvlJc w:val="left"/>
      <w:pPr>
        <w:tabs>
          <w:tab w:val="left" w:pos="3030"/>
        </w:tabs>
        <w:ind w:left="3030" w:hanging="360"/>
      </w:pPr>
    </w:lvl>
    <w:lvl w:ilvl="4" w:tplc="7A14F34C">
      <w:start w:val="1"/>
      <w:numFmt w:val="lowerLetter"/>
      <w:lvlText w:val="%5."/>
      <w:lvlJc w:val="left"/>
      <w:pPr>
        <w:tabs>
          <w:tab w:val="left" w:pos="3750"/>
        </w:tabs>
        <w:ind w:left="3750" w:hanging="360"/>
      </w:pPr>
    </w:lvl>
    <w:lvl w:ilvl="5" w:tplc="3F6CA6D8">
      <w:start w:val="1"/>
      <w:numFmt w:val="lowerRoman"/>
      <w:lvlText w:val="%6."/>
      <w:lvlJc w:val="right"/>
      <w:pPr>
        <w:tabs>
          <w:tab w:val="left" w:pos="4470"/>
        </w:tabs>
        <w:ind w:left="4470" w:hanging="180"/>
      </w:pPr>
    </w:lvl>
    <w:lvl w:ilvl="6" w:tplc="1BCA9426">
      <w:start w:val="1"/>
      <w:numFmt w:val="decimal"/>
      <w:lvlText w:val="%7."/>
      <w:lvlJc w:val="left"/>
      <w:pPr>
        <w:tabs>
          <w:tab w:val="left" w:pos="5190"/>
        </w:tabs>
        <w:ind w:left="5190" w:hanging="360"/>
      </w:pPr>
    </w:lvl>
    <w:lvl w:ilvl="7" w:tplc="169E0BE2">
      <w:start w:val="1"/>
      <w:numFmt w:val="lowerLetter"/>
      <w:lvlText w:val="%8."/>
      <w:lvlJc w:val="left"/>
      <w:pPr>
        <w:tabs>
          <w:tab w:val="left" w:pos="5910"/>
        </w:tabs>
        <w:ind w:left="5910" w:hanging="360"/>
      </w:pPr>
    </w:lvl>
    <w:lvl w:ilvl="8" w:tplc="462C5DF8">
      <w:start w:val="1"/>
      <w:numFmt w:val="lowerRoman"/>
      <w:lvlText w:val="%9."/>
      <w:lvlJc w:val="right"/>
      <w:pPr>
        <w:tabs>
          <w:tab w:val="left" w:pos="6630"/>
        </w:tabs>
        <w:ind w:left="66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0A"/>
    <w:rsid w:val="00161059"/>
    <w:rsid w:val="00207B10"/>
    <w:rsid w:val="00360CAD"/>
    <w:rsid w:val="003C4A0A"/>
    <w:rsid w:val="00416272"/>
    <w:rsid w:val="005030E0"/>
    <w:rsid w:val="00596255"/>
    <w:rsid w:val="0061612A"/>
    <w:rsid w:val="00661B1E"/>
    <w:rsid w:val="00895D80"/>
    <w:rsid w:val="00A00444"/>
    <w:rsid w:val="00BA1705"/>
    <w:rsid w:val="00D5423D"/>
    <w:rsid w:val="00E4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7CC4"/>
  <w15:docId w15:val="{EFB71ECB-8728-420E-AE23-A73E37E5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outlineLvl w:val="0"/>
    </w:pPr>
    <w:rPr>
      <w:sz w:val="52"/>
      <w:lang w:val="en-US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b/>
      <w:sz w:val="52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af7">
    <w:name w:val="Знак Знак"/>
    <w:basedOn w:val="a"/>
    <w:rPr>
      <w:rFonts w:ascii="Verdana" w:hAnsi="Verdana"/>
      <w:szCs w:val="20"/>
    </w:rPr>
  </w:style>
  <w:style w:type="paragraph" w:customStyle="1" w:styleId="af8">
    <w:name w:val="Знак Знак Знак Знак Знак Знак Знак"/>
    <w:basedOn w:val="a"/>
    <w:rPr>
      <w:rFonts w:ascii="Verdana" w:hAnsi="Verdana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4064</Words>
  <Characters>2317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8</cp:revision>
  <dcterms:created xsi:type="dcterms:W3CDTF">2020-12-19T18:37:00Z</dcterms:created>
  <dcterms:modified xsi:type="dcterms:W3CDTF">2020-12-26T12:48:00Z</dcterms:modified>
</cp:coreProperties>
</file>