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78" w:rsidRPr="00296525" w:rsidRDefault="00C57F78" w:rsidP="00C57F78">
      <w:pPr>
        <w:ind w:left="5387" w:right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Додаток 2 до рішення ______ </w:t>
      </w:r>
      <w:r w:rsidRPr="00296525">
        <w:rPr>
          <w:rFonts w:ascii="Times New Roman" w:hAnsi="Times New Roman" w:cs="Times New Roman"/>
          <w:szCs w:val="28"/>
        </w:rPr>
        <w:t>сесії Менської</w:t>
      </w:r>
      <w:r w:rsidR="00091C7D">
        <w:rPr>
          <w:rFonts w:ascii="Times New Roman" w:hAnsi="Times New Roman" w:cs="Times New Roman"/>
          <w:szCs w:val="28"/>
        </w:rPr>
        <w:t xml:space="preserve"> міської ради 8</w:t>
      </w:r>
      <w:r>
        <w:rPr>
          <w:rFonts w:ascii="Times New Roman" w:hAnsi="Times New Roman" w:cs="Times New Roman"/>
          <w:szCs w:val="28"/>
        </w:rPr>
        <w:t xml:space="preserve"> скликання від _____</w:t>
      </w:r>
      <w:r w:rsidRPr="00296525">
        <w:rPr>
          <w:rFonts w:ascii="Times New Roman" w:hAnsi="Times New Roman" w:cs="Times New Roman"/>
          <w:szCs w:val="28"/>
        </w:rPr>
        <w:t>.20</w:t>
      </w:r>
      <w:r>
        <w:rPr>
          <w:rFonts w:ascii="Times New Roman" w:hAnsi="Times New Roman" w:cs="Times New Roman"/>
          <w:szCs w:val="28"/>
        </w:rPr>
        <w:t>20</w:t>
      </w:r>
      <w:r w:rsidRPr="00296525">
        <w:rPr>
          <w:rFonts w:ascii="Times New Roman" w:hAnsi="Times New Roman" w:cs="Times New Roman"/>
          <w:szCs w:val="28"/>
        </w:rPr>
        <w:t xml:space="preserve"> «Про погодження проекту рішення «Про затвердження ставок орендної плати за земельні ділянки на території Менської </w:t>
      </w:r>
      <w:r>
        <w:rPr>
          <w:rFonts w:ascii="Times New Roman" w:hAnsi="Times New Roman" w:cs="Times New Roman"/>
          <w:szCs w:val="28"/>
        </w:rPr>
        <w:t xml:space="preserve">міської </w:t>
      </w:r>
      <w:r w:rsidRPr="00296525">
        <w:rPr>
          <w:rFonts w:ascii="Times New Roman" w:hAnsi="Times New Roman" w:cs="Times New Roman"/>
          <w:szCs w:val="28"/>
        </w:rPr>
        <w:t>ТГ»</w:t>
      </w:r>
      <w:r>
        <w:rPr>
          <w:rFonts w:ascii="Times New Roman" w:hAnsi="Times New Roman" w:cs="Times New Roman"/>
          <w:szCs w:val="28"/>
        </w:rPr>
        <w:t xml:space="preserve"> </w:t>
      </w:r>
      <w:r w:rsidRPr="0029652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>____</w:t>
      </w:r>
    </w:p>
    <w:p w:rsidR="00AA380E" w:rsidRPr="00AA380E" w:rsidRDefault="00AA380E" w:rsidP="00AA3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0E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3C69FC" w:rsidRPr="00AA380E" w:rsidRDefault="00AA380E" w:rsidP="00AA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A380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A380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A380E">
        <w:rPr>
          <w:rFonts w:ascii="Times New Roman" w:hAnsi="Times New Roman" w:cs="Times New Roman"/>
          <w:sz w:val="28"/>
          <w:szCs w:val="28"/>
        </w:rPr>
        <w:t xml:space="preserve"> рішення сесії Менської міської ради </w:t>
      </w:r>
      <w:r w:rsidRPr="00AA380E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137EF7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AA380E">
        <w:rPr>
          <w:rFonts w:ascii="Times New Roman" w:hAnsi="Times New Roman" w:cs="Times New Roman"/>
          <w:b/>
          <w:sz w:val="28"/>
          <w:szCs w:val="28"/>
        </w:rPr>
        <w:t xml:space="preserve"> Положення про порядок надання земельних ділянок громадянам для ведення особистого селянського господарства за рахунок земель комунальної власності</w:t>
      </w:r>
      <w:r w:rsidR="00CB4E7E">
        <w:rPr>
          <w:rFonts w:ascii="Times New Roman" w:hAnsi="Times New Roman" w:cs="Times New Roman"/>
          <w:b/>
          <w:sz w:val="28"/>
          <w:szCs w:val="28"/>
        </w:rPr>
        <w:t xml:space="preserve"> на території Менської міської територіальної громади</w:t>
      </w:r>
      <w:r w:rsidR="003C69FC" w:rsidRPr="00AA38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C69FC" w:rsidRPr="00AA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0E" w:rsidRDefault="00AA380E" w:rsidP="00AA380E">
      <w:pPr>
        <w:jc w:val="both"/>
        <w:rPr>
          <w:rFonts w:ascii="Times New Roman" w:hAnsi="Times New Roman" w:cs="Times New Roman"/>
          <w:sz w:val="28"/>
          <w:szCs w:val="28"/>
        </w:rPr>
      </w:pPr>
      <w:r w:rsidRPr="00AA380E">
        <w:rPr>
          <w:rFonts w:ascii="Times New Roman" w:hAnsi="Times New Roman" w:cs="Times New Roman"/>
          <w:sz w:val="28"/>
          <w:szCs w:val="28"/>
        </w:rPr>
        <w:t xml:space="preserve">Аналіз регуляторного </w:t>
      </w:r>
      <w:proofErr w:type="spellStart"/>
      <w:r w:rsidRPr="00AA380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A380E">
        <w:rPr>
          <w:rFonts w:ascii="Times New Roman" w:hAnsi="Times New Roman" w:cs="Times New Roman"/>
          <w:sz w:val="28"/>
          <w:szCs w:val="28"/>
        </w:rPr>
        <w:t xml:space="preserve"> розроблений на виконання та дотриманням вимог Закону України «Про засади державної регуляторної політики у сфері господарської діяльності» та постанови Кабінету Міністрів України від 11.03.2004 р. №308 «Про затвердження </w:t>
      </w:r>
      <w:proofErr w:type="spellStart"/>
      <w:r w:rsidRPr="00AA380E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AA380E">
        <w:rPr>
          <w:rFonts w:ascii="Times New Roman" w:hAnsi="Times New Roman" w:cs="Times New Roman"/>
          <w:sz w:val="28"/>
          <w:szCs w:val="28"/>
        </w:rPr>
        <w:t xml:space="preserve"> проведення аналізу впливу та відстеження результативності регуляторного </w:t>
      </w:r>
      <w:proofErr w:type="spellStart"/>
      <w:r w:rsidRPr="00AA380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A380E">
        <w:rPr>
          <w:rFonts w:ascii="Times New Roman" w:hAnsi="Times New Roman" w:cs="Times New Roman"/>
          <w:sz w:val="28"/>
          <w:szCs w:val="28"/>
        </w:rPr>
        <w:t>» (надалі – Аналіз).</w:t>
      </w:r>
    </w:p>
    <w:p w:rsidR="00AA380E" w:rsidRPr="00BD53F2" w:rsidRDefault="00AA380E" w:rsidP="00AA3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D53F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1.Визначення проблеми.</w:t>
      </w:r>
    </w:p>
    <w:p w:rsidR="004F5189" w:rsidRDefault="00364339" w:rsidP="0036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43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до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Земельним кодексом</w:t>
      </w:r>
      <w:r w:rsidRPr="00AA380E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3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повноваження щодо виділення земельних ділянок для ведення особистого селянського господарства</w:t>
      </w:r>
      <w:r w:rsidR="002C61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громадянам</w:t>
      </w:r>
      <w:r w:rsidR="002C6192" w:rsidRPr="002C6192">
        <w:t xml:space="preserve"> </w:t>
      </w:r>
      <w:r w:rsidR="002C6192" w:rsidRPr="002C6192">
        <w:rPr>
          <w:rFonts w:ascii="Times New Roman" w:hAnsi="Times New Roman" w:cs="Times New Roman"/>
          <w:sz w:val="28"/>
          <w:szCs w:val="28"/>
        </w:rPr>
        <w:t>у</w:t>
      </w:r>
      <w:r w:rsidR="002C6192">
        <w:t xml:space="preserve"> </w:t>
      </w:r>
      <w:r w:rsidR="002C619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</w:t>
      </w:r>
      <w:r w:rsidR="002C6192" w:rsidRPr="002C61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безоплатної приватизації </w:t>
      </w:r>
      <w:r w:rsidRPr="003643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відносяться до виключної компетенції сесії ради. За вимогами </w:t>
      </w:r>
      <w:r w:rsidR="002C6192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Земельного</w:t>
      </w:r>
      <w:r w:rsidRPr="003643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 України розмір</w:t>
      </w:r>
      <w:r w:rsidR="001266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земельної ділянки</w:t>
      </w:r>
      <w:r w:rsidR="002C61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6433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перевищувати</w:t>
      </w:r>
      <w:r w:rsidR="002C6192" w:rsidRPr="002C6192">
        <w:t xml:space="preserve"> </w:t>
      </w:r>
      <w:r w:rsidR="002C61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2,0 гектарів. </w:t>
      </w:r>
    </w:p>
    <w:p w:rsidR="007E6AF2" w:rsidRDefault="00887DB5" w:rsidP="007E6AF2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Pr="00887D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фінансування соціально-економічного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 є</w:t>
      </w:r>
      <w:r w:rsidRPr="00887D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постійна потреба у </w:t>
      </w:r>
      <w:r w:rsidR="002C61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залученні </w:t>
      </w:r>
      <w:r w:rsidR="004F5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додаткових </w:t>
      </w:r>
      <w:r w:rsidR="002C619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до місцевого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саме тому</w:t>
      </w:r>
      <w:r w:rsidR="002C61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сесіях</w:t>
      </w:r>
      <w:r w:rsidR="004F5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 було прийнято ряд рішень щодо включення земельних ділянок</w:t>
      </w:r>
      <w:r w:rsidR="006079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сільськогосподарського призначення комунальної власності</w:t>
      </w:r>
      <w:r w:rsidR="004F5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переліку земель право оренди яких буде продано на торгах (аукціонах)</w:t>
      </w:r>
      <w:r w:rsidR="006876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таким чином </w:t>
      </w:r>
      <w:r w:rsidR="001266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значно </w:t>
      </w:r>
      <w:r w:rsidR="006079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обмеживши </w:t>
      </w:r>
      <w:r w:rsidR="006876C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 банк вільних земельних ділянок</w:t>
      </w:r>
      <w:r w:rsidR="001266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</w:t>
      </w:r>
      <w:r w:rsidR="0012660A" w:rsidRPr="0012660A">
        <w:rPr>
          <w:rFonts w:ascii="Times New Roman" w:hAnsi="Times New Roman" w:cs="Times New Roman"/>
          <w:sz w:val="28"/>
          <w:szCs w:val="28"/>
        </w:rPr>
        <w:t xml:space="preserve"> </w:t>
      </w:r>
      <w:r w:rsidR="00CB4E7E">
        <w:rPr>
          <w:rFonts w:ascii="Times New Roman" w:hAnsi="Times New Roman" w:cs="Times New Roman"/>
          <w:sz w:val="28"/>
          <w:szCs w:val="28"/>
        </w:rPr>
        <w:t>Менської міської територіальної громади</w:t>
      </w:r>
      <w:r w:rsidR="006876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E6AF2" w:rsidRPr="007E6AF2">
        <w:t xml:space="preserve"> </w:t>
      </w:r>
    </w:p>
    <w:p w:rsidR="00C4671C" w:rsidRDefault="007E6AF2" w:rsidP="007E6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Враховуючі значний обсяг звернень громадян</w:t>
      </w:r>
      <w:r w:rsidR="006A044B"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більшу частину яких складають жителі громади,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виділення земельних ділянок у порядку безплатної приватизації та обмежені земельні ресурси</w:t>
      </w:r>
      <w:r w:rsidR="00C4671C" w:rsidRPr="00C4671C">
        <w:t xml:space="preserve"> </w:t>
      </w:r>
      <w:r w:rsidR="00C4671C" w:rsidRPr="00C467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міської </w:t>
      </w:r>
      <w:r w:rsidR="00CB4E7E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C4671C">
        <w:rPr>
          <w:rFonts w:ascii="Times New Roman" w:eastAsia="Times New Roman" w:hAnsi="Times New Roman" w:cs="Times New Roman"/>
          <w:sz w:val="28"/>
          <w:szCs w:val="28"/>
          <w:lang w:eastAsia="uk-UA"/>
        </w:rPr>
        <w:t>, дана ситуація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67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r w:rsidRPr="007E6A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зваженого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підходу</w:t>
      </w:r>
      <w:r w:rsidR="00C4671C">
        <w:rPr>
          <w:rFonts w:ascii="Times New Roman" w:hAnsi="Times New Roman" w:cs="Times New Roman"/>
          <w:sz w:val="28"/>
          <w:szCs w:val="28"/>
        </w:rPr>
        <w:t>.</w:t>
      </w:r>
    </w:p>
    <w:p w:rsidR="00364339" w:rsidRPr="007E6AF2" w:rsidRDefault="005F73BE" w:rsidP="007E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53F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Проблема, яку передбачається розв’язати шля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хом затвердження </w:t>
      </w:r>
      <w:r w:rsidR="00364339" w:rsidRPr="00AA380E">
        <w:rPr>
          <w:rFonts w:ascii="Times New Roman" w:hAnsi="Times New Roman" w:cs="Times New Roman"/>
          <w:sz w:val="28"/>
          <w:szCs w:val="28"/>
        </w:rPr>
        <w:t xml:space="preserve">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</w:t>
      </w:r>
      <w:r w:rsidR="00CB4E7E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364339" w:rsidRPr="00AA380E">
        <w:rPr>
          <w:rFonts w:ascii="Times New Roman" w:hAnsi="Times New Roman" w:cs="Times New Roman"/>
          <w:sz w:val="28"/>
          <w:szCs w:val="28"/>
        </w:rPr>
        <w:t>, яке розроблено відповідно до Конституції України, Земельного кодексу України,</w:t>
      </w:r>
      <w:r w:rsidR="00364339">
        <w:rPr>
          <w:rFonts w:ascii="Times New Roman" w:hAnsi="Times New Roman" w:cs="Times New Roman"/>
          <w:sz w:val="28"/>
          <w:szCs w:val="28"/>
        </w:rPr>
        <w:t xml:space="preserve"> Закону України «Про землеустрій»</w:t>
      </w:r>
      <w:r w:rsidR="00364339" w:rsidRPr="003643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4339" w:rsidRPr="00BD53F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місцеве самоврядування в Україні»</w:t>
      </w:r>
      <w:r w:rsidR="0036433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64339" w:rsidRPr="00AA380E">
        <w:rPr>
          <w:rFonts w:ascii="Times New Roman" w:hAnsi="Times New Roman" w:cs="Times New Roman"/>
          <w:sz w:val="28"/>
          <w:szCs w:val="28"/>
        </w:rPr>
        <w:t xml:space="preserve"> Закону України «Про  особисте селянське </w:t>
      </w:r>
      <w:r w:rsidR="00364339" w:rsidRPr="00AA380E">
        <w:rPr>
          <w:rFonts w:ascii="Times New Roman" w:hAnsi="Times New Roman" w:cs="Times New Roman"/>
          <w:sz w:val="28"/>
          <w:szCs w:val="28"/>
        </w:rPr>
        <w:lastRenderedPageBreak/>
        <w:t>господарство», Ц</w:t>
      </w:r>
      <w:r w:rsidR="00364339">
        <w:rPr>
          <w:rFonts w:ascii="Times New Roman" w:hAnsi="Times New Roman" w:cs="Times New Roman"/>
          <w:sz w:val="28"/>
          <w:szCs w:val="28"/>
        </w:rPr>
        <w:t xml:space="preserve">ивільного кодексу </w:t>
      </w:r>
      <w:r w:rsidR="00364339" w:rsidRPr="00AA380E">
        <w:rPr>
          <w:rFonts w:ascii="Times New Roman" w:hAnsi="Times New Roman" w:cs="Times New Roman"/>
          <w:sz w:val="28"/>
          <w:szCs w:val="28"/>
        </w:rPr>
        <w:t>У</w:t>
      </w:r>
      <w:r w:rsidR="00364339">
        <w:rPr>
          <w:rFonts w:ascii="Times New Roman" w:hAnsi="Times New Roman" w:cs="Times New Roman"/>
          <w:sz w:val="28"/>
          <w:szCs w:val="28"/>
        </w:rPr>
        <w:t>країни</w:t>
      </w:r>
      <w:r w:rsidR="00364339" w:rsidRPr="00AA380E">
        <w:rPr>
          <w:rFonts w:ascii="Times New Roman" w:hAnsi="Times New Roman" w:cs="Times New Roman"/>
          <w:sz w:val="28"/>
          <w:szCs w:val="28"/>
        </w:rPr>
        <w:t>, Законів України «Про місцеве самоврядування», «Про основи містобудування», «Про регулювання містобудівної діяльності»,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sz w:val="28"/>
          <w:szCs w:val="28"/>
        </w:rPr>
        <w:t xml:space="preserve"> - це</w:t>
      </w:r>
      <w:r w:rsidRPr="005F7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рівноправні та прозорі</w:t>
      </w:r>
      <w:r w:rsidRPr="00AA380E"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380E">
        <w:rPr>
          <w:rFonts w:ascii="Times New Roman" w:hAnsi="Times New Roman" w:cs="Times New Roman"/>
          <w:sz w:val="28"/>
          <w:szCs w:val="28"/>
        </w:rPr>
        <w:t xml:space="preserve"> виділення земельних ділянок, використання їх за цільовим призначенням, забезпечення доцільного, економічного та ефективного використання і розпорядження землями</w:t>
      </w:r>
      <w:r w:rsidR="00364339" w:rsidRPr="00AA380E">
        <w:rPr>
          <w:rFonts w:ascii="Times New Roman" w:hAnsi="Times New Roman" w:cs="Times New Roman"/>
          <w:sz w:val="28"/>
          <w:szCs w:val="28"/>
        </w:rPr>
        <w:t>.</w:t>
      </w:r>
    </w:p>
    <w:p w:rsidR="003C69FC" w:rsidRDefault="0020543D" w:rsidP="0020543D">
      <w:pPr>
        <w:jc w:val="both"/>
        <w:rPr>
          <w:rFonts w:ascii="Times New Roman" w:hAnsi="Times New Roman" w:cs="Times New Roman"/>
          <w:sz w:val="28"/>
          <w:szCs w:val="28"/>
        </w:rPr>
      </w:pPr>
      <w:r w:rsidRPr="00BD53F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розробленого регуляторного </w:t>
      </w:r>
      <w:proofErr w:type="spellStart"/>
      <w:r w:rsidR="00D1090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BD53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Pr="0020543D">
        <w:t xml:space="preserve"> </w:t>
      </w:r>
      <w:r w:rsidRPr="00205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своєчасного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r w:rsidRPr="00AA380E">
        <w:rPr>
          <w:rFonts w:ascii="Times New Roman" w:hAnsi="Times New Roman" w:cs="Times New Roman"/>
          <w:sz w:val="28"/>
          <w:szCs w:val="28"/>
        </w:rPr>
        <w:t>Менс</w:t>
      </w:r>
      <w:r>
        <w:rPr>
          <w:rFonts w:ascii="Times New Roman" w:hAnsi="Times New Roman" w:cs="Times New Roman"/>
          <w:sz w:val="28"/>
          <w:szCs w:val="28"/>
        </w:rPr>
        <w:t>ької міської територіальної громади</w:t>
      </w:r>
      <w:r w:rsidR="001C277A">
        <w:rPr>
          <w:rFonts w:ascii="Times New Roman" w:hAnsi="Times New Roman" w:cs="Times New Roman"/>
          <w:sz w:val="28"/>
          <w:szCs w:val="28"/>
        </w:rPr>
        <w:t xml:space="preserve"> та недопущення неконтрольованого виділення земельних ділянок.</w:t>
      </w:r>
    </w:p>
    <w:p w:rsidR="001C277A" w:rsidRPr="001C277A" w:rsidRDefault="001C277A" w:rsidP="001C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 даного регуляторного </w:t>
      </w:r>
      <w:proofErr w:type="spellStart"/>
      <w:r w:rsidR="00D1090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C27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поширюється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 України, які звертаються щодо виділення земельних ділянок</w:t>
      </w:r>
      <w:r w:rsidR="00C83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 безоплатної приватизації</w:t>
      </w:r>
      <w:r w:rsidRPr="001C277A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1C277A" w:rsidRPr="00AA380E" w:rsidRDefault="001C277A" w:rsidP="00205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A65" w:rsidRPr="009A7A65" w:rsidRDefault="009A7A65" w:rsidP="009A7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2.Визначення цілей регулювання.</w:t>
      </w:r>
    </w:p>
    <w:p w:rsidR="009A7A65" w:rsidRPr="009A7A65" w:rsidRDefault="009A7A65" w:rsidP="009A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Цілями запропонованого регуляторного </w:t>
      </w:r>
      <w:proofErr w:type="spellStart"/>
      <w:r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є:</w:t>
      </w:r>
    </w:p>
    <w:p w:rsidR="009A7A65" w:rsidRPr="009A7A65" w:rsidRDefault="002C4B94" w:rsidP="009A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створення</w:t>
      </w:r>
      <w:r w:rsidR="009A7A65"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черговості</w:t>
      </w:r>
      <w:r w:rsidR="009A7A65"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виділення громадянам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земельних ділянок</w:t>
      </w:r>
      <w:r w:rsidR="009108D2" w:rsidRPr="00910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08D2" w:rsidRPr="00E707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0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земель </w:t>
      </w:r>
      <w:r w:rsidR="009A7A65"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</w:t>
      </w:r>
      <w:r w:rsid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 безоплатної приватизації</w:t>
      </w:r>
      <w:r w:rsidR="00FA19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146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встановлення її орієнтовної кількості (га) в межах норм чинного законодавства</w:t>
      </w:r>
      <w:r w:rsidR="009A7A65"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A7A65" w:rsidRPr="009A7A65" w:rsidRDefault="009A7A65" w:rsidP="009A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707F3" w:rsidRPr="00E707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</w:t>
      </w:r>
      <w:r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C4B94" w:rsidRPr="002C4B94" w:rsidRDefault="009A7A65" w:rsidP="00A57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забезпечення більш повного обліку користувачів, раціонального та ефективного використання земельних ділянок;</w:t>
      </w:r>
    </w:p>
    <w:p w:rsidR="009A7A65" w:rsidRPr="009A7A65" w:rsidRDefault="009A7A65" w:rsidP="009A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збільшення надходжень до міського бюджету за рахунок </w:t>
      </w:r>
      <w:r w:rsidR="002C4B94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сплати податку за землю</w:t>
      </w:r>
      <w:r w:rsidR="00B20624" w:rsidRPr="00B20624">
        <w:t xml:space="preserve"> </w:t>
      </w:r>
      <w:r w:rsidR="00B20624" w:rsidRPr="00B2062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направлення додаткових коштів н</w:t>
      </w:r>
      <w:r w:rsidR="006E636B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соціальний розвиток громади</w:t>
      </w:r>
      <w:r w:rsidR="002C4B9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B7456" w:rsidRPr="00BD53F2" w:rsidRDefault="002B7456" w:rsidP="002B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53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3.Визначення та оцінка усіх прийнятних альтернативних способів досягнення встановлених цілей.</w:t>
      </w:r>
    </w:p>
    <w:p w:rsidR="002B7456" w:rsidRDefault="002B7456" w:rsidP="002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53F2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Визначення альтернативних способів: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5663"/>
      </w:tblGrid>
      <w:tr w:rsidR="002B7456" w:rsidRPr="00BD53F2" w:rsidTr="000C5D06">
        <w:trPr>
          <w:tblHeader/>
        </w:trPr>
        <w:tc>
          <w:tcPr>
            <w:tcW w:w="19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03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Опис альтернативи</w:t>
            </w:r>
          </w:p>
        </w:tc>
      </w:tr>
      <w:tr w:rsidR="002B7456" w:rsidRPr="00BD53F2" w:rsidTr="000C5D06">
        <w:tc>
          <w:tcPr>
            <w:tcW w:w="19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303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17139D" w:rsidP="00912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Зниження показника</w:t>
            </w:r>
            <w:r w:rsidR="00912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позитивних рішень при розгляді </w:t>
            </w:r>
            <w:r w:rsidR="0051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більшості</w:t>
            </w:r>
            <w:r w:rsidR="00912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звернень</w:t>
            </w:r>
            <w:r w:rsidR="00513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громадян</w:t>
            </w:r>
            <w:r w:rsidR="00912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обмеження реалізації їх права та збільшення виникнення земельних спорів</w:t>
            </w:r>
            <w:r w:rsidR="00DF6C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B7456" w:rsidRPr="00BD53F2" w:rsidTr="000C5D06">
        <w:tc>
          <w:tcPr>
            <w:tcW w:w="19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 2:</w:t>
            </w:r>
          </w:p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303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9128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законодавством визначено, що </w:t>
            </w:r>
            <w:r w:rsidR="009128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виділення земельних ділянок у порядку безоплатної приватизації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належить до повноважень органів місцевого самоврядування.</w:t>
            </w:r>
          </w:p>
        </w:tc>
      </w:tr>
      <w:tr w:rsidR="002B7456" w:rsidRPr="00BD53F2" w:rsidTr="000C5D06">
        <w:tc>
          <w:tcPr>
            <w:tcW w:w="19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3:</w:t>
            </w:r>
          </w:p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запропонованого проекту рішення</w:t>
            </w:r>
          </w:p>
        </w:tc>
        <w:tc>
          <w:tcPr>
            <w:tcW w:w="303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486876" w:rsidRDefault="002B7456" w:rsidP="00486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8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Забезпечить вирішення проблеми. Дана альтернатива є найбільш оптимальною і прийнятною. Перевага обраного способу досягнення цілей полягає в тому, що цим регуляторним актом </w:t>
            </w:r>
            <w:r w:rsidR="00486876" w:rsidRPr="004868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передбачено задоволення</w:t>
            </w:r>
            <w:r w:rsidR="00DF6C67" w:rsidRPr="004868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868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F6C67" w:rsidRPr="004868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справедливої реалізації прав громадян на отримання земельної ділянки для ведення особистого селянського господарства</w:t>
            </w:r>
            <w:r w:rsidRPr="004868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2B7456" w:rsidRPr="00BD53F2" w:rsidRDefault="002B7456" w:rsidP="002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53F2">
        <w:rPr>
          <w:rFonts w:ascii="Times New Roman" w:eastAsia="Times New Roman" w:hAnsi="Times New Roman" w:cs="Times New Roman"/>
          <w:sz w:val="28"/>
          <w:szCs w:val="28"/>
          <w:lang w:eastAsia="uk-UA"/>
        </w:rPr>
        <w:t>3.2.Оцінка вибраних альтернативних способів досягнення цілей</w:t>
      </w:r>
    </w:p>
    <w:p w:rsidR="002B7456" w:rsidRPr="00BD53F2" w:rsidRDefault="002B7456" w:rsidP="002B7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D53F2">
        <w:rPr>
          <w:rFonts w:ascii="Times New Roman" w:eastAsia="Times New Roman" w:hAnsi="Times New Roman" w:cs="Times New Roman"/>
          <w:sz w:val="26"/>
          <w:szCs w:val="26"/>
          <w:lang w:eastAsia="uk-UA"/>
        </w:rPr>
        <w:t>Оцінка впливу на сферу інтересів органу місцевого самоврядування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4387"/>
        <w:gridCol w:w="1620"/>
      </w:tblGrid>
      <w:tr w:rsidR="002B7456" w:rsidRPr="00BD53F2" w:rsidTr="000C5D06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Arial" w:eastAsia="Times New Roman" w:hAnsi="Arial" w:cs="Arial"/>
                <w:sz w:val="26"/>
                <w:szCs w:val="26"/>
                <w:lang w:eastAsia="uk-UA"/>
              </w:rPr>
              <w:t> 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</w:tr>
      <w:tr w:rsidR="002B7456" w:rsidRPr="00BD53F2" w:rsidTr="000C5D06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822B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Дана альтернатива є неприйнятною, так як </w:t>
            </w:r>
            <w:r w:rsidR="00822B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призведе до збільшення земельних спорів</w:t>
            </w:r>
            <w:r w:rsidR="004B2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4B2ADD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2B7456" w:rsidRPr="00BD53F2" w:rsidTr="000C5D06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17139D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законодавством визначено,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виділення земельних ділянок у порядку безоплатної приватизації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належить до повноважень органів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 самоврядування</w:t>
            </w:r>
            <w:r w:rsidR="002B7456"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2B7456" w:rsidRPr="00BD53F2" w:rsidTr="000C5D06">
        <w:tc>
          <w:tcPr>
            <w:tcW w:w="17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23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="004B2ADD" w:rsidRPr="004B2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B7456" w:rsidRDefault="002B7456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="004B2ADD" w:rsidRPr="009A7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більш повного обліку користувачів, раціонального та ефективного використання земельних ділянок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51C6D" w:rsidRPr="00D51C6D" w:rsidRDefault="00D51C6D" w:rsidP="00D51C6D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– </w:t>
            </w:r>
            <w:r w:rsidRPr="00D51C6D">
              <w:rPr>
                <w:rFonts w:ascii="Times New Roman" w:hAnsi="Times New Roman" w:cs="Times New Roman"/>
                <w:sz w:val="24"/>
                <w:szCs w:val="24"/>
              </w:rPr>
              <w:t>поповнення місцевого бюджету за рахунок сплати податку за земельні ділянки</w:t>
            </w:r>
          </w:p>
          <w:p w:rsidR="00D51C6D" w:rsidRDefault="00D51C6D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1C6D" w:rsidRPr="00D51C6D" w:rsidRDefault="00085A1B" w:rsidP="00D51C6D">
            <w:pPr>
              <w:pStyle w:val="a3"/>
              <w:spacing w:before="100" w:beforeAutospacing="1" w:after="100" w:afterAutospacing="1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085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вимог чинного законодавства.</w:t>
            </w:r>
          </w:p>
        </w:tc>
        <w:tc>
          <w:tcPr>
            <w:tcW w:w="8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4B2ADD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Відсутні</w:t>
            </w:r>
          </w:p>
        </w:tc>
      </w:tr>
    </w:tbl>
    <w:p w:rsidR="002B7456" w:rsidRPr="0021640F" w:rsidRDefault="002B7456" w:rsidP="002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1640F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 </w:t>
      </w:r>
    </w:p>
    <w:p w:rsidR="002B7456" w:rsidRPr="00BD53F2" w:rsidRDefault="002B7456" w:rsidP="002B7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53F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4314"/>
        <w:gridCol w:w="1766"/>
      </w:tblGrid>
      <w:tr w:rsidR="002B7456" w:rsidRPr="00BD53F2" w:rsidTr="000C5D06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2B7456" w:rsidRPr="00BD53F2" w:rsidTr="000C5D06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6B6044" w:rsidP="006B6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Дана альтернатива є неприйнятною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враховуючи, що банк земельних ресурсів громади обмежений,   унеможливлює задоволення всіх звернень громадян щодо виділення земельних ділянок у порядку безоплатної приватизації.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</w:tr>
      <w:tr w:rsidR="002B7456" w:rsidRPr="00BD53F2" w:rsidTr="000C5D06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6B6044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законодавством визначено,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виділення земельних ділянок у порядку безоплатної приватизації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належить до повноважень органів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 самоврядування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2B7456" w:rsidRPr="00BD53F2" w:rsidTr="000C5D06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BD53F2" w:rsidRDefault="002B7456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Default="00085A1B" w:rsidP="00085A1B">
            <w:pPr>
              <w:pStyle w:val="a3"/>
              <w:spacing w:before="100" w:beforeAutospacing="1" w:after="100" w:afterAutospacing="1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085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реалізації прав громадян на отримання земельної ділянки для ведення особистого селянського господарства</w:t>
            </w:r>
            <w:r w:rsidR="002B7456" w:rsidRPr="00085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53E1" w:rsidRPr="005453E1" w:rsidRDefault="005453E1" w:rsidP="00545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D51C6D"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прибутку з </w:t>
            </w:r>
            <w:r w:rsidRPr="005453E1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</w:t>
            </w:r>
            <w:r w:rsidR="00D51C6D">
              <w:rPr>
                <w:rFonts w:ascii="Times New Roman" w:hAnsi="Times New Roman" w:cs="Times New Roman"/>
                <w:sz w:val="24"/>
                <w:szCs w:val="24"/>
              </w:rPr>
              <w:t xml:space="preserve"> отриманих </w:t>
            </w:r>
            <w:r w:rsidR="008102D1">
              <w:rPr>
                <w:rFonts w:ascii="Times New Roman" w:hAnsi="Times New Roman" w:cs="Times New Roman"/>
                <w:sz w:val="24"/>
                <w:szCs w:val="24"/>
              </w:rPr>
              <w:t xml:space="preserve">у власність </w:t>
            </w:r>
            <w:r w:rsidR="00D51C6D">
              <w:rPr>
                <w:rFonts w:ascii="Times New Roman" w:hAnsi="Times New Roman" w:cs="Times New Roman"/>
                <w:sz w:val="24"/>
                <w:szCs w:val="24"/>
              </w:rPr>
              <w:t>земельних ділянок;</w:t>
            </w:r>
          </w:p>
          <w:p w:rsidR="002B7456" w:rsidRPr="00BD53F2" w:rsidRDefault="002B7456" w:rsidP="006B6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передбачуваність дій влади;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456" w:rsidRPr="000F3C28" w:rsidRDefault="002B7456" w:rsidP="000F3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r w:rsid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35911" w:rsidRPr="000F3C28">
              <w:rPr>
                <w:rFonts w:ascii="Times New Roman" w:hAnsi="Times New Roman" w:cs="Times New Roman"/>
                <w:sz w:val="24"/>
                <w:szCs w:val="24"/>
              </w:rPr>
              <w:t>на виготовлення документації із землеустрою</w:t>
            </w:r>
            <w:r w:rsidR="000F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28" w:rsidRPr="000F3C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0F3C28" w:rsidRPr="000F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пов’язані зі сплатою до міського бюджету </w:t>
            </w:r>
            <w:r w:rsidR="006B6044" w:rsidRP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земельного податку</w:t>
            </w:r>
            <w:r w:rsidRP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використання земель </w:t>
            </w:r>
          </w:p>
        </w:tc>
      </w:tr>
    </w:tbl>
    <w:p w:rsidR="003C69FC" w:rsidRPr="00AA380E" w:rsidRDefault="003C69FC" w:rsidP="00AA3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9FC" w:rsidRPr="00AA380E" w:rsidRDefault="003C69FC" w:rsidP="00AA3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2D1" w:rsidRPr="00BD53F2" w:rsidRDefault="008102D1" w:rsidP="00810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53F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Оцінка впливу на сферу інтересів </w:t>
      </w:r>
      <w:r w:rsidR="0066231D">
        <w:rPr>
          <w:rFonts w:ascii="Times New Roman" w:hAnsi="Times New Roman" w:cs="Times New Roman"/>
          <w:sz w:val="28"/>
          <w:szCs w:val="28"/>
        </w:rPr>
        <w:t>суб’</w:t>
      </w:r>
      <w:r w:rsidRPr="00AA380E">
        <w:rPr>
          <w:rFonts w:ascii="Times New Roman" w:hAnsi="Times New Roman" w:cs="Times New Roman"/>
          <w:sz w:val="28"/>
          <w:szCs w:val="28"/>
        </w:rPr>
        <w:t>єктів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4314"/>
        <w:gridCol w:w="1766"/>
      </w:tblGrid>
      <w:tr w:rsidR="008102D1" w:rsidRPr="00BD53F2" w:rsidTr="000C5D06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8102D1" w:rsidRPr="00BD53F2" w:rsidTr="000C5D06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8102D1" w:rsidRDefault="008102D1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02D1">
              <w:rPr>
                <w:rFonts w:ascii="Times New Roman" w:hAnsi="Times New Roman" w:cs="Times New Roman"/>
                <w:sz w:val="24"/>
                <w:szCs w:val="24"/>
              </w:rPr>
              <w:t>Отримання земельних ділянок в користування отримання прибутку з їх використання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пов’язані зі сплатою орендної плати </w:t>
            </w:r>
          </w:p>
        </w:tc>
      </w:tr>
      <w:tr w:rsidR="008102D1" w:rsidRPr="00BD53F2" w:rsidTr="000C5D06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законодавством визначено,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виділення земельних ділянок у порядку безоплатної приватизації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належить до повноважень органів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 самоврядування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8102D1" w:rsidRPr="00BD53F2" w:rsidTr="000C5D06">
        <w:tc>
          <w:tcPr>
            <w:tcW w:w="174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230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5453E1" w:rsidRDefault="008102D1" w:rsidP="000C5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="00E05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5B42" w:rsidRPr="008102D1">
              <w:rPr>
                <w:rFonts w:ascii="Times New Roman" w:hAnsi="Times New Roman" w:cs="Times New Roman"/>
                <w:sz w:val="24"/>
                <w:szCs w:val="24"/>
              </w:rPr>
              <w:t>тримання земельних ділянок в користування</w:t>
            </w:r>
            <w:r w:rsidR="00E05B42"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участі у торгах (аукціонах)</w:t>
            </w:r>
            <w:r w:rsidR="00E05B42" w:rsidRPr="008102D1"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прибутку з їх використання</w:t>
            </w:r>
            <w:r w:rsidR="00E05B42"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102D1" w:rsidRPr="00BD53F2" w:rsidRDefault="008102D1" w:rsidP="000C5D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передбачуваність дій влади;</w:t>
            </w:r>
          </w:p>
        </w:tc>
        <w:tc>
          <w:tcPr>
            <w:tcW w:w="94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02D1" w:rsidRPr="00BD53F2" w:rsidRDefault="000F3C28" w:rsidP="000C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пов’язані зі сплатою громадянам орендної плати за використання земель приватної власності</w:t>
            </w:r>
          </w:p>
        </w:tc>
      </w:tr>
    </w:tbl>
    <w:p w:rsidR="003C69FC" w:rsidRPr="00AA380E" w:rsidRDefault="003C69FC" w:rsidP="00AA3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1D" w:rsidRPr="0066231D" w:rsidRDefault="0066231D" w:rsidP="006623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231D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Оцінюючи визначені альтернативи слід зазначити, що перша альтернатива є прийнятною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лише для </w:t>
      </w:r>
      <w:r>
        <w:rPr>
          <w:rFonts w:ascii="Times New Roman" w:hAnsi="Times New Roman" w:cs="Times New Roman"/>
          <w:sz w:val="28"/>
          <w:szCs w:val="28"/>
        </w:rPr>
        <w:t>суб’</w:t>
      </w:r>
      <w:r w:rsidRPr="00AA380E">
        <w:rPr>
          <w:rFonts w:ascii="Times New Roman" w:hAnsi="Times New Roman" w:cs="Times New Roman"/>
          <w:sz w:val="28"/>
          <w:szCs w:val="28"/>
        </w:rPr>
        <w:t>єктів господарювання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623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Інтереси більшості громадян будуть не задоволені, оскільки враховуючи обмежені земель</w:t>
      </w:r>
      <w:r w:rsidR="00667687">
        <w:rPr>
          <w:rFonts w:ascii="Times New Roman" w:eastAsia="Times New Roman" w:hAnsi="Times New Roman" w:cs="Times New Roman"/>
          <w:sz w:val="28"/>
          <w:szCs w:val="28"/>
          <w:lang w:eastAsia="uk-UA"/>
        </w:rPr>
        <w:t>ні ресурси Менської міської громади, лише малий відсоток громадян зможе скористатися безоплатною приватизацією землі. Це в свою чергу тягне за собою масове виникнення земельних спорів та частково порушення прав громадян України.</w:t>
      </w:r>
      <w:r w:rsidRPr="006623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не прийняття органом місцевого самоврядування цього рішення, </w:t>
      </w:r>
      <w:r w:rsidR="00A62E72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земельні ділянки для ведення особистого селянського господарства у порядку безоплатної приватизації будуть виділятися відповідно до норм діючого законодавства</w:t>
      </w:r>
      <w:r w:rsidRPr="0066231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231D" w:rsidRPr="0066231D" w:rsidRDefault="0066231D" w:rsidP="006623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231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міською радою за</w:t>
      </w:r>
      <w:r w:rsidR="00D109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пропонованого регуляторного </w:t>
      </w:r>
      <w:proofErr w:type="spellStart"/>
      <w:r w:rsidR="00D1090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6623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дасть можливість вирішити визначені проблеми при дотриманні норм чинного законодавства України, в найбільш короткий термін, з найменшими витратами.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4.Вибір найбільш оптимального альтернативного способу досягнення цілей.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33A5F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Вибір оптимального альтернативного способу досягнення цілей здійснено з урахуванням системи бальної оцінки ступеня досягнення визначених цілей.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233A5F" w:rsidRPr="00233A5F" w:rsidTr="000C5D06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Бал результативності</w:t>
            </w:r>
          </w:p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(за 4-бальною системою оцінки)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бала</w:t>
            </w:r>
            <w:proofErr w:type="spellEnd"/>
          </w:p>
        </w:tc>
      </w:tr>
      <w:tr w:rsidR="00233A5F" w:rsidRPr="00233A5F" w:rsidTr="000C5D06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Важливі аспекти проблеми існуватимуть далі</w:t>
            </w:r>
          </w:p>
        </w:tc>
      </w:tr>
      <w:tr w:rsidR="00233A5F" w:rsidRPr="00233A5F" w:rsidTr="000C5D06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Цілі прийняття регуляторного </w:t>
            </w:r>
            <w:proofErr w:type="spellStart"/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не можуть бути досягнуті</w:t>
            </w:r>
          </w:p>
        </w:tc>
      </w:tr>
      <w:tr w:rsidR="00233A5F" w:rsidRPr="00233A5F" w:rsidTr="000C5D06"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Цілі регуляторного </w:t>
            </w:r>
            <w:proofErr w:type="spellStart"/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можуть бути досягнуті повною мірою</w:t>
            </w:r>
          </w:p>
        </w:tc>
      </w:tr>
    </w:tbl>
    <w:p w:rsidR="00233A5F" w:rsidRPr="00233A5F" w:rsidRDefault="00233A5F" w:rsidP="00233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Регуляторний акт, що пропонується прийняти, зачіпає інтереси усіх </w:t>
      </w:r>
      <w:r w:rsidR="006E63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громадян, які бажають скористатися правом безоплатної приватизації</w:t>
      </w:r>
      <w:r w:rsidRPr="00233A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земельних ділянок комунальної власності, </w:t>
      </w:r>
      <w:r w:rsidR="006E63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орендарів, а також Менської міської територіальної громади</w:t>
      </w:r>
      <w:r w:rsidRPr="00233A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наведених нижче таблицях пропонуються вигоди, а також витрати, які очікуються внаслідок застосування запропонованого регуляторного </w:t>
      </w:r>
      <w:proofErr w:type="spellStart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233A5F" w:rsidRPr="00233A5F" w:rsidTr="000C5D06">
        <w:trPr>
          <w:tblHeader/>
        </w:trPr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Рейтинг результативності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(підсумки)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 (підсумки)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відповідного місця альтернативи в рейтингу</w:t>
            </w:r>
          </w:p>
        </w:tc>
      </w:tr>
      <w:tr w:rsidR="00233A5F" w:rsidRPr="00233A5F" w:rsidTr="000C5D06"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Проблема продовжує існувати</w:t>
            </w:r>
          </w:p>
        </w:tc>
      </w:tr>
      <w:tr w:rsidR="00233A5F" w:rsidRPr="00233A5F" w:rsidTr="000C5D06"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2:</w:t>
            </w:r>
          </w:p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Цілі прийняття регуляторного </w:t>
            </w:r>
            <w:proofErr w:type="spellStart"/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не можуть бути досягнуті</w:t>
            </w:r>
          </w:p>
        </w:tc>
      </w:tr>
      <w:tr w:rsidR="00233A5F" w:rsidRPr="00233A5F" w:rsidTr="000C5D06"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 3: Прийняття запропонованого проекту рішення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36B" w:rsidRPr="006E636B" w:rsidRDefault="006E636B" w:rsidP="006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господарства;</w:t>
            </w:r>
          </w:p>
          <w:p w:rsidR="006E636B" w:rsidRPr="006E636B" w:rsidRDefault="006E636B" w:rsidP="006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забезпечення більш повного обліку користувачів, раціонального та ефективного використання земельних ділянок;</w:t>
            </w:r>
          </w:p>
          <w:p w:rsidR="006E636B" w:rsidRPr="00233A5F" w:rsidRDefault="006E636B" w:rsidP="006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збільшення надходжень до міського бюджету за рахунок сплати податку за землю та направлення додаткових кош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тів на соціальний розвиток громади.</w:t>
            </w:r>
          </w:p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рівні існуючих</w:t>
            </w:r>
          </w:p>
        </w:tc>
        <w:tc>
          <w:tcPr>
            <w:tcW w:w="12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Цілі регуляторного </w:t>
            </w:r>
            <w:proofErr w:type="spellStart"/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можуть бути досягнуті повною мірою</w:t>
            </w:r>
          </w:p>
        </w:tc>
      </w:tr>
    </w:tbl>
    <w:p w:rsidR="00233A5F" w:rsidRPr="00233A5F" w:rsidRDefault="00233A5F" w:rsidP="00233A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4259"/>
        <w:gridCol w:w="2162"/>
      </w:tblGrid>
      <w:tr w:rsidR="00233A5F" w:rsidRPr="00233A5F" w:rsidTr="000C5D06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акта</w:t>
            </w:r>
            <w:proofErr w:type="spellEnd"/>
          </w:p>
        </w:tc>
      </w:tr>
      <w:tr w:rsidR="00233A5F" w:rsidRPr="00233A5F" w:rsidTr="000C5D06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 1:</w:t>
            </w:r>
          </w:p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 існуючого стану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прийнятна / не вирішує порушеного питання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чинники відсутні</w:t>
            </w:r>
          </w:p>
        </w:tc>
      </w:tr>
      <w:tr w:rsidR="00233A5F" w:rsidRPr="00233A5F" w:rsidTr="000C5D06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Альтернатива 2:</w:t>
            </w:r>
          </w:p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Врегулювання даного питання за допомогою ринкових механізмів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прийнята / відсутні ринкові механізми для вирішення даної проблеми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чинники відсутні</w:t>
            </w:r>
          </w:p>
        </w:tc>
      </w:tr>
      <w:tr w:rsidR="00233A5F" w:rsidRPr="00233A5F" w:rsidTr="000C5D06">
        <w:tc>
          <w:tcPr>
            <w:tcW w:w="15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Альтернатива 3: Прийняття запропонованого проекту рішення</w:t>
            </w:r>
          </w:p>
        </w:tc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36B" w:rsidRPr="006E636B" w:rsidRDefault="00233A5F" w:rsidP="006E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Єдина можли</w:t>
            </w:r>
            <w:r w:rsidR="006E63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 альтернатива, яка забезпечує </w:t>
            </w:r>
            <w:r w:rsidR="006E636B" w:rsidRPr="006E63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господарства;</w:t>
            </w:r>
          </w:p>
          <w:p w:rsidR="00233A5F" w:rsidRPr="000F3C28" w:rsidRDefault="006E636B" w:rsidP="000F3C2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направлення додаткових коштів на соціальний розвиток громади</w:t>
            </w:r>
            <w:r w:rsid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115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 чинники відсутні</w:t>
            </w:r>
          </w:p>
        </w:tc>
      </w:tr>
    </w:tbl>
    <w:p w:rsidR="00233A5F" w:rsidRPr="00233A5F" w:rsidRDefault="00233A5F" w:rsidP="00233A5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реалізації обрано Альтернативу 3 – прийняття запропонованого проекту рішення, тобто встановлення </w:t>
      </w:r>
      <w:r w:rsidR="008351C2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обґрунтованого</w:t>
      </w: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51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черговості</w:t>
      </w:r>
      <w:r w:rsidR="008351C2"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51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виділення громадянам земельних ділянок</w:t>
      </w:r>
      <w:r w:rsidR="008351C2" w:rsidRPr="00910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51C2" w:rsidRPr="00E707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ведення особистого селянського господарства</w:t>
      </w:r>
      <w:r w:rsidR="008351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земель </w:t>
      </w:r>
      <w:r w:rsidR="008351C2" w:rsidRPr="009A7A6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</w:t>
      </w:r>
      <w:r w:rsidR="008351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 безоплатної приватизації та встановлення її орієнтовної кількості (га) в межах норм чинного законодавства</w:t>
      </w: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будуть </w:t>
      </w:r>
      <w:r w:rsidR="008351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задовільними для громадян, суб’єктів господарювання та органу місцевого самоврядування</w:t>
      </w: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Задекларовані цілі прийняття регуляторного </w:t>
      </w:r>
      <w:proofErr w:type="spellStart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будуть досягнуті повною мірою.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Прийняття такого рішення відповідає вимогам чинного законодавства, </w:t>
      </w:r>
      <w:r w:rsidR="008351C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надає змогу вирішити ряд проблемних питань у сфері раціонального розподілу наявних у Менській міській</w:t>
      </w:r>
      <w:r w:rsidR="00CB4E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територіальній</w:t>
      </w:r>
      <w:r w:rsidR="008351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громаді земельних ресурсів</w:t>
      </w: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 Механізми та заходи, які забезпечать розв’язання визначеної проблеми шляхом прийняття запропонованого регуляторного </w:t>
      </w:r>
      <w:proofErr w:type="spellStart"/>
      <w:r w:rsidRPr="00233A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запропонованого регулювання здійснюється шляхом впровадження наступних заходів:</w:t>
      </w:r>
    </w:p>
    <w:p w:rsidR="00233A5F" w:rsidRPr="00233A5F" w:rsidRDefault="00233A5F" w:rsidP="00233A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прийняття місцевого нормативного документу, який в рамках чинного законодавства дає можливість удосконалити і зробити прозорим порядок </w:t>
      </w:r>
      <w:r w:rsidR="000A70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</w:t>
      </w: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земельних ділянок</w:t>
      </w:r>
      <w:r w:rsidR="000A70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громадянами для ведення особистого селянського господарства у рамках безоплатної приватизації</w:t>
      </w: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33A5F" w:rsidRPr="00233A5F" w:rsidRDefault="00233A5F" w:rsidP="00233A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прозорості і вільного доступу до інформації щодо визначення розміру </w:t>
      </w:r>
      <w:r w:rsidR="0047601B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орієнтовної площі</w:t>
      </w: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01B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вільних земель комунальної власності, які можуть бути передані громадянам у власність на безоплатній основі.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6. Визначення очікуваних результатів прийняття запропонованого регуляторного </w:t>
      </w:r>
      <w:proofErr w:type="spellStart"/>
      <w:r w:rsidRPr="00233A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 результатами прийняття регуляторного </w:t>
      </w:r>
      <w:proofErr w:type="spellStart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досягнуто цілей, передбачених у розділі 2 цього Аналізу.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3871"/>
        <w:gridCol w:w="2738"/>
      </w:tblGrid>
      <w:tr w:rsidR="00233A5F" w:rsidRPr="00233A5F" w:rsidTr="000C5D06">
        <w:trPr>
          <w:tblHeader/>
        </w:trPr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Групи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233A5F" w:rsidRPr="00233A5F" w:rsidTr="000C5D06"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Органи місцевого самоврядування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BC3" w:rsidRPr="00BD53F2" w:rsidRDefault="00293BC3" w:rsidP="00293BC3">
            <w:pPr>
              <w:spacing w:before="100" w:beforeAutospacing="1" w:after="100" w:afterAutospacing="1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4B2A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</w:t>
            </w: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93BC3" w:rsidRDefault="00293BC3" w:rsidP="00293B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9A7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більш повного обліку користувачів, раціонального та ефективного використання земельних ділянок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93BC3" w:rsidRPr="00D51C6D" w:rsidRDefault="00293BC3" w:rsidP="00293BC3">
            <w:pPr>
              <w:pStyle w:val="a3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D51C6D">
              <w:rPr>
                <w:rFonts w:ascii="Times New Roman" w:hAnsi="Times New Roman" w:cs="Times New Roman"/>
                <w:sz w:val="24"/>
                <w:szCs w:val="24"/>
              </w:rPr>
              <w:t>поповнення місцевого бюджету за рахунок сплати податку за земельні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A5F" w:rsidRPr="00233A5F" w:rsidRDefault="00293BC3" w:rsidP="0029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085A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вимог чинного законодавства.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93BC3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233A5F" w:rsidRPr="00233A5F" w:rsidTr="000C5D06"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Суб’єкти господарювання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BC3" w:rsidRPr="00293BC3" w:rsidRDefault="00293BC3" w:rsidP="0029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отримання земельних ділянок в користування без участі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земельних </w:t>
            </w:r>
            <w:r w:rsidRPr="00293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торгах (аукціонах) отрим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ання прибутку з їх використання;</w:t>
            </w:r>
          </w:p>
          <w:p w:rsidR="00293BC3" w:rsidRDefault="00293BC3" w:rsidP="0029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3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передбачуваність дій влади;</w:t>
            </w:r>
          </w:p>
          <w:p w:rsidR="00233A5F" w:rsidRPr="00233A5F" w:rsidRDefault="00233A5F" w:rsidP="0029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 прогнозування умов господарювання і витрат, зумовлених використанням земель </w:t>
            </w:r>
            <w:r w:rsidR="00293B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приватної</w:t>
            </w: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власності.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0F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пов’язані зі сплатою </w:t>
            </w:r>
            <w:r w:rsid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громадянам</w:t>
            </w: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орендної плати за використання земель </w:t>
            </w:r>
            <w:r w:rsid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приватно</w:t>
            </w: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 власності</w:t>
            </w:r>
          </w:p>
        </w:tc>
      </w:tr>
      <w:tr w:rsidR="00233A5F" w:rsidRPr="00233A5F" w:rsidTr="000C5D06">
        <w:tc>
          <w:tcPr>
            <w:tcW w:w="1464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207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3C28" w:rsidRPr="000F3C28" w:rsidRDefault="000F3C28" w:rsidP="000F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реалізації прав громадян на отримання земельної ділянки для ведення особистого селянського господарства;</w:t>
            </w:r>
          </w:p>
          <w:p w:rsidR="000F3C28" w:rsidRPr="000F3C28" w:rsidRDefault="000F3C28" w:rsidP="000F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отримання прибутку з  використання отриманих у власність земельних ділянок;</w:t>
            </w:r>
          </w:p>
          <w:p w:rsidR="00233A5F" w:rsidRDefault="000F3C28" w:rsidP="000F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передбачуваність дій влади;</w:t>
            </w:r>
          </w:p>
          <w:p w:rsidR="000F3C28" w:rsidRPr="00233A5F" w:rsidRDefault="000F3C28" w:rsidP="000F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 прогнозування умов господарювання і витрат, зумовлених використанням земель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приватної</w:t>
            </w: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146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A5F" w:rsidRPr="00233A5F" w:rsidRDefault="00233A5F" w:rsidP="0023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3A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F3C28" w:rsidRPr="00BD53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  <w:r w:rsid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F3C28" w:rsidRPr="000F3C28">
              <w:rPr>
                <w:rFonts w:ascii="Times New Roman" w:hAnsi="Times New Roman" w:cs="Times New Roman"/>
                <w:sz w:val="24"/>
                <w:szCs w:val="24"/>
              </w:rPr>
              <w:t>на виготовлення документації із землеустрою</w:t>
            </w:r>
            <w:r w:rsidR="000F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28" w:rsidRPr="000F3C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0F3C28" w:rsidRPr="000F3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28" w:rsidRPr="000F3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пов’язані зі сплатою до міського бюджету земельного податку за використання земель</w:t>
            </w:r>
          </w:p>
        </w:tc>
      </w:tr>
    </w:tbl>
    <w:p w:rsidR="00233A5F" w:rsidRPr="00233A5F" w:rsidRDefault="00233A5F" w:rsidP="0023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33A5F">
        <w:rPr>
          <w:rFonts w:ascii="Arial" w:eastAsia="Times New Roman" w:hAnsi="Arial" w:cs="Arial"/>
          <w:sz w:val="26"/>
          <w:szCs w:val="26"/>
          <w:lang w:eastAsia="uk-UA"/>
        </w:rPr>
        <w:t> </w:t>
      </w:r>
      <w:r w:rsidRPr="00233A5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7.Обгрунтування запропонованого строку дії регуляторного </w:t>
      </w:r>
      <w:proofErr w:type="spellStart"/>
      <w:r w:rsidRPr="00233A5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Строк дії цього регуляторного </w:t>
      </w:r>
      <w:proofErr w:type="spellStart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встановлюється на необмежений строк з моменту набрання чинності, оскільки необхідність виконання норм регуляторного </w:t>
      </w:r>
      <w:proofErr w:type="spellStart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постійною. Може бути переглян</w:t>
      </w:r>
      <w:r w:rsidR="00927972">
        <w:rPr>
          <w:rFonts w:ascii="Times New Roman" w:eastAsia="Times New Roman" w:hAnsi="Times New Roman" w:cs="Times New Roman"/>
          <w:sz w:val="28"/>
          <w:szCs w:val="28"/>
          <w:lang w:eastAsia="uk-UA"/>
        </w:rPr>
        <w:t>утим у разі зміни законодавства.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33A5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8.Визначення показників результативності регуляторного </w:t>
      </w:r>
      <w:proofErr w:type="spellStart"/>
      <w:r w:rsidRPr="00233A5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.</w:t>
      </w:r>
    </w:p>
    <w:p w:rsidR="00233A5F" w:rsidRPr="00233A5F" w:rsidRDefault="00233A5F" w:rsidP="0023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233A5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Показниками результативності регуляторного </w:t>
      </w:r>
      <w:proofErr w:type="spellStart"/>
      <w:r w:rsidRPr="00233A5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є:</w:t>
      </w:r>
    </w:p>
    <w:p w:rsidR="00315851" w:rsidRDefault="00315851" w:rsidP="00AB29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5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показника позитивних рішень при розгляді </w:t>
      </w:r>
      <w:r w:rsidR="000F3A83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звернень громадян;</w:t>
      </w:r>
      <w:r w:rsidRPr="00315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15851" w:rsidRDefault="000F3A83" w:rsidP="00AB29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справедлива </w:t>
      </w:r>
      <w:r w:rsidR="00315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реалізації </w:t>
      </w:r>
      <w:r w:rsidR="00315851" w:rsidRPr="0031585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 w:rsidR="003158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більшості громадян на безоплатну приватизацію земельної ділянки для ведення особистого селянського господарства;</w:t>
      </w:r>
    </w:p>
    <w:p w:rsidR="00233A5F" w:rsidRPr="00233A5F" w:rsidRDefault="000F3A83" w:rsidP="00AB29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відсутність  або значне </w:t>
      </w:r>
      <w:r w:rsidR="00315851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зменшення виникнення земельних спорів</w:t>
      </w:r>
      <w:r w:rsidR="00315851" w:rsidRPr="0031585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33A5F" w:rsidRPr="00233A5F" w:rsidRDefault="00233A5F" w:rsidP="00233A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Рівень поінформованості </w:t>
      </w:r>
      <w:r w:rsidR="00A41CA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високий, оскільки проект регуляторного </w:t>
      </w:r>
      <w:proofErr w:type="spellStart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аналіз регуляторного впливу офіційно оприлюднені на веб-сайті Менської міської ради: </w:t>
      </w:r>
      <w:r w:rsidRPr="00233A5F"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  <w:t>http://mena.cg.gov.ua</w:t>
      </w:r>
    </w:p>
    <w:p w:rsidR="00233A5F" w:rsidRPr="00233A5F" w:rsidRDefault="00233A5F" w:rsidP="00233A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uk-UA"/>
        </w:rPr>
      </w:pPr>
    </w:p>
    <w:p w:rsidR="00233A5F" w:rsidRPr="00233A5F" w:rsidRDefault="00233A5F" w:rsidP="0023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33A5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9. Заходи за допомогою яких буде здійснюватися відстеження результативності регуляторного </w:t>
      </w:r>
      <w:proofErr w:type="spellStart"/>
      <w:r w:rsidRPr="00233A5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акта</w:t>
      </w:r>
      <w:proofErr w:type="spellEnd"/>
      <w:r w:rsidRPr="00233A5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.</w:t>
      </w:r>
    </w:p>
    <w:p w:rsidR="006D7F6F" w:rsidRPr="00AA380E" w:rsidRDefault="006D7F6F" w:rsidP="006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AA380E">
        <w:rPr>
          <w:rFonts w:ascii="Times New Roman" w:hAnsi="Times New Roman" w:cs="Times New Roman"/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AA380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A380E">
        <w:rPr>
          <w:rFonts w:ascii="Times New Roman" w:hAnsi="Times New Roman" w:cs="Times New Roman"/>
          <w:sz w:val="28"/>
          <w:szCs w:val="28"/>
        </w:rPr>
        <w:t xml:space="preserve"> буде здійснюватися до дня набрання чинності цим актом шляхом збору зауважень і пропозицій фізичних та юридичних осіб у встановлений Законом України “Про засади державної регуляторної політики у сфері господарської діяльності”</w:t>
      </w:r>
      <w:r w:rsidR="00042DF6">
        <w:rPr>
          <w:rFonts w:ascii="Times New Roman" w:hAnsi="Times New Roman" w:cs="Times New Roman"/>
          <w:sz w:val="28"/>
          <w:szCs w:val="28"/>
        </w:rPr>
        <w:t xml:space="preserve"> у місячний</w:t>
      </w:r>
      <w:r w:rsidRPr="00AA380E">
        <w:rPr>
          <w:rFonts w:ascii="Times New Roman" w:hAnsi="Times New Roman" w:cs="Times New Roman"/>
          <w:sz w:val="28"/>
          <w:szCs w:val="28"/>
        </w:rPr>
        <w:t xml:space="preserve"> термін та їх аналізу. У разі виявлення неврегульованих та проблемних питань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80E">
        <w:rPr>
          <w:rFonts w:ascii="Times New Roman" w:hAnsi="Times New Roman" w:cs="Times New Roman"/>
          <w:sz w:val="28"/>
          <w:szCs w:val="28"/>
        </w:rPr>
        <w:t xml:space="preserve"> ці питання будуть врег</w:t>
      </w:r>
      <w:r>
        <w:rPr>
          <w:rFonts w:ascii="Times New Roman" w:hAnsi="Times New Roman" w:cs="Times New Roman"/>
          <w:sz w:val="28"/>
          <w:szCs w:val="28"/>
        </w:rPr>
        <w:t xml:space="preserve">ульовані шляхом внесення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AA380E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AA380E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AA380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A380E">
        <w:rPr>
          <w:rFonts w:ascii="Times New Roman" w:hAnsi="Times New Roman" w:cs="Times New Roman"/>
          <w:sz w:val="28"/>
          <w:szCs w:val="28"/>
        </w:rPr>
        <w:t xml:space="preserve"> відповідних змін.</w:t>
      </w:r>
    </w:p>
    <w:p w:rsidR="006D7F6F" w:rsidRPr="00AA380E" w:rsidRDefault="006D7F6F" w:rsidP="006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AA380E">
        <w:rPr>
          <w:rFonts w:ascii="Times New Roman" w:hAnsi="Times New Roman" w:cs="Times New Roman"/>
          <w:sz w:val="28"/>
          <w:szCs w:val="28"/>
        </w:rPr>
        <w:t xml:space="preserve">Повторне відстеження планується здійснити через рік після набуття чинності регуляторним актом, в результаті якого відбудеться порівняння показників базового та повторного відстеження. У разі надходження пропозицій та зауважень або у разі виявлення неврегульованих та проблемних питань шляхом аналізу показників результативності цього </w:t>
      </w:r>
      <w:proofErr w:type="spellStart"/>
      <w:r w:rsidR="00D1090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A380E">
        <w:rPr>
          <w:rFonts w:ascii="Times New Roman" w:hAnsi="Times New Roman" w:cs="Times New Roman"/>
          <w:sz w:val="28"/>
          <w:szCs w:val="28"/>
        </w:rPr>
        <w:t>, вони будуть обговорені та скориговані.</w:t>
      </w:r>
    </w:p>
    <w:p w:rsidR="00233A5F" w:rsidRPr="00233A5F" w:rsidRDefault="006D7F6F" w:rsidP="00233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233A5F"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цінка ефективності запропонованого регуляторного </w:t>
      </w:r>
      <w:proofErr w:type="spellStart"/>
      <w:r w:rsidR="00233A5F"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233A5F"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здійснена за підсумками проведення базового, повторного та періодичного відстеження результативності регуляторного </w:t>
      </w:r>
      <w:proofErr w:type="spellStart"/>
      <w:r w:rsidR="00233A5F"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233A5F" w:rsidRPr="00233A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33A5F" w:rsidRPr="00233A5F" w:rsidRDefault="00233A5F" w:rsidP="00233A5F">
      <w:pPr>
        <w:tabs>
          <w:tab w:val="left" w:pos="694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3A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Начальник відділу земельних відносин</w:t>
      </w:r>
      <w:r w:rsidRPr="00233A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П.О. </w:t>
      </w:r>
      <w:proofErr w:type="spellStart"/>
      <w:r w:rsidRPr="00233A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Терентієв</w:t>
      </w:r>
      <w:proofErr w:type="spellEnd"/>
    </w:p>
    <w:p w:rsidR="00BB4EB4" w:rsidRPr="00AA380E" w:rsidRDefault="00BB4EB4" w:rsidP="00AA3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EB4" w:rsidRPr="006D7F6F" w:rsidRDefault="00BB4EB4" w:rsidP="00AA38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 ПРО ОПРИЛЮДНЕННЯ</w:t>
      </w:r>
    </w:p>
    <w:p w:rsidR="00BB4EB4" w:rsidRPr="006D7F6F" w:rsidRDefault="00BB4EB4" w:rsidP="00AA380E">
      <w:pPr>
        <w:jc w:val="both"/>
        <w:rPr>
          <w:rFonts w:ascii="Times New Roman" w:hAnsi="Times New Roman" w:cs="Times New Roman"/>
          <w:sz w:val="28"/>
          <w:szCs w:val="28"/>
        </w:rPr>
      </w:pPr>
      <w:r w:rsidRP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забезпечення якісного та своєчасного надання земельних ділянок громадянам для ведення  особистого селянського господарства  за рахунок земель комунальної власності на території </w:t>
      </w:r>
      <w:r w:rsidR="00CB4E7E">
        <w:rPr>
          <w:rFonts w:ascii="Times New Roman" w:hAnsi="Times New Roman" w:cs="Times New Roman"/>
          <w:sz w:val="28"/>
          <w:szCs w:val="28"/>
          <w:shd w:val="clear" w:color="auto" w:fill="FFFFFF"/>
        </w:rPr>
        <w:t>Менської</w:t>
      </w:r>
      <w:r w:rsid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</w:t>
      </w:r>
      <w:bookmarkStart w:id="0" w:name="_GoBack"/>
      <w:bookmarkEnd w:id="0"/>
      <w:r w:rsid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  <w:r w:rsidRP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виносить на публічне обг</w:t>
      </w:r>
      <w:r w:rsid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оворення регуляторний акт – </w:t>
      </w:r>
      <w:proofErr w:type="spellStart"/>
      <w:r w:rsid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>проє</w:t>
      </w:r>
      <w:r w:rsidRP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proofErr w:type="spellEnd"/>
      <w:r w:rsidRP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«Про </w:t>
      </w:r>
      <w:r w:rsidR="00AA03F1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r w:rsidRP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Положення про порядок надання земельних ділянок громадянам для ведення особистого селянського</w:t>
      </w:r>
      <w:r w:rsid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господарства за рахунок земель</w:t>
      </w:r>
      <w:r w:rsidRP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комунальної власності на території </w:t>
      </w:r>
      <w:r w:rsidR="00FC4856" w:rsidRPr="00FC4856">
        <w:rPr>
          <w:rFonts w:ascii="Times New Roman" w:hAnsi="Times New Roman" w:cs="Times New Roman"/>
          <w:sz w:val="28"/>
          <w:szCs w:val="28"/>
          <w:shd w:val="clear" w:color="auto" w:fill="FFFFFF"/>
        </w:rPr>
        <w:t>Менської</w:t>
      </w:r>
      <w:r w:rsidR="00CB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</w:t>
      </w:r>
      <w:r w:rsidR="00FC4856" w:rsidRPr="00F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територіальної громади</w:t>
      </w:r>
      <w:r w:rsidRPr="006D7F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аналіз регуляторного впливу.</w:t>
      </w:r>
    </w:p>
    <w:sectPr w:rsidR="00BB4EB4" w:rsidRPr="006D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58C"/>
    <w:multiLevelType w:val="hybridMultilevel"/>
    <w:tmpl w:val="172AF128"/>
    <w:lvl w:ilvl="0" w:tplc="CB60B592">
      <w:start w:val="1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5C029B"/>
    <w:multiLevelType w:val="multilevel"/>
    <w:tmpl w:val="494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62108"/>
    <w:multiLevelType w:val="hybridMultilevel"/>
    <w:tmpl w:val="737CE826"/>
    <w:lvl w:ilvl="0" w:tplc="AF3C16B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1A0"/>
    <w:multiLevelType w:val="hybridMultilevel"/>
    <w:tmpl w:val="17FC967A"/>
    <w:lvl w:ilvl="0" w:tplc="F9D63C4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6C2596"/>
    <w:multiLevelType w:val="hybridMultilevel"/>
    <w:tmpl w:val="CE1C9E16"/>
    <w:lvl w:ilvl="0" w:tplc="F0FA3DF8">
      <w:start w:val="1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BCF458E"/>
    <w:multiLevelType w:val="hybridMultilevel"/>
    <w:tmpl w:val="013E1C72"/>
    <w:lvl w:ilvl="0" w:tplc="5C629D7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329B"/>
    <w:multiLevelType w:val="multilevel"/>
    <w:tmpl w:val="255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4397B"/>
    <w:multiLevelType w:val="hybridMultilevel"/>
    <w:tmpl w:val="ED50C3A6"/>
    <w:lvl w:ilvl="0" w:tplc="FD6239B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2DB1C9E"/>
    <w:multiLevelType w:val="hybridMultilevel"/>
    <w:tmpl w:val="778EDF58"/>
    <w:lvl w:ilvl="0" w:tplc="46882882">
      <w:start w:val="1"/>
      <w:numFmt w:val="bullet"/>
      <w:lvlText w:val="-"/>
      <w:lvlJc w:val="left"/>
      <w:pPr>
        <w:ind w:left="374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 w15:restartNumberingAfterBreak="0">
    <w:nsid w:val="454366A4"/>
    <w:multiLevelType w:val="hybridMultilevel"/>
    <w:tmpl w:val="B2B0B8A2"/>
    <w:lvl w:ilvl="0" w:tplc="DF5ED7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0D0E02"/>
    <w:multiLevelType w:val="hybridMultilevel"/>
    <w:tmpl w:val="FD5679E2"/>
    <w:lvl w:ilvl="0" w:tplc="C8E6B02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7B562EB"/>
    <w:multiLevelType w:val="hybridMultilevel"/>
    <w:tmpl w:val="BBF8CEC2"/>
    <w:lvl w:ilvl="0" w:tplc="7EFE3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6F"/>
    <w:rsid w:val="00035911"/>
    <w:rsid w:val="00042DF6"/>
    <w:rsid w:val="00085A1B"/>
    <w:rsid w:val="00091C7D"/>
    <w:rsid w:val="000A70E2"/>
    <w:rsid w:val="000F3A83"/>
    <w:rsid w:val="000F3C28"/>
    <w:rsid w:val="0012660A"/>
    <w:rsid w:val="00137EF7"/>
    <w:rsid w:val="00146316"/>
    <w:rsid w:val="0017139D"/>
    <w:rsid w:val="001C277A"/>
    <w:rsid w:val="001F4FFF"/>
    <w:rsid w:val="0020543D"/>
    <w:rsid w:val="00233A5F"/>
    <w:rsid w:val="002516B8"/>
    <w:rsid w:val="00293BC3"/>
    <w:rsid w:val="002B7456"/>
    <w:rsid w:val="002C4B94"/>
    <w:rsid w:val="002C5A95"/>
    <w:rsid w:val="002C6192"/>
    <w:rsid w:val="00315851"/>
    <w:rsid w:val="00331EFF"/>
    <w:rsid w:val="00364339"/>
    <w:rsid w:val="003C69FC"/>
    <w:rsid w:val="003E238E"/>
    <w:rsid w:val="0047601B"/>
    <w:rsid w:val="00486876"/>
    <w:rsid w:val="004B2ADD"/>
    <w:rsid w:val="004B314D"/>
    <w:rsid w:val="004F5189"/>
    <w:rsid w:val="00513A81"/>
    <w:rsid w:val="005453E1"/>
    <w:rsid w:val="005F73BE"/>
    <w:rsid w:val="006079DF"/>
    <w:rsid w:val="0066231D"/>
    <w:rsid w:val="00667687"/>
    <w:rsid w:val="0068276F"/>
    <w:rsid w:val="006876CD"/>
    <w:rsid w:val="006A044B"/>
    <w:rsid w:val="006B6044"/>
    <w:rsid w:val="006D7F6F"/>
    <w:rsid w:val="006E636B"/>
    <w:rsid w:val="0079145D"/>
    <w:rsid w:val="00791F28"/>
    <w:rsid w:val="007E6AF2"/>
    <w:rsid w:val="008102D1"/>
    <w:rsid w:val="00822BA8"/>
    <w:rsid w:val="008351C2"/>
    <w:rsid w:val="00887DB5"/>
    <w:rsid w:val="009108D2"/>
    <w:rsid w:val="009128EE"/>
    <w:rsid w:val="00927972"/>
    <w:rsid w:val="00927D11"/>
    <w:rsid w:val="009A7A65"/>
    <w:rsid w:val="00A41CAD"/>
    <w:rsid w:val="00A57ABD"/>
    <w:rsid w:val="00A62E72"/>
    <w:rsid w:val="00AA03F1"/>
    <w:rsid w:val="00AA380E"/>
    <w:rsid w:val="00B20624"/>
    <w:rsid w:val="00B303F4"/>
    <w:rsid w:val="00BA68C5"/>
    <w:rsid w:val="00BB4EB4"/>
    <w:rsid w:val="00C4671C"/>
    <w:rsid w:val="00C57F78"/>
    <w:rsid w:val="00C83FDB"/>
    <w:rsid w:val="00CB4E7E"/>
    <w:rsid w:val="00D1090E"/>
    <w:rsid w:val="00D51C6D"/>
    <w:rsid w:val="00D8594E"/>
    <w:rsid w:val="00DF6C67"/>
    <w:rsid w:val="00E05B42"/>
    <w:rsid w:val="00E707F3"/>
    <w:rsid w:val="00EE525A"/>
    <w:rsid w:val="00FA19DA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62EA"/>
  <w15:chartTrackingRefBased/>
  <w15:docId w15:val="{9F9E6A9F-9EEC-4F13-94C4-20BFBBDA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11184</Words>
  <Characters>6376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2020-11-04T10:47:00Z</dcterms:created>
  <dcterms:modified xsi:type="dcterms:W3CDTF">2020-11-19T14:16:00Z</dcterms:modified>
</cp:coreProperties>
</file>