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57133227"/>
      <w:r w:rsidRPr="00704AA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75B37" w:rsidRDefault="00175B37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ВИКОНАВЧИЙ КОМІТЕТ </w:t>
      </w:r>
    </w:p>
    <w:p w:rsidR="006B6501" w:rsidRPr="00704AAD" w:rsidRDefault="00AE5AC7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  </w:t>
      </w:r>
      <w:r w:rsidR="00C92B9B" w:rsidRPr="00704AA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:rsidR="00E77F23" w:rsidRDefault="00E77F23" w:rsidP="00505080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704AAD" w:rsidRDefault="00E77F23" w:rsidP="00505080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2B1878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листопада 2020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505080" w:rsidRPr="00704A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193E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 w:rsidR="0032193E"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 w:rsidR="003219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2193E">
        <w:rPr>
          <w:rFonts w:ascii="Times New Roman" w:eastAsia="Times New Roman" w:hAnsi="Times New Roman"/>
          <w:sz w:val="28"/>
          <w:szCs w:val="28"/>
          <w:lang w:eastAsia="ru-RU"/>
        </w:rPr>
        <w:t xml:space="preserve"> 241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6B6501" w:rsidRDefault="00C92B9B" w:rsidP="0004683C">
      <w:pPr>
        <w:keepNext/>
        <w:spacing w:after="0" w:line="240" w:lineRule="auto"/>
        <w:ind w:right="4535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1" w:name="_Toc502337417"/>
      <w:r w:rsidRPr="00704AAD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>Про</w:t>
      </w:r>
      <w:r w:rsidR="002B1878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внесення змін до 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організації харчування учнів у закладах загальної середньої освіти Менської </w:t>
      </w:r>
      <w:r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міської ради на 2020</w:t>
      </w:r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-2022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1"/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о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к</w:t>
      </w:r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и</w:t>
      </w:r>
      <w:r w:rsidR="00AD4637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щодо обсягів фінансування</w:t>
      </w:r>
    </w:p>
    <w:p w:rsidR="0004683C" w:rsidRPr="00704AAD" w:rsidRDefault="0004683C" w:rsidP="006B6501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195B12" w:rsidRDefault="006B6501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ab/>
      </w:r>
      <w:r w:rsidR="00007442" w:rsidRPr="00F00CA6">
        <w:rPr>
          <w:rFonts w:ascii="Times New Roman" w:hAnsi="Times New Roman"/>
          <w:sz w:val="28"/>
          <w:szCs w:val="28"/>
          <w:lang w:eastAsia="ru-RU"/>
        </w:rPr>
        <w:t>Заслухавши інформацію начальника відділу освіти Менської міської ради</w:t>
      </w:r>
      <w:r w:rsidR="006D3172" w:rsidRPr="00F00CA6">
        <w:rPr>
          <w:rFonts w:ascii="Times New Roman" w:hAnsi="Times New Roman"/>
          <w:sz w:val="28"/>
          <w:szCs w:val="28"/>
          <w:lang w:eastAsia="ru-RU"/>
        </w:rPr>
        <w:t xml:space="preserve"> Лук’яненко І.Ф.</w:t>
      </w:r>
      <w:r w:rsidR="000474B8" w:rsidRPr="00F00CA6">
        <w:rPr>
          <w:rFonts w:ascii="Times New Roman" w:hAnsi="Times New Roman"/>
          <w:sz w:val="28"/>
          <w:szCs w:val="28"/>
          <w:lang w:eastAsia="ru-RU"/>
        </w:rPr>
        <w:t>,</w:t>
      </w:r>
      <w:r w:rsidR="009246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5B12">
        <w:rPr>
          <w:rFonts w:ascii="Times New Roman" w:hAnsi="Times New Roman"/>
          <w:sz w:val="28"/>
          <w:szCs w:val="28"/>
          <w:lang w:eastAsia="ru-RU"/>
        </w:rPr>
        <w:t xml:space="preserve">відповідно до Законів України «Про освіту», «Про </w:t>
      </w:r>
      <w:r w:rsidR="0092462A">
        <w:rPr>
          <w:rFonts w:ascii="Times New Roman" w:hAnsi="Times New Roman"/>
          <w:sz w:val="28"/>
          <w:szCs w:val="28"/>
          <w:lang w:eastAsia="ru-RU"/>
        </w:rPr>
        <w:t xml:space="preserve">повну </w:t>
      </w:r>
      <w:r w:rsidR="00195B12">
        <w:rPr>
          <w:rFonts w:ascii="Times New Roman" w:hAnsi="Times New Roman"/>
          <w:sz w:val="28"/>
          <w:szCs w:val="28"/>
          <w:lang w:eastAsia="ru-RU"/>
        </w:rPr>
        <w:t>загальну середню освіту», «Про охорону дитинства», «</w:t>
      </w:r>
      <w:r w:rsidR="00195B1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державну соціальну допомогу малозабезпеченим </w:t>
      </w:r>
      <w:proofErr w:type="spellStart"/>
      <w:r w:rsidR="00195B12">
        <w:rPr>
          <w:rFonts w:ascii="Times New Roman" w:hAnsi="Times New Roman"/>
          <w:bCs/>
          <w:sz w:val="28"/>
          <w:szCs w:val="28"/>
          <w:shd w:val="clear" w:color="auto" w:fill="FFFFFF"/>
        </w:rPr>
        <w:t>сім’ям»,</w:t>
      </w:r>
      <w:r w:rsidR="00195B12">
        <w:rPr>
          <w:rFonts w:ascii="Times New Roman" w:eastAsia="Batang" w:hAnsi="Times New Roman"/>
          <w:sz w:val="28"/>
          <w:szCs w:val="28"/>
          <w:lang w:eastAsia="ru-RU"/>
        </w:rPr>
        <w:t>«Про</w:t>
      </w:r>
      <w:proofErr w:type="spellEnd"/>
      <w:r w:rsidR="00195B12">
        <w:rPr>
          <w:rFonts w:ascii="Times New Roman" w:eastAsia="Batang" w:hAnsi="Times New Roman"/>
          <w:sz w:val="28"/>
          <w:szCs w:val="28"/>
          <w:lang w:eastAsia="ru-RU"/>
        </w:rPr>
        <w:t xml:space="preserve"> особливості державної політики із забезпечення державного суверенітету над тимчасово окупованими територіями в Донецькій та Луганській областях»</w:t>
      </w:r>
      <w:r w:rsidR="00195B12">
        <w:rPr>
          <w:rFonts w:ascii="Times New Roman" w:hAnsi="Times New Roman"/>
          <w:sz w:val="28"/>
          <w:szCs w:val="28"/>
          <w:lang w:eastAsia="ru-RU"/>
        </w:rPr>
        <w:t xml:space="preserve">, постанов Кабінету Міністрів України від 19.06.2002 № 856 «Про організацію харчування окремих категорій учнів у загальноосвітніх навчальних закладах», від 02.02.2011 № 116 «Про затвердження Порядку надання послуг з харчування дітей у дошкільних, учнів у загальноосвітніх та </w:t>
      </w:r>
      <w:proofErr w:type="spellStart"/>
      <w:r w:rsidR="00195B12">
        <w:rPr>
          <w:rFonts w:ascii="Times New Roman" w:hAnsi="Times New Roman"/>
          <w:sz w:val="28"/>
          <w:szCs w:val="28"/>
          <w:lang w:eastAsia="ru-RU"/>
        </w:rPr>
        <w:t>професійно</w:t>
      </w:r>
      <w:proofErr w:type="spellEnd"/>
      <w:r w:rsidR="00195B12">
        <w:rPr>
          <w:rFonts w:ascii="Times New Roman" w:hAnsi="Times New Roman"/>
          <w:sz w:val="28"/>
          <w:szCs w:val="28"/>
          <w:lang w:eastAsia="ru-RU"/>
        </w:rPr>
        <w:t xml:space="preserve"> – технічних навчальних закладах, операції з надання яких звільняються від обкладення податком на додану вартість», від 22.11.2004 № 1591 «Про затвердження норм харчування у навчальних та оздоровчих закладах», </w:t>
      </w:r>
      <w:r w:rsidR="00195B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 зв'язку із змінами умов харчування учнів загальноосвітніх навчальних закладів відповідно до Закону України  «Про внесення змін до деяких законодавчих актів України», </w:t>
      </w:r>
      <w:r w:rsidR="00195B12">
        <w:rPr>
          <w:rFonts w:ascii="Times New Roman" w:hAnsi="Times New Roman"/>
          <w:sz w:val="28"/>
          <w:szCs w:val="28"/>
          <w:lang w:eastAsia="ru-RU"/>
        </w:rPr>
        <w:t xml:space="preserve">постанови КМУ №16 від 18.01.2016 р. «Про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 </w:t>
      </w:r>
      <w:r w:rsidR="00195B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 з метою збереження здоров’я дітей та забезпечення повноцінного і раціонального харчування учнів</w:t>
      </w:r>
      <w:r w:rsidR="00195B12">
        <w:rPr>
          <w:rFonts w:ascii="Times New Roman" w:eastAsia="Times New Roman" w:hAnsi="Times New Roman"/>
          <w:sz w:val="28"/>
          <w:szCs w:val="28"/>
          <w:lang w:eastAsia="uk-UA"/>
        </w:rPr>
        <w:t>, відповідно до рішення двадцятої сесії сьомого скликання від 12 вересня 2018 року № 317««Про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організації харчування учнів 1-11 класів закладів загальної середньої освіти у 2018 році»»,</w:t>
      </w:r>
    </w:p>
    <w:p w:rsidR="00C27F4B" w:rsidRPr="00A402B1" w:rsidRDefault="00256D28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02B1">
        <w:rPr>
          <w:rFonts w:ascii="Times New Roman" w:hAnsi="Times New Roman"/>
          <w:sz w:val="28"/>
          <w:szCs w:val="28"/>
          <w:lang w:eastAsia="ru-RU"/>
        </w:rPr>
        <w:t>виконавчий комітет Менської міської ради</w:t>
      </w:r>
    </w:p>
    <w:p w:rsidR="006B6501" w:rsidRPr="00A402B1" w:rsidRDefault="00953270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02B1">
        <w:rPr>
          <w:rFonts w:ascii="Times New Roman" w:eastAsia="Times New Roman" w:hAnsi="Times New Roman"/>
          <w:sz w:val="28"/>
          <w:szCs w:val="28"/>
          <w:lang w:eastAsia="uk-UA"/>
        </w:rPr>
        <w:t>ВИРІШИ</w:t>
      </w:r>
      <w:r w:rsidR="00256D28" w:rsidRPr="00A402B1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6B6501" w:rsidRPr="00A402B1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905099" w:rsidRPr="002B1025" w:rsidRDefault="00E77F23" w:rsidP="00905099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1. Погодити внесення наступних</w:t>
      </w:r>
      <w:r w:rsidR="00905099" w:rsidRPr="002B1025">
        <w:rPr>
          <w:rFonts w:ascii="Times New Roman" w:eastAsia="Times New Roman" w:hAnsi="Times New Roman"/>
          <w:sz w:val="28"/>
          <w:szCs w:val="28"/>
          <w:lang w:eastAsia="uk-UA"/>
        </w:rPr>
        <w:t xml:space="preserve"> зміни у </w:t>
      </w:r>
      <w:r w:rsidR="00905099" w:rsidRPr="002B1025">
        <w:rPr>
          <w:rFonts w:ascii="Times New Roman" w:hAnsi="Times New Roman"/>
          <w:sz w:val="28"/>
          <w:szCs w:val="28"/>
        </w:rPr>
        <w:t xml:space="preserve">розділі </w:t>
      </w:r>
      <w:r w:rsidR="00905099" w:rsidRPr="002B1025">
        <w:rPr>
          <w:rFonts w:ascii="Times New Roman" w:hAnsi="Times New Roman"/>
          <w:sz w:val="28"/>
          <w:szCs w:val="28"/>
          <w:lang w:val="en-US"/>
        </w:rPr>
        <w:t>I</w:t>
      </w:r>
      <w:r w:rsidR="0092462A">
        <w:rPr>
          <w:rFonts w:ascii="Times New Roman" w:hAnsi="Times New Roman"/>
          <w:sz w:val="28"/>
          <w:szCs w:val="28"/>
        </w:rPr>
        <w:t xml:space="preserve"> </w:t>
      </w:r>
      <w:r w:rsidR="00905099" w:rsidRPr="002B1025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учнів у закладах загальної середньої освіти Менської міської ради на 2020-2022 роки, а саме:</w:t>
      </w:r>
    </w:p>
    <w:p w:rsidR="0032193E" w:rsidRPr="0032193E" w:rsidRDefault="0032193E" w:rsidP="0032193E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9.</w:t>
      </w:r>
      <w:r w:rsidRPr="0032193E">
        <w:rPr>
          <w:rFonts w:ascii="Times New Roman" w:hAnsi="Times New Roman"/>
          <w:sz w:val="28"/>
          <w:szCs w:val="28"/>
        </w:rPr>
        <w:t xml:space="preserve">Загальний орієнтовний обсяг фінансових ресурсів, необхідних для реалізації програми у 2020 році становитиме 3020 700 грн. (у </w:t>
      </w:r>
      <w:r>
        <w:rPr>
          <w:rFonts w:ascii="Times New Roman" w:hAnsi="Times New Roman"/>
          <w:sz w:val="28"/>
          <w:szCs w:val="28"/>
        </w:rPr>
        <w:t xml:space="preserve">даній </w:t>
      </w:r>
      <w:r w:rsidRPr="0032193E">
        <w:rPr>
          <w:rFonts w:ascii="Times New Roman" w:hAnsi="Times New Roman"/>
          <w:sz w:val="28"/>
          <w:szCs w:val="28"/>
        </w:rPr>
        <w:t>програмі </w:t>
      </w:r>
      <w:r>
        <w:rPr>
          <w:rFonts w:ascii="Times New Roman" w:hAnsi="Times New Roman"/>
          <w:sz w:val="28"/>
          <w:szCs w:val="28"/>
        </w:rPr>
        <w:t>на 2020 рік було заплановано</w:t>
      </w:r>
      <w:r w:rsidRPr="0032193E">
        <w:rPr>
          <w:rFonts w:ascii="Times New Roman" w:hAnsi="Times New Roman"/>
          <w:sz w:val="28"/>
          <w:szCs w:val="28"/>
        </w:rPr>
        <w:t xml:space="preserve"> 2899 503 грн. обсяг фінансових ресурсів, необхідних для реалізації Програми, тобто обсяг збільшився у порівнянні з попереднім роком  на 121 197 грн.)</w:t>
      </w:r>
    </w:p>
    <w:p w:rsidR="00905099" w:rsidRPr="002B1025" w:rsidRDefault="00905099" w:rsidP="00905099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1025">
        <w:rPr>
          <w:rFonts w:ascii="Times New Roman" w:hAnsi="Times New Roman"/>
          <w:sz w:val="28"/>
          <w:szCs w:val="28"/>
        </w:rPr>
        <w:t>п. 9.1.</w:t>
      </w:r>
      <w:r w:rsidRPr="002B1025">
        <w:rPr>
          <w:rFonts w:ascii="Times New Roman" w:hAnsi="Times New Roman"/>
          <w:sz w:val="28"/>
          <w:szCs w:val="28"/>
          <w:lang w:eastAsia="ru-RU"/>
        </w:rPr>
        <w:t xml:space="preserve"> у тому числі: </w:t>
      </w:r>
      <w:r w:rsidRPr="002B1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бюджету міської ОТГ </w:t>
      </w:r>
      <w:r w:rsidRPr="002B1025"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 w:rsidR="002E2357" w:rsidRPr="002B10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2 103 925 грн</w:t>
      </w:r>
      <w:r w:rsidR="005019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(у Програмі </w:t>
      </w:r>
      <w:r w:rsidR="006E6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було зазначено -</w:t>
      </w:r>
      <w:r w:rsidR="005019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2 116 373  грн</w:t>
      </w:r>
      <w:r w:rsidR="006F5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обсяг фінансових ресурсів необхідних для реалізації Програми зменшиться на 12 448 грн </w:t>
      </w:r>
      <w:r w:rsidR="005019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2B10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905099" w:rsidRDefault="00905099" w:rsidP="00905099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1025">
        <w:rPr>
          <w:rFonts w:ascii="Times New Roman" w:hAnsi="Times New Roman"/>
          <w:sz w:val="28"/>
          <w:szCs w:val="28"/>
        </w:rPr>
        <w:t xml:space="preserve">п. 9.2.  </w:t>
      </w:r>
      <w:r w:rsidRPr="002B1025">
        <w:rPr>
          <w:rFonts w:ascii="Times New Roman" w:hAnsi="Times New Roman"/>
          <w:sz w:val="28"/>
          <w:szCs w:val="28"/>
          <w:lang w:eastAsia="ru-RU"/>
        </w:rPr>
        <w:t xml:space="preserve">у тому числі: </w:t>
      </w:r>
      <w:r w:rsidRPr="002B1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 </w:t>
      </w:r>
      <w:r w:rsidRPr="002B1025"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 w:rsidR="002E2357" w:rsidRPr="002B10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916 775 грн</w:t>
      </w:r>
      <w:r w:rsidR="009246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E2357" w:rsidRPr="002B10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(батьківська плата 851 775 грн. та благодійні внески 65 000 грн.)</w:t>
      </w:r>
      <w:r w:rsidR="005019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(у Програмі </w:t>
      </w:r>
      <w:r w:rsidR="006E6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було </w:t>
      </w:r>
      <w:r w:rsidR="005019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зазначено 783 130 грн</w:t>
      </w:r>
      <w:r w:rsidR="006F5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обсяг фінансових ресурсів необхідних для реалізації Програми збільшиться на 133 645 грн</w:t>
      </w:r>
      <w:r w:rsidR="005019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6E6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77F23" w:rsidRPr="002B1025" w:rsidRDefault="00E77F23" w:rsidP="00905099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2. Запропоновані зміни до вказаної програми винести на розгляд сесії Менської міської ради.</w:t>
      </w:r>
    </w:p>
    <w:p w:rsidR="00974FD7" w:rsidRPr="002B1025" w:rsidRDefault="00E77F23" w:rsidP="00510751">
      <w:pPr>
        <w:pStyle w:val="a8"/>
        <w:tabs>
          <w:tab w:val="left" w:pos="142"/>
        </w:tabs>
        <w:ind w:left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</w:t>
      </w:r>
      <w:r w:rsidR="007E15D5" w:rsidRPr="002B102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74FD7" w:rsidRPr="002B1025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="00974FD7" w:rsidRPr="002B1025"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</w:t>
      </w:r>
      <w:r w:rsidR="00974FD7" w:rsidRPr="002B1025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A16780" w:rsidRDefault="00A16780" w:rsidP="00A16780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 міського голови з</w:t>
      </w:r>
    </w:p>
    <w:p w:rsidR="00A16780" w:rsidRDefault="00A16780" w:rsidP="00A16780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 діяльності виконкому</w:t>
      </w:r>
    </w:p>
    <w:p w:rsidR="00A16780" w:rsidRPr="00A73852" w:rsidRDefault="00A16780" w:rsidP="00A16780">
      <w:pPr>
        <w:tabs>
          <w:tab w:val="left" w:pos="709"/>
          <w:tab w:val="left" w:pos="6946"/>
        </w:tabs>
        <w:spacing w:line="240" w:lineRule="auto"/>
        <w:rPr>
          <w:sz w:val="28"/>
          <w:szCs w:val="28"/>
          <w:lang w:val="ru-RU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Менської міської ради                                                         </w:t>
      </w:r>
      <w:bookmarkStart w:id="2" w:name="_GoBack"/>
      <w:bookmarkEnd w:id="2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Т.С. Вишняк</w:t>
      </w:r>
    </w:p>
    <w:bookmarkEnd w:id="0"/>
    <w:p w:rsidR="00F81230" w:rsidRPr="00704AAD" w:rsidRDefault="00F81230" w:rsidP="00A402B1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sectPr w:rsidR="00F81230" w:rsidRPr="00704AAD" w:rsidSect="00CF35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99F"/>
    <w:multiLevelType w:val="hybridMultilevel"/>
    <w:tmpl w:val="6E0A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5BC3"/>
    <w:multiLevelType w:val="hybridMultilevel"/>
    <w:tmpl w:val="3FD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95AB5"/>
    <w:multiLevelType w:val="hybridMultilevel"/>
    <w:tmpl w:val="51AE16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F1007CB"/>
    <w:multiLevelType w:val="hybridMultilevel"/>
    <w:tmpl w:val="2F202430"/>
    <w:lvl w:ilvl="0" w:tplc="1E40DCC6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593201"/>
    <w:multiLevelType w:val="hybridMultilevel"/>
    <w:tmpl w:val="FBDA6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57ED2"/>
    <w:multiLevelType w:val="hybridMultilevel"/>
    <w:tmpl w:val="2FBA664C"/>
    <w:lvl w:ilvl="0" w:tplc="7202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C0C98"/>
    <w:multiLevelType w:val="hybridMultilevel"/>
    <w:tmpl w:val="23247714"/>
    <w:lvl w:ilvl="0" w:tplc="F4A2972E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631750C"/>
    <w:multiLevelType w:val="hybridMultilevel"/>
    <w:tmpl w:val="9A1492D2"/>
    <w:lvl w:ilvl="0" w:tplc="5D4C94EC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01"/>
    <w:rsid w:val="00007442"/>
    <w:rsid w:val="00016EF3"/>
    <w:rsid w:val="0004683C"/>
    <w:rsid w:val="000474B8"/>
    <w:rsid w:val="00055F53"/>
    <w:rsid w:val="000633BB"/>
    <w:rsid w:val="00082023"/>
    <w:rsid w:val="000A123E"/>
    <w:rsid w:val="000C4D4E"/>
    <w:rsid w:val="000C7D40"/>
    <w:rsid w:val="00102015"/>
    <w:rsid w:val="00137F13"/>
    <w:rsid w:val="00175B37"/>
    <w:rsid w:val="00181BCD"/>
    <w:rsid w:val="00195B12"/>
    <w:rsid w:val="001B29E3"/>
    <w:rsid w:val="001B32BD"/>
    <w:rsid w:val="001B4324"/>
    <w:rsid w:val="002162DE"/>
    <w:rsid w:val="002415EA"/>
    <w:rsid w:val="002430BE"/>
    <w:rsid w:val="002569C7"/>
    <w:rsid w:val="00256D28"/>
    <w:rsid w:val="002606A5"/>
    <w:rsid w:val="0026680A"/>
    <w:rsid w:val="00276AD7"/>
    <w:rsid w:val="002950A8"/>
    <w:rsid w:val="002B1025"/>
    <w:rsid w:val="002B1878"/>
    <w:rsid w:val="002E2357"/>
    <w:rsid w:val="00304A64"/>
    <w:rsid w:val="00312659"/>
    <w:rsid w:val="003162E2"/>
    <w:rsid w:val="0032193E"/>
    <w:rsid w:val="00326B31"/>
    <w:rsid w:val="003572C2"/>
    <w:rsid w:val="00372E29"/>
    <w:rsid w:val="00390C43"/>
    <w:rsid w:val="0039750E"/>
    <w:rsid w:val="003B7ACC"/>
    <w:rsid w:val="003F3234"/>
    <w:rsid w:val="00401EC8"/>
    <w:rsid w:val="00403C2F"/>
    <w:rsid w:val="004051FB"/>
    <w:rsid w:val="00422BB4"/>
    <w:rsid w:val="00440FC9"/>
    <w:rsid w:val="00444698"/>
    <w:rsid w:val="00462FDC"/>
    <w:rsid w:val="004B66A6"/>
    <w:rsid w:val="004D2F12"/>
    <w:rsid w:val="00501966"/>
    <w:rsid w:val="00505080"/>
    <w:rsid w:val="00510751"/>
    <w:rsid w:val="005304EE"/>
    <w:rsid w:val="00541F8A"/>
    <w:rsid w:val="005437EA"/>
    <w:rsid w:val="00546A10"/>
    <w:rsid w:val="005641F2"/>
    <w:rsid w:val="005661D6"/>
    <w:rsid w:val="00570232"/>
    <w:rsid w:val="00580CA2"/>
    <w:rsid w:val="005C7380"/>
    <w:rsid w:val="005E5448"/>
    <w:rsid w:val="005F6813"/>
    <w:rsid w:val="006060DC"/>
    <w:rsid w:val="0065595A"/>
    <w:rsid w:val="00671040"/>
    <w:rsid w:val="006807C8"/>
    <w:rsid w:val="00680C03"/>
    <w:rsid w:val="006A7364"/>
    <w:rsid w:val="006B6501"/>
    <w:rsid w:val="006D3172"/>
    <w:rsid w:val="006E12CC"/>
    <w:rsid w:val="006E6608"/>
    <w:rsid w:val="006F4F1C"/>
    <w:rsid w:val="006F53D7"/>
    <w:rsid w:val="007025B8"/>
    <w:rsid w:val="00704AAD"/>
    <w:rsid w:val="007132BE"/>
    <w:rsid w:val="0071726D"/>
    <w:rsid w:val="00744CDF"/>
    <w:rsid w:val="00757A1D"/>
    <w:rsid w:val="0078679E"/>
    <w:rsid w:val="007A0F70"/>
    <w:rsid w:val="007E15D5"/>
    <w:rsid w:val="007E3DBC"/>
    <w:rsid w:val="007F44D1"/>
    <w:rsid w:val="00807E4E"/>
    <w:rsid w:val="008171BB"/>
    <w:rsid w:val="008312BF"/>
    <w:rsid w:val="00836D38"/>
    <w:rsid w:val="00855FB2"/>
    <w:rsid w:val="00860AF8"/>
    <w:rsid w:val="00865A80"/>
    <w:rsid w:val="00872143"/>
    <w:rsid w:val="00873D4D"/>
    <w:rsid w:val="00883B4A"/>
    <w:rsid w:val="00892266"/>
    <w:rsid w:val="008D0B6D"/>
    <w:rsid w:val="008F29F5"/>
    <w:rsid w:val="00905099"/>
    <w:rsid w:val="0092462A"/>
    <w:rsid w:val="00953270"/>
    <w:rsid w:val="00954A63"/>
    <w:rsid w:val="00967345"/>
    <w:rsid w:val="00967823"/>
    <w:rsid w:val="00974FD7"/>
    <w:rsid w:val="009C0BDD"/>
    <w:rsid w:val="009C51BA"/>
    <w:rsid w:val="009D5F5C"/>
    <w:rsid w:val="009E117B"/>
    <w:rsid w:val="00A01303"/>
    <w:rsid w:val="00A16780"/>
    <w:rsid w:val="00A402B1"/>
    <w:rsid w:val="00A4670A"/>
    <w:rsid w:val="00A601C2"/>
    <w:rsid w:val="00A6298D"/>
    <w:rsid w:val="00A93080"/>
    <w:rsid w:val="00AD4637"/>
    <w:rsid w:val="00AE35B7"/>
    <w:rsid w:val="00AE3C98"/>
    <w:rsid w:val="00AE5AC7"/>
    <w:rsid w:val="00AF0100"/>
    <w:rsid w:val="00AF4F4B"/>
    <w:rsid w:val="00B11F3D"/>
    <w:rsid w:val="00B13B7D"/>
    <w:rsid w:val="00B31B07"/>
    <w:rsid w:val="00B35F91"/>
    <w:rsid w:val="00B42E82"/>
    <w:rsid w:val="00B77D33"/>
    <w:rsid w:val="00B80670"/>
    <w:rsid w:val="00B841F1"/>
    <w:rsid w:val="00BA1613"/>
    <w:rsid w:val="00BA3A22"/>
    <w:rsid w:val="00BB4837"/>
    <w:rsid w:val="00BD3C6F"/>
    <w:rsid w:val="00BF2376"/>
    <w:rsid w:val="00BF36CC"/>
    <w:rsid w:val="00C13051"/>
    <w:rsid w:val="00C27207"/>
    <w:rsid w:val="00C27F4B"/>
    <w:rsid w:val="00C34C97"/>
    <w:rsid w:val="00C44570"/>
    <w:rsid w:val="00C51BDC"/>
    <w:rsid w:val="00C6504B"/>
    <w:rsid w:val="00C67793"/>
    <w:rsid w:val="00C73711"/>
    <w:rsid w:val="00C92957"/>
    <w:rsid w:val="00C92B9B"/>
    <w:rsid w:val="00C941EF"/>
    <w:rsid w:val="00CA1519"/>
    <w:rsid w:val="00CA1852"/>
    <w:rsid w:val="00CF3545"/>
    <w:rsid w:val="00D6070C"/>
    <w:rsid w:val="00D766A1"/>
    <w:rsid w:val="00D931E3"/>
    <w:rsid w:val="00D976A7"/>
    <w:rsid w:val="00DC25C1"/>
    <w:rsid w:val="00DC6CCB"/>
    <w:rsid w:val="00DD6275"/>
    <w:rsid w:val="00DE1837"/>
    <w:rsid w:val="00DF7811"/>
    <w:rsid w:val="00E00EB3"/>
    <w:rsid w:val="00E4347E"/>
    <w:rsid w:val="00E53031"/>
    <w:rsid w:val="00E64F0E"/>
    <w:rsid w:val="00E65F77"/>
    <w:rsid w:val="00E67539"/>
    <w:rsid w:val="00E73BF0"/>
    <w:rsid w:val="00E76B41"/>
    <w:rsid w:val="00E77B9C"/>
    <w:rsid w:val="00E77F23"/>
    <w:rsid w:val="00E857A2"/>
    <w:rsid w:val="00E97DFD"/>
    <w:rsid w:val="00EA659F"/>
    <w:rsid w:val="00ED0946"/>
    <w:rsid w:val="00ED5D9D"/>
    <w:rsid w:val="00EE23A1"/>
    <w:rsid w:val="00F00CA6"/>
    <w:rsid w:val="00F043F1"/>
    <w:rsid w:val="00F14645"/>
    <w:rsid w:val="00F2335D"/>
    <w:rsid w:val="00F3626C"/>
    <w:rsid w:val="00F57BCA"/>
    <w:rsid w:val="00F81230"/>
    <w:rsid w:val="00F943D4"/>
    <w:rsid w:val="00F94C09"/>
    <w:rsid w:val="00F97B99"/>
    <w:rsid w:val="00FB0409"/>
    <w:rsid w:val="00FB1AC9"/>
    <w:rsid w:val="00FB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AF13"/>
  <w15:docId w15:val="{9F9B93FF-05E4-445D-9D14-8E4DD5B1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5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B650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B650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ody Text Indent"/>
    <w:basedOn w:val="a"/>
    <w:link w:val="a7"/>
    <w:uiPriority w:val="99"/>
    <w:rsid w:val="006B6501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6B6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36D38"/>
    <w:pPr>
      <w:ind w:left="720"/>
      <w:contextualSpacing/>
    </w:pPr>
  </w:style>
  <w:style w:type="paragraph" w:customStyle="1" w:styleId="docdata">
    <w:name w:val="docdata"/>
    <w:aliases w:val="docy,v5,2948,baiaagaaboqcaaadvqkaaaxlcqaaaaaaaaaaaaaaaaaaaaaaaaaaaaaaaaaaaaaaaaaaaaaaaaaaaaaaaaaaaaaaaaaaaaaaaaaaaaaaaaaaaaaaaaaaaaaaaaaaaaaaaaaaaaaaaaaaaaaaaaaaaaaaaaaaaaaaaaaaaaaaaaaaaaaaaaaaaaaaaaaaaaaaaaaaaaaaaaaaaaaaaaaaaaaaaaaaaaaaaaaaaaaa"/>
    <w:basedOn w:val="a"/>
    <w:rsid w:val="00C92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563">
    <w:name w:val="4563"/>
    <w:aliases w:val="baiaagaaboqcaaaduquaaaukdgaaaaaaaaaaaaaaaaaaaaaaaaaaaaaaaaaaaaaaaaaaaaaaaaaaaaaaaaaaaaaaaaaaaaaaaaaaaaaaaaaaaaaaaaaaaaaaaaaaaaaaaaaaaaaaaaaaaaaaaaaaaaaaaaaaaaaaaaaaaaaaaaaaaaaaaaaaaaaaaaaaaaaaaaaaaaaaaaaaaaaaaaaaaaaaaaaaaaaaaaaaaaaa"/>
    <w:basedOn w:val="a0"/>
    <w:rsid w:val="00A601C2"/>
  </w:style>
  <w:style w:type="character" w:customStyle="1" w:styleId="2733">
    <w:name w:val="2733"/>
    <w:aliases w:val="baiaagaaboqcaaad5ggaaax0caaaaaaaaaaaaaaaaaaaaaaaaaaaaaaaaaaaaaaaaaaaaaaaaaaaaaaaaaaaaaaaaaaaaaaaaaaaaaaaaaaaaaaaaaaaaaaaaaaaaaaaaaaaaaaaaaaaaaaaaaaaaaaaaaaaaaaaaaaaaaaaaaaaaaaaaaaaaaaaaaaaaaaaaaaaaaaaaaaaaaaaaaaaaaaaaaaaaaaaaaaaaaaa"/>
    <w:basedOn w:val="a0"/>
    <w:rsid w:val="00102015"/>
  </w:style>
  <w:style w:type="character" w:customStyle="1" w:styleId="1332">
    <w:name w:val="1332"/>
    <w:aliases w:val="baiaagaaboqcaaadagmaaav4aw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47">
    <w:name w:val="4247"/>
    <w:aliases w:val="baiaagaaboqcaaad/qqaaawx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85">
    <w:name w:val="4285"/>
    <w:aliases w:val="baiaagaaboqcaaadiwuaaaw9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2326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Usher</cp:lastModifiedBy>
  <cp:revision>8</cp:revision>
  <cp:lastPrinted>2020-11-24T12:36:00Z</cp:lastPrinted>
  <dcterms:created xsi:type="dcterms:W3CDTF">2020-11-24T12:35:00Z</dcterms:created>
  <dcterms:modified xsi:type="dcterms:W3CDTF">2020-12-01T10:26:00Z</dcterms:modified>
</cp:coreProperties>
</file>