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5300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5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0pt;height:58.5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_____</w:t>
      </w:r>
      <w:r>
        <w:rPr>
          <w:rFonts w:ascii="Times New Roman" w:hAnsi="Times New Roman"/>
          <w:b/>
          <w:sz w:val="28"/>
          <w:szCs w:val="28"/>
        </w:rPr>
        <w:t xml:space="preserve"> сесія  восьмого скликання)</w:t>
      </w:r>
      <w:r/>
    </w:p>
    <w:p>
      <w:pPr>
        <w:ind w:left="15" w:hanging="15"/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</w:t>
      </w: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КТ РІШЕННЯ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____________ 2020 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</w:t>
      </w:r>
      <w:r/>
    </w:p>
    <w:p>
      <w:pPr>
        <w:jc w:val="both"/>
        <w:tabs>
          <w:tab w:val="left" w:pos="900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447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Toc503907614"/>
      <w:r>
        <w:rPr>
          <w:lang w:val="uk-UA"/>
        </w:rPr>
        <w:t xml:space="preserve">Про прийняття майна</w:t>
      </w:r>
      <w:bookmarkEnd w:id="0"/>
      <w:r>
        <w:rPr>
          <w:lang w:val="uk-UA"/>
        </w:rPr>
        <w:t xml:space="preserve">, що перебуває на балансі КП Менарайкомунпослуга» Менської районної ради</w:t>
      </w:r>
      <w:r/>
    </w:p>
    <w:p>
      <w:pPr>
        <w:numPr>
          <w:ilvl w:val="3"/>
          <w:numId w:val="0"/>
        </w:numPr>
        <w:ind w:right="4961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3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567" w:leader="none"/>
          <w:tab w:val="left" w:pos="4395" w:leader="none"/>
        </w:tabs>
        <w:rPr>
          <w:rFonts w:ascii="Times New Roman" w:hAnsi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ab/>
        <w:t xml:space="preserve">Розглянувши акт приймання-передачі, поданий комісією з прийому-передачі майна спільної власності сіл, селищ, міста Менського району,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створеної розпорядженням Менського міського голови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Примакова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Г.А.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14.09.2020 року № 240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комісії по прийому-передачі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Менської районної 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 від 21 серпня 2020 року № 539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безоплатну передачу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із спільної власності територіальних громад сіл, селищ, міста Менського району у комунальну власність Менської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єднаної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керуючись ст.ст.26,60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567" w:leader="none"/>
          <w:tab w:val="left" w:pos="4395" w:leader="none"/>
        </w:tabs>
        <w:rPr>
          <w:rFonts w:ascii="Times New Roman" w:hAnsi="Times New Roman"/>
          <w:bCs/>
          <w:iCs/>
          <w:sz w:val="28"/>
          <w:szCs w:val="28"/>
          <w:lang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ВИРІШИЛА</w:t>
      </w: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ind w:left="0" w:firstLine="360"/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з 01.01.2021 року в комунальну власність Менської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майно згідно з Переліком (додається)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360"/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Затвердити акт приймання-передачі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майна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що перебуває на балансі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Комунального підприємства «Менарайкомунпослуга» Менської районної ради, та розташоване у населених пунктах Менської ОТГ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1"/>
        </w:numPr>
        <w:ind w:left="0" w:firstLine="360"/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Передати з 01.01.2021 року в господарське відання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КП «Менакомунпослуга»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Менської міської ради зазначене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вище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майно.</w:t>
      </w:r>
      <w:r/>
    </w:p>
    <w:p>
      <w:pPr>
        <w:numPr>
          <w:ilvl w:val="0"/>
          <w:numId w:val="1"/>
        </w:numPr>
        <w:ind w:left="0" w:firstLine="360"/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Гайдукевича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/>
    </w:p>
    <w:p>
      <w:pPr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Г.А.  Примаков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page"/>
      </w:r>
      <w:r/>
    </w:p>
    <w:p>
      <w:pPr>
        <w:ind w:left="5103"/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</w:rPr>
        <w:t xml:space="preserve">Додаток № 1до рішення </w:t>
      </w:r>
      <w:r>
        <w:rPr>
          <w:rFonts w:ascii="Times New Roman" w:hAnsi="Times New Roman"/>
          <w:lang w:val="uk-UA"/>
        </w:rPr>
        <w:t xml:space="preserve">______</w:t>
      </w:r>
      <w:r>
        <w:rPr>
          <w:rFonts w:ascii="Times New Roman" w:hAnsi="Times New Roman"/>
        </w:rPr>
        <w:t xml:space="preserve"> сесії восьмого скликання Менської міської ради від _________ 2020 року №___ «Про </w:t>
      </w:r>
      <w:r>
        <w:rPr>
          <w:rFonts w:ascii="Times New Roman" w:hAnsi="Times New Roman"/>
        </w:rPr>
        <w:t xml:space="preserve">прийняття майна, що перебуває на балансі КП Менарайкомунпослуга» Менської районної ради</w:t>
      </w:r>
      <w:r>
        <w:rPr>
          <w:rFonts w:ascii="Times New Roman" w:hAnsi="Times New Roman"/>
        </w:rPr>
        <w:t xml:space="preserve">»</w:t>
      </w:r>
      <w:r/>
    </w:p>
    <w:p>
      <w:pPr>
        <w:pStyle w:val="635"/>
        <w:ind w:left="4540" w:firstLine="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635"/>
        <w:ind w:left="4540" w:firstLine="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АКТ</w:t>
      </w:r>
      <w:r/>
    </w:p>
    <w:p>
      <w:pPr>
        <w:pStyle w:val="635"/>
        <w:ind w:firstLine="0"/>
        <w:jc w:val="center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приймання-передачі майна, яке передається безоплатно із спільної власності територіальних громад сіл, селищ, міста Менського району у комунальну власність Менської територіальної громади</w:t>
      </w:r>
      <w:r/>
    </w:p>
    <w:p>
      <w:pPr>
        <w:pStyle w:val="635"/>
        <w:ind w:firstLine="580"/>
        <w:jc w:val="both"/>
        <w:spacing w:lineRule="exact" w:line="317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Комісія створена відповідно до розпорядження </w:t>
      </w:r>
      <w:r>
        <w:rPr>
          <w:bCs/>
          <w:iCs/>
          <w:lang w:val="uk-UA" w:eastAsia="zh-CN"/>
        </w:rPr>
        <w:t xml:space="preserve">Менського міського голови </w:t>
      </w:r>
      <w:r>
        <w:rPr>
          <w:bCs/>
          <w:iCs/>
          <w:lang w:val="uk-UA" w:eastAsia="zh-CN"/>
        </w:rPr>
        <w:t xml:space="preserve">Примакова </w:t>
      </w:r>
      <w:r>
        <w:rPr>
          <w:bCs/>
          <w:iCs/>
          <w:lang w:val="uk-UA" w:eastAsia="zh-CN"/>
        </w:rPr>
        <w:t xml:space="preserve">Г.А. </w:t>
      </w:r>
      <w:r>
        <w:rPr>
          <w:color w:val="000000"/>
          <w:lang w:val="uk-UA"/>
        </w:rPr>
        <w:t xml:space="preserve">від 14.09.2020 року № 240</w:t>
      </w:r>
      <w:r>
        <w:rPr>
          <w:color w:val="000000"/>
          <w:lang w:val="uk-UA"/>
        </w:rPr>
        <w:t xml:space="preserve"> «Про </w:t>
      </w:r>
      <w:r>
        <w:rPr>
          <w:color w:val="000000"/>
          <w:lang w:val="uk-UA"/>
        </w:rPr>
        <w:t xml:space="preserve">створення комісії по прийому-передачі майна</w:t>
      </w:r>
      <w:r>
        <w:rPr>
          <w:color w:val="000000"/>
          <w:lang w:val="uk-UA"/>
        </w:rPr>
        <w:t xml:space="preserve">»</w:t>
      </w:r>
      <w:r>
        <w:rPr>
          <w:lang w:val="uk-UA"/>
        </w:rPr>
        <w:t xml:space="preserve"> у складі: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Гайдукевич Максим Валерійович - голова комісії, заступник міського голови з питань діяльності виконкому Менської міської ради;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Лихотинська Лілія Анатоліївна</w:t>
      </w:r>
      <w:r>
        <w:rPr>
          <w:lang w:val="uk-UA"/>
        </w:rPr>
        <w:t xml:space="preserve">- начальник відділу архітектури, містобудування та ЖКГ Менської міської ради, заступник голови комісії;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Горбач Тамара Іванівна           - секретар комісії, провідний спеціаліст відділу архітектури, містобудування та житлово-комунального господарства Менської міської ради;</w:t>
      </w:r>
      <w:r/>
    </w:p>
    <w:p>
      <w:pPr>
        <w:pStyle w:val="635"/>
        <w:ind w:firstLine="0"/>
        <w:jc w:val="both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Члени комісії: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Бернадська Тетяна Анатоліївна   - начальник юридичного відділу Менської міської ради;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Солохненко Світлана Анатоліївна - начальник відділу бухгалтерського обліку та звітності, головний бухгалтер Менської міської ради;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Минець </w:t>
      </w:r>
      <w:r>
        <w:rPr>
          <w:lang w:val="uk-UA"/>
        </w:rPr>
        <w:t xml:space="preserve">Роман Вікторович            </w:t>
      </w:r>
      <w:r>
        <w:rPr>
          <w:lang w:val="uk-UA"/>
        </w:rPr>
        <w:t xml:space="preserve">- директор КП «Менакомунпослуга» Менської міської ради;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Голенок Те</w:t>
      </w:r>
      <w:r>
        <w:rPr>
          <w:lang w:val="uk-UA"/>
        </w:rPr>
        <w:t xml:space="preserve">тяна Іванівна              </w:t>
      </w:r>
      <w:r>
        <w:rPr>
          <w:lang w:val="uk-UA"/>
        </w:rPr>
        <w:t xml:space="preserve">- головний бухгалтер КП «Менакомунпослуга» Менської міської ради;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Квашук Валерій Анатолійович - директор КП «Менарайкомунпослуга» Менської районної ради;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Андрейченко Юрій Михайлович - бухгалтер КП «Менарайкомунпослуга» Менської районної ради;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Галіченко Ірина Михайлівна - начальник відділу з питань управління комунальним майном виконавчого апарату Менської районної ради.</w:t>
      </w:r>
      <w:r/>
    </w:p>
    <w:p>
      <w:pPr>
        <w:pStyle w:val="635"/>
        <w:ind w:firstLine="580"/>
        <w:jc w:val="both"/>
        <w:spacing w:lineRule="exact" w:line="317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На виконання розпорядження </w:t>
      </w:r>
      <w:r>
        <w:rPr>
          <w:bCs/>
          <w:iCs/>
          <w:lang w:val="uk-UA" w:eastAsia="zh-CN"/>
        </w:rPr>
        <w:t xml:space="preserve">Менського міського голови </w:t>
      </w:r>
      <w:r>
        <w:rPr>
          <w:bCs/>
          <w:iCs/>
          <w:lang w:val="uk-UA" w:eastAsia="zh-CN"/>
        </w:rPr>
        <w:t xml:space="preserve">Примакова </w:t>
      </w:r>
      <w:r>
        <w:rPr>
          <w:bCs/>
          <w:iCs/>
          <w:lang w:val="uk-UA" w:eastAsia="zh-CN"/>
        </w:rPr>
        <w:t xml:space="preserve">Г.А. </w:t>
      </w:r>
      <w:r>
        <w:rPr>
          <w:color w:val="000000"/>
          <w:lang w:val="uk-UA"/>
        </w:rPr>
        <w:t xml:space="preserve">від 14.09.2020 року № 240</w:t>
      </w:r>
      <w:r>
        <w:rPr>
          <w:color w:val="000000"/>
          <w:lang w:val="uk-UA"/>
        </w:rPr>
        <w:t xml:space="preserve"> «Про </w:t>
      </w:r>
      <w:r>
        <w:rPr>
          <w:color w:val="000000"/>
          <w:lang w:val="uk-UA"/>
        </w:rPr>
        <w:t xml:space="preserve">створення комісії по прийому-передачі майна</w:t>
      </w:r>
      <w:r>
        <w:rPr>
          <w:color w:val="000000"/>
          <w:lang w:val="uk-UA"/>
        </w:rPr>
        <w:t xml:space="preserve">»</w:t>
      </w:r>
      <w:r>
        <w:rPr>
          <w:lang w:val="uk-UA"/>
        </w:rPr>
        <w:t xml:space="preserve">, рішення Менської районної ради від 21 серпня 2020 року № 539 «Про безоплатну передачу майна із спільної власності територіальних громад сіл, селищ, міста Менського району у комунальну власність Менської об’єднаної територіальної громади»</w:t>
      </w:r>
      <w:r>
        <w:rPr>
          <w:lang w:val="uk-UA"/>
        </w:rPr>
        <w:t xml:space="preserve"> </w:t>
      </w:r>
      <w:r>
        <w:rPr>
          <w:lang w:val="uk-UA"/>
        </w:rPr>
        <w:t xml:space="preserve">26 листопада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2020 року </w:t>
      </w:r>
      <w:r>
        <w:rPr>
          <w:lang w:val="uk-UA"/>
        </w:rPr>
        <w:t xml:space="preserve">комісія </w:t>
      </w:r>
      <w:r>
        <w:rPr>
          <w:lang w:val="uk-UA"/>
        </w:rPr>
        <w:t xml:space="preserve">провела обстеження </w:t>
      </w:r>
      <w:r>
        <w:rPr>
          <w:lang w:val="uk-UA"/>
        </w:rPr>
        <w:t xml:space="preserve">майна </w:t>
      </w:r>
      <w:r>
        <w:rPr>
          <w:rStyle w:val="636"/>
        </w:rPr>
        <w:t xml:space="preserve">відповідно до Додатку до рішення районної ради від 21 серпня 2020 №539,</w:t>
      </w:r>
      <w:r>
        <w:rPr>
          <w:rStyle w:val="636"/>
          <w:u w:val="none"/>
        </w:rPr>
        <w:t xml:space="preserve"> </w:t>
      </w:r>
      <w:r>
        <w:rPr>
          <w:lang w:val="uk-UA"/>
        </w:rPr>
        <w:t xml:space="preserve">яке пер</w:t>
      </w:r>
      <w:r>
        <w:rPr>
          <w:lang w:val="uk-UA"/>
        </w:rPr>
        <w:t xml:space="preserve">ебуває на балансі Комунального підприємства «Менарайкомунпослуга» Менської районної ради та безоплатно передається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  <w:r>
        <w:rPr>
          <w:lang w:val="uk-UA"/>
        </w:rPr>
        <w:t xml:space="preserve">.</w:t>
      </w:r>
      <w:r/>
    </w:p>
    <w:p>
      <w:pPr>
        <w:pStyle w:val="635"/>
        <w:ind w:firstLine="0"/>
        <w:spacing w:lineRule="exact" w:line="28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Комісія встановила:</w:t>
      </w:r>
      <w:r/>
    </w:p>
    <w:p>
      <w:pPr>
        <w:pStyle w:val="635"/>
        <w:numPr>
          <w:ilvl w:val="0"/>
          <w:numId w:val="29"/>
        </w:numPr>
        <w:ind w:firstLine="0"/>
        <w:spacing w:lineRule="exact" w:line="336"/>
        <w:shd w:val="clear" w:color="auto" w:fill="auto"/>
        <w:tabs>
          <w:tab w:val="left" w:pos="358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До складу майна КП «Менарайкомунпослуга» Менської районної ради</w:t>
      </w:r>
      <w:r>
        <w:rPr>
          <w:lang w:val="uk-UA"/>
        </w:rPr>
        <w:t xml:space="preserve"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що передається, належать:</w:t>
      </w:r>
      <w:r/>
    </w:p>
    <w:p>
      <w:pPr>
        <w:pStyle w:val="635"/>
        <w:ind w:firstLine="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Основні засоби:</w:t>
      </w:r>
      <w:r/>
    </w:p>
    <w:p>
      <w:pPr>
        <w:pStyle w:val="635"/>
        <w:ind w:firstLine="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Машини та обладнання(1014) на суму 32000,00 грн.</w:t>
      </w:r>
      <w:r/>
    </w:p>
    <w:p>
      <w:pPr>
        <w:pStyle w:val="635"/>
        <w:ind w:firstLine="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Інструменти, прилади, інвентар (1016) на суму 25635,00 грн. </w:t>
      </w:r>
      <w:r/>
    </w:p>
    <w:p>
      <w:pPr>
        <w:pStyle w:val="635"/>
        <w:ind w:firstLine="0"/>
        <w:spacing w:lineRule="auto" w:line="24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Інші необоротні матеріальні активи:</w:t>
      </w:r>
      <w:r/>
    </w:p>
    <w:p>
      <w:pPr>
        <w:pStyle w:val="635"/>
        <w:ind w:firstLine="0"/>
        <w:spacing w:lineRule="auto" w:line="24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Малоцінні необоротні матеріальні активи (1113) на суму 15</w:t>
      </w:r>
      <w:r>
        <w:rPr>
          <w:lang w:val="uk-UA"/>
        </w:rPr>
        <w:t xml:space="preserve">4571</w:t>
      </w:r>
      <w:r>
        <w:rPr>
          <w:lang w:val="uk-UA"/>
        </w:rPr>
        <w:t xml:space="preserve">,90 грн. </w:t>
      </w:r>
      <w:r/>
    </w:p>
    <w:p>
      <w:pPr>
        <w:pStyle w:val="635"/>
        <w:ind w:firstLine="0"/>
        <w:spacing w:lineRule="auto" w:line="240"/>
        <w:shd w:val="clear" w:color="auto" w:fill="auto"/>
        <w:rPr>
          <w:color w:val="FF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00"/>
          <w:lang w:val="uk-UA"/>
        </w:rPr>
      </w:r>
      <w:r/>
    </w:p>
    <w:p>
      <w:pPr>
        <w:pStyle w:val="635"/>
        <w:ind w:firstLine="0"/>
        <w:spacing w:lineRule="auto" w:line="24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Виробничі запаси: - </w:t>
      </w:r>
      <w:r/>
    </w:p>
    <w:p>
      <w:pPr>
        <w:pStyle w:val="635"/>
        <w:ind w:firstLine="0"/>
        <w:spacing w:lineRule="auto" w:line="24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635"/>
        <w:ind w:firstLine="0"/>
        <w:spacing w:lineRule="auto" w:line="24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Інші нефінансові активи:</w:t>
      </w:r>
      <w:r>
        <w:rPr>
          <w:lang w:val="uk-UA"/>
        </w:rPr>
        <w:t xml:space="preserve">-</w:t>
      </w:r>
      <w:r/>
    </w:p>
    <w:p>
      <w:pPr>
        <w:pStyle w:val="635"/>
        <w:ind w:firstLine="0"/>
        <w:spacing w:lineRule="auto" w:line="24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Малоцінні та швидкозношувальні предмети </w:t>
      </w:r>
      <w:r>
        <w:rPr>
          <w:lang w:val="uk-UA"/>
        </w:rPr>
        <w:t xml:space="preserve">:-</w:t>
      </w:r>
      <w:r/>
    </w:p>
    <w:p>
      <w:pPr>
        <w:pStyle w:val="635"/>
        <w:ind w:firstLine="0"/>
        <w:spacing w:lineRule="auto" w:line="24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Позабалансові рахунки: -</w:t>
      </w:r>
      <w:r/>
    </w:p>
    <w:p>
      <w:pPr>
        <w:pStyle w:val="635"/>
        <w:ind w:firstLine="0"/>
        <w:spacing w:lineRule="auto" w:line="240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" w:name="_GoBack"/>
      <w:r/>
      <w:bookmarkEnd w:id="1"/>
      <w:r/>
      <w:r/>
    </w:p>
    <w:p>
      <w:pPr>
        <w:pStyle w:val="635"/>
        <w:numPr>
          <w:ilvl w:val="0"/>
          <w:numId w:val="29"/>
        </w:numPr>
        <w:ind w:firstLine="0"/>
        <w:spacing w:lineRule="exact" w:line="336"/>
        <w:shd w:val="clear" w:color="auto" w:fill="auto"/>
        <w:tabs>
          <w:tab w:val="left" w:pos="358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Результати огля</w:t>
      </w:r>
      <w:r>
        <w:rPr>
          <w:lang w:val="uk-UA"/>
        </w:rPr>
        <w:t xml:space="preserve">ду та випробувань - задовільні</w:t>
      </w:r>
      <w:r>
        <w:rPr>
          <w:lang w:val="uk-UA"/>
        </w:rPr>
        <w:t xml:space="preserve">.</w:t>
      </w:r>
      <w:r/>
    </w:p>
    <w:p>
      <w:pPr>
        <w:pStyle w:val="635"/>
        <w:numPr>
          <w:ilvl w:val="0"/>
          <w:numId w:val="29"/>
        </w:numPr>
        <w:ind w:firstLine="0"/>
        <w:jc w:val="both"/>
        <w:spacing w:lineRule="exact" w:line="280"/>
        <w:shd w:val="clear" w:color="auto" w:fill="auto"/>
        <w:tabs>
          <w:tab w:val="left" w:pos="358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Пропозиції комісії</w:t>
      </w:r>
      <w:r/>
    </w:p>
    <w:p>
      <w:pPr>
        <w:pStyle w:val="635"/>
        <w:numPr>
          <w:ilvl w:val="0"/>
          <w:numId w:val="29"/>
        </w:numPr>
        <w:ind w:firstLine="0"/>
        <w:jc w:val="both"/>
        <w:spacing w:lineRule="exact" w:line="280"/>
        <w:shd w:val="clear" w:color="auto" w:fill="auto"/>
        <w:tabs>
          <w:tab w:val="left" w:pos="358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До акта приймання-передачі додається:</w:t>
      </w:r>
      <w:r/>
    </w:p>
    <w:p>
      <w:pPr>
        <w:pStyle w:val="635"/>
        <w:numPr>
          <w:ilvl w:val="0"/>
          <w:numId w:val="30"/>
        </w:numPr>
        <w:ind w:firstLine="580"/>
        <w:jc w:val="both"/>
        <w:shd w:val="clear" w:color="auto" w:fill="auto"/>
        <w:tabs>
          <w:tab w:val="left" w:pos="943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Інвентарні картки обліку основних засобів</w:t>
      </w:r>
      <w:r/>
    </w:p>
    <w:p>
      <w:pPr>
        <w:pStyle w:val="635"/>
        <w:ind w:firstLine="0"/>
        <w:jc w:val="both"/>
        <w:shd w:val="clear" w:color="auto" w:fill="auto"/>
        <w:tabs>
          <w:tab w:val="left" w:pos="943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635"/>
        <w:ind w:firstLine="0"/>
        <w:jc w:val="both"/>
        <w:shd w:val="clear" w:color="auto" w:fill="auto"/>
        <w:tabs>
          <w:tab w:val="left" w:pos="943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Голова комісії: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Гайдукевич Максим Валерійович - голова комісії, заступник міського голови з питань діяльності виконкому Менської міської ради</w:t>
      </w:r>
      <w:r/>
    </w:p>
    <w:p>
      <w:pPr>
        <w:pStyle w:val="635"/>
        <w:ind w:left="7132" w:firstLine="656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(підпис)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Лихотинська Лілія Анатоліївна</w:t>
      </w:r>
      <w:r>
        <w:rPr>
          <w:lang w:val="uk-UA"/>
        </w:rPr>
        <w:tab/>
        <w:t xml:space="preserve">- заступник голови комісії, начальник відділу архітектури, містобудування та ЖКГ Менської міської ради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(підпис)</w:t>
      </w:r>
      <w:r/>
    </w:p>
    <w:p>
      <w:pPr>
        <w:pStyle w:val="635"/>
        <w:ind w:left="7132" w:firstLine="656"/>
        <w:shd w:val="clear" w:color="auto" w:fill="auto"/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Горбач Тамара Іванівна                    - секретар комісії, провідний спеціаліст відділу архітектури, містобудування та житлово-комунального господарства Менської міської ради</w:t>
      </w:r>
      <w:r/>
    </w:p>
    <w:p>
      <w:pPr>
        <w:pStyle w:val="635"/>
        <w:ind w:left="7132" w:firstLine="656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(підпис)</w:t>
      </w:r>
      <w:r/>
    </w:p>
    <w:p>
      <w:pPr>
        <w:pStyle w:val="635"/>
        <w:ind w:firstLine="0"/>
        <w:jc w:val="both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Члени комісії: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Бернадська Тетяна Анатоліївна   - начальник юридичного відділу Менської </w:t>
      </w:r>
      <w:r>
        <w:rPr>
          <w:lang w:val="uk-UA"/>
        </w:rPr>
        <w:t xml:space="preserve">міської ради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(підпис)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Солохненко Світлана Анатоліївна - начальник відділу бухгалтерського обліку та звітності, головний бухгалтер Менської міської ради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(підпис)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Минець Роман Вікторович     </w:t>
      </w:r>
      <w:r>
        <w:rPr>
          <w:lang w:val="uk-UA"/>
        </w:rPr>
        <w:t xml:space="preserve">       </w:t>
      </w:r>
      <w:r>
        <w:rPr>
          <w:lang w:val="uk-UA"/>
        </w:rPr>
        <w:t xml:space="preserve">- директор КП «Менакомунпослуга» Менської міської ради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(підпис)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Голенок Те</w:t>
      </w:r>
      <w:r>
        <w:rPr>
          <w:lang w:val="uk-UA"/>
        </w:rPr>
        <w:t xml:space="preserve">тяна Іванівна             </w:t>
      </w:r>
      <w:r>
        <w:rPr>
          <w:lang w:val="uk-UA"/>
        </w:rPr>
        <w:t xml:space="preserve">- головний бухгалтер КП «Менакомунпослуга» Менської міської ради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(підпис)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Квашук Валерій Анатолійович - директор КП «Менарайкомунпослуга» Менської районної ради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(підпис)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219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Андрейченко Юрій Михайлович - бухгалтер КП «Менарайкомунпослуга» Менської районної ради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tabs>
          <w:tab w:val="left" w:pos="4394" w:leader="none"/>
        </w:tabs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(підпис)</w:t>
      </w:r>
      <w:r/>
    </w:p>
    <w:p>
      <w:pPr>
        <w:pStyle w:val="635"/>
        <w:ind w:left="4394" w:hanging="4394"/>
        <w:jc w:val="both"/>
        <w:shd w:val="clear" w:color="auto" w:fill="auto"/>
        <w:tabs>
          <w:tab w:val="left" w:pos="4394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Галіченко Ірина Михайлівна - начальник відділу з питань управління комунальним майном виконавчого апарату Менської районної ради</w:t>
      </w:r>
      <w:r/>
    </w:p>
    <w:p>
      <w:pPr>
        <w:pStyle w:val="635"/>
        <w:ind w:left="7132" w:firstLine="656"/>
        <w:shd w:val="clear" w:color="auto" w:fill="auto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________</w:t>
      </w:r>
      <w:r/>
    </w:p>
    <w:p>
      <w:pPr>
        <w:pStyle w:val="635"/>
        <w:ind w:left="7132" w:firstLine="656"/>
        <w:shd w:val="clear" w:color="auto" w:fill="auto"/>
        <w:rPr>
          <w:sz w:val="22"/>
          <w:szCs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(підпис)</w:t>
      </w:r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7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9"/>
      <w:jc w:val="right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  <w:tabs>
          <w:tab w:val="left" w:pos="795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  <w:tabs>
          <w:tab w:val="left" w:pos="151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  <w:tabs>
          <w:tab w:val="left" w:pos="223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  <w:tabs>
          <w:tab w:val="left" w:pos="295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  <w:tabs>
          <w:tab w:val="left" w:pos="367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  <w:tabs>
          <w:tab w:val="left" w:pos="439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  <w:tabs>
          <w:tab w:val="left" w:pos="511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  <w:tabs>
          <w:tab w:val="left" w:pos="583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  <w:tabs>
          <w:tab w:val="left" w:pos="6555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left" w:pos="108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left" w:pos="10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left" w:pos="144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left" w:pos="144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left" w:pos="18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left" w:pos="21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left" w:pos="21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left" w:pos="252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5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25"/>
  </w:num>
  <w:num w:numId="9">
    <w:abstractNumId w:val="24"/>
  </w:num>
  <w:num w:numId="10">
    <w:abstractNumId w:val="20"/>
  </w:num>
  <w:num w:numId="11">
    <w:abstractNumId w:val="5"/>
  </w:num>
  <w:num w:numId="12">
    <w:abstractNumId w:val="26"/>
  </w:num>
  <w:num w:numId="13">
    <w:abstractNumId w:val="11"/>
  </w:num>
  <w:num w:numId="14">
    <w:abstractNumId w:val="22"/>
  </w:num>
  <w:num w:numId="15">
    <w:abstractNumId w:val="13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19"/>
  </w:num>
  <w:num w:numId="21">
    <w:abstractNumId w:val="3"/>
  </w:num>
  <w:num w:numId="22">
    <w:abstractNumId w:val="9"/>
  </w:num>
  <w:num w:numId="23">
    <w:abstractNumId w:val="23"/>
  </w:num>
  <w:num w:numId="24">
    <w:abstractNumId w:val="1"/>
  </w:num>
  <w:num w:numId="25">
    <w:abstractNumId w:val="10"/>
  </w:num>
  <w:num w:numId="26">
    <w:abstractNumId w:val="2"/>
  </w:num>
  <w:num w:numId="27">
    <w:abstractNumId w:val="16"/>
  </w:num>
  <w:num w:numId="28">
    <w:abstractNumId w:val="27"/>
  </w:num>
  <w:num w:numId="29">
    <w:abstractNumId w:val="0"/>
  </w:num>
  <w:num w:numId="30">
    <w:abstractNumId w:val="28"/>
  </w:num>
  <w:num w:numId="31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4 Char"/>
    <w:basedOn w:val="455"/>
    <w:link w:val="44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5"/>
    <w:link w:val="45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5"/>
    <w:link w:val="45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5"/>
    <w:link w:val="4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5"/>
    <w:link w:val="45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5"/>
    <w:link w:val="45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5"/>
    <w:link w:val="469"/>
    <w:uiPriority w:val="10"/>
    <w:rPr>
      <w:sz w:val="48"/>
      <w:szCs w:val="48"/>
    </w:rPr>
  </w:style>
  <w:style w:type="character" w:styleId="35">
    <w:name w:val="Subtitle Char"/>
    <w:basedOn w:val="455"/>
    <w:link w:val="471"/>
    <w:uiPriority w:val="11"/>
    <w:rPr>
      <w:sz w:val="24"/>
      <w:szCs w:val="24"/>
    </w:rPr>
  </w:style>
  <w:style w:type="character" w:styleId="37">
    <w:name w:val="Quote Char"/>
    <w:link w:val="473"/>
    <w:uiPriority w:val="29"/>
    <w:rPr>
      <w:i/>
    </w:rPr>
  </w:style>
  <w:style w:type="character" w:styleId="39">
    <w:name w:val="Intense Quote Char"/>
    <w:link w:val="475"/>
    <w:uiPriority w:val="30"/>
    <w:rPr>
      <w:i/>
    </w:rPr>
  </w:style>
  <w:style w:type="table" w:styleId="46">
    <w:name w:val="Plain Table 1"/>
    <w:basedOn w:val="4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2">
    <w:name w:val="Footnote Text Char"/>
    <w:link w:val="608"/>
    <w:uiPriority w:val="99"/>
    <w:rPr>
      <w:sz w:val="18"/>
    </w:rPr>
  </w:style>
  <w:style w:type="paragraph" w:styleId="445" w:default="1">
    <w:name w:val="Normal"/>
    <w:qFormat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46">
    <w:name w:val="Heading 1"/>
    <w:basedOn w:val="445"/>
    <w:next w:val="445"/>
    <w:link w:val="627"/>
    <w:qFormat/>
    <w:uiPriority w:val="99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447">
    <w:name w:val="Heading 2"/>
    <w:basedOn w:val="445"/>
    <w:next w:val="445"/>
    <w:link w:val="629"/>
    <w:qFormat/>
    <w:uiPriority w:val="99"/>
    <w:rPr>
      <w:rFonts w:ascii="Times New Roman" w:hAnsi="Times New Roman"/>
      <w:b/>
      <w:color w:val="000000"/>
      <w:sz w:val="28"/>
      <w:szCs w:val="20"/>
      <w:lang w:val="en-US"/>
    </w:rPr>
    <w:pPr>
      <w:ind w:right="5103"/>
      <w:jc w:val="both"/>
      <w:tabs>
        <w:tab w:val="left" w:pos="900" w:leader="none"/>
      </w:tabs>
      <w:outlineLvl w:val="1"/>
    </w:pPr>
  </w:style>
  <w:style w:type="paragraph" w:styleId="448">
    <w:name w:val="Heading 3"/>
    <w:basedOn w:val="445"/>
    <w:next w:val="445"/>
    <w:link w:val="628"/>
    <w:qFormat/>
    <w:uiPriority w:val="99"/>
    <w:rPr>
      <w:rFonts w:ascii="Arial" w:hAnsi="Arial" w:eastAsia="Batang"/>
      <w:b/>
      <w:sz w:val="26"/>
      <w:szCs w:val="20"/>
      <w:lang w:val="en-US" w:eastAsia="ru-RU"/>
    </w:rPr>
    <w:pPr>
      <w:keepNext/>
      <w:spacing w:after="60" w:before="240"/>
      <w:outlineLvl w:val="2"/>
    </w:pPr>
  </w:style>
  <w:style w:type="paragraph" w:styleId="449">
    <w:name w:val="Heading 4"/>
    <w:basedOn w:val="445"/>
    <w:link w:val="461"/>
    <w:qFormat/>
    <w:uiPriority w:val="99"/>
    <w:rPr>
      <w:rFonts w:ascii="Arial" w:hAnsi="Arial"/>
      <w:b/>
      <w:bCs/>
      <w:sz w:val="26"/>
      <w:szCs w:val="26"/>
      <w:lang w:val="en-US"/>
    </w:rPr>
    <w:pPr>
      <w:keepLines/>
      <w:keepNext/>
      <w:spacing w:after="200" w:before="320"/>
      <w:outlineLvl w:val="3"/>
    </w:pPr>
  </w:style>
  <w:style w:type="paragraph" w:styleId="450">
    <w:name w:val="Heading 5"/>
    <w:basedOn w:val="445"/>
    <w:link w:val="462"/>
    <w:qFormat/>
    <w:uiPriority w:val="99"/>
    <w:rPr>
      <w:rFonts w:ascii="Arial" w:hAnsi="Arial"/>
      <w:b/>
      <w:bCs/>
      <w:sz w:val="24"/>
      <w:szCs w:val="24"/>
      <w:lang w:val="en-US"/>
    </w:rPr>
    <w:pPr>
      <w:keepLines/>
      <w:keepNext/>
      <w:spacing w:after="200" w:before="320"/>
      <w:outlineLvl w:val="4"/>
    </w:pPr>
  </w:style>
  <w:style w:type="paragraph" w:styleId="451">
    <w:name w:val="Heading 6"/>
    <w:basedOn w:val="445"/>
    <w:link w:val="463"/>
    <w:qFormat/>
    <w:uiPriority w:val="99"/>
    <w:rPr>
      <w:rFonts w:ascii="Arial" w:hAnsi="Arial"/>
      <w:b/>
      <w:bCs/>
      <w:sz w:val="22"/>
      <w:lang w:val="en-US"/>
    </w:rPr>
    <w:pPr>
      <w:keepLines/>
      <w:keepNext/>
      <w:spacing w:after="200" w:before="320"/>
      <w:outlineLvl w:val="5"/>
    </w:pPr>
  </w:style>
  <w:style w:type="paragraph" w:styleId="452">
    <w:name w:val="Heading 7"/>
    <w:basedOn w:val="445"/>
    <w:link w:val="464"/>
    <w:qFormat/>
    <w:uiPriority w:val="99"/>
    <w:rPr>
      <w:rFonts w:ascii="Arial" w:hAnsi="Arial"/>
      <w:b/>
      <w:bCs/>
      <w:i/>
      <w:iCs/>
      <w:sz w:val="22"/>
      <w:lang w:val="en-US"/>
    </w:rPr>
    <w:pPr>
      <w:keepLines/>
      <w:keepNext/>
      <w:spacing w:after="200" w:before="320"/>
      <w:outlineLvl w:val="6"/>
    </w:pPr>
  </w:style>
  <w:style w:type="paragraph" w:styleId="453">
    <w:name w:val="Heading 8"/>
    <w:basedOn w:val="445"/>
    <w:link w:val="465"/>
    <w:qFormat/>
    <w:uiPriority w:val="99"/>
    <w:rPr>
      <w:rFonts w:ascii="Arial" w:hAnsi="Arial"/>
      <w:i/>
      <w:iCs/>
      <w:sz w:val="22"/>
      <w:lang w:val="en-US"/>
    </w:rPr>
    <w:pPr>
      <w:keepLines/>
      <w:keepNext/>
      <w:spacing w:after="200" w:before="320"/>
      <w:outlineLvl w:val="7"/>
    </w:pPr>
  </w:style>
  <w:style w:type="paragraph" w:styleId="454">
    <w:name w:val="Heading 9"/>
    <w:basedOn w:val="445"/>
    <w:link w:val="466"/>
    <w:qFormat/>
    <w:uiPriority w:val="99"/>
    <w:rPr>
      <w:rFonts w:ascii="Arial" w:hAnsi="Arial"/>
      <w:i/>
      <w:iCs/>
      <w:sz w:val="21"/>
      <w:szCs w:val="21"/>
      <w:lang w:val="en-US"/>
    </w:rPr>
    <w:pPr>
      <w:keepLines/>
      <w:keepNext/>
      <w:spacing w:after="200" w:before="320"/>
      <w:outlineLvl w:val="8"/>
    </w:pPr>
  </w:style>
  <w:style w:type="character" w:styleId="455" w:default="1">
    <w:name w:val="Default Paragraph Font"/>
    <w:uiPriority w:val="1"/>
    <w:semiHidden/>
    <w:unhideWhenUsed/>
  </w:style>
  <w:style w:type="table" w:styleId="4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7" w:default="1">
    <w:name w:val="No List"/>
    <w:uiPriority w:val="99"/>
    <w:semiHidden/>
    <w:unhideWhenUsed/>
  </w:style>
  <w:style w:type="character" w:styleId="458" w:customStyle="1">
    <w:name w:val="Heading 1 Char"/>
    <w:basedOn w:val="455"/>
    <w:uiPriority w:val="99"/>
    <w:rPr>
      <w:rFonts w:ascii="Arial" w:hAnsi="Arial" w:cs="Times New Roman"/>
      <w:sz w:val="40"/>
    </w:rPr>
  </w:style>
  <w:style w:type="character" w:styleId="459" w:customStyle="1">
    <w:name w:val="Heading 2 Char"/>
    <w:basedOn w:val="455"/>
    <w:uiPriority w:val="99"/>
    <w:rPr>
      <w:rFonts w:ascii="Arial" w:hAnsi="Arial" w:cs="Times New Roman"/>
      <w:sz w:val="34"/>
    </w:rPr>
  </w:style>
  <w:style w:type="character" w:styleId="460" w:customStyle="1">
    <w:name w:val="Heading 3 Char"/>
    <w:basedOn w:val="455"/>
    <w:uiPriority w:val="99"/>
    <w:rPr>
      <w:rFonts w:ascii="Arial" w:hAnsi="Arial" w:cs="Times New Roman"/>
      <w:sz w:val="30"/>
    </w:rPr>
  </w:style>
  <w:style w:type="character" w:styleId="461" w:customStyle="1">
    <w:name w:val="Заголовок 4 Знак"/>
    <w:basedOn w:val="455"/>
    <w:link w:val="449"/>
    <w:uiPriority w:val="99"/>
    <w:rPr>
      <w:rFonts w:ascii="Arial" w:hAnsi="Arial" w:cs="Times New Roman"/>
      <w:b/>
      <w:sz w:val="26"/>
    </w:rPr>
  </w:style>
  <w:style w:type="character" w:styleId="462" w:customStyle="1">
    <w:name w:val="Заголовок 5 Знак"/>
    <w:basedOn w:val="455"/>
    <w:link w:val="450"/>
    <w:uiPriority w:val="99"/>
    <w:rPr>
      <w:rFonts w:ascii="Arial" w:hAnsi="Arial" w:cs="Times New Roman"/>
      <w:b/>
      <w:sz w:val="24"/>
    </w:rPr>
  </w:style>
  <w:style w:type="character" w:styleId="463" w:customStyle="1">
    <w:name w:val="Заголовок 6 Знак"/>
    <w:basedOn w:val="455"/>
    <w:link w:val="451"/>
    <w:uiPriority w:val="99"/>
    <w:rPr>
      <w:rFonts w:ascii="Arial" w:hAnsi="Arial" w:cs="Times New Roman"/>
      <w:b/>
      <w:sz w:val="22"/>
    </w:rPr>
  </w:style>
  <w:style w:type="character" w:styleId="464" w:customStyle="1">
    <w:name w:val="Заголовок 7 Знак"/>
    <w:basedOn w:val="455"/>
    <w:link w:val="452"/>
    <w:uiPriority w:val="99"/>
    <w:rPr>
      <w:rFonts w:ascii="Arial" w:hAnsi="Arial" w:cs="Times New Roman"/>
      <w:b/>
      <w:i/>
      <w:sz w:val="22"/>
    </w:rPr>
  </w:style>
  <w:style w:type="character" w:styleId="465" w:customStyle="1">
    <w:name w:val="Заголовок 8 Знак"/>
    <w:basedOn w:val="455"/>
    <w:link w:val="453"/>
    <w:uiPriority w:val="99"/>
    <w:rPr>
      <w:rFonts w:ascii="Arial" w:hAnsi="Arial" w:cs="Times New Roman"/>
      <w:i/>
      <w:sz w:val="22"/>
    </w:rPr>
  </w:style>
  <w:style w:type="character" w:styleId="466" w:customStyle="1">
    <w:name w:val="Заголовок 9 Знак"/>
    <w:basedOn w:val="455"/>
    <w:link w:val="454"/>
    <w:uiPriority w:val="99"/>
    <w:rPr>
      <w:rFonts w:ascii="Arial" w:hAnsi="Arial" w:cs="Times New Roman"/>
      <w:i/>
      <w:sz w:val="21"/>
    </w:rPr>
  </w:style>
  <w:style w:type="paragraph" w:styleId="467">
    <w:name w:val="List Paragraph"/>
    <w:basedOn w:val="445"/>
    <w:qFormat/>
    <w:uiPriority w:val="99"/>
    <w:pPr>
      <w:contextualSpacing w:val="true"/>
      <w:ind w:left="720"/>
    </w:pPr>
  </w:style>
  <w:style w:type="paragraph" w:styleId="468">
    <w:name w:val="No Spacing"/>
    <w:qFormat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69">
    <w:name w:val="Title"/>
    <w:basedOn w:val="445"/>
    <w:link w:val="470"/>
    <w:qFormat/>
    <w:uiPriority w:val="99"/>
    <w:rPr>
      <w:sz w:val="48"/>
      <w:szCs w:val="48"/>
      <w:lang w:val="en-US"/>
    </w:rPr>
    <w:pPr>
      <w:contextualSpacing w:val="true"/>
      <w:spacing w:after="200" w:before="300"/>
    </w:pPr>
  </w:style>
  <w:style w:type="character" w:styleId="470" w:customStyle="1">
    <w:name w:val="Название Знак"/>
    <w:basedOn w:val="455"/>
    <w:link w:val="469"/>
    <w:uiPriority w:val="99"/>
    <w:rPr>
      <w:rFonts w:cs="Times New Roman"/>
      <w:sz w:val="48"/>
    </w:rPr>
  </w:style>
  <w:style w:type="paragraph" w:styleId="471">
    <w:name w:val="Subtitle"/>
    <w:basedOn w:val="445"/>
    <w:link w:val="472"/>
    <w:qFormat/>
    <w:uiPriority w:val="99"/>
    <w:rPr>
      <w:sz w:val="24"/>
      <w:szCs w:val="24"/>
      <w:lang w:val="en-US"/>
    </w:rPr>
    <w:pPr>
      <w:spacing w:after="200" w:before="200"/>
    </w:pPr>
  </w:style>
  <w:style w:type="character" w:styleId="472" w:customStyle="1">
    <w:name w:val="Подзаголовок Знак"/>
    <w:basedOn w:val="455"/>
    <w:link w:val="471"/>
    <w:uiPriority w:val="99"/>
    <w:rPr>
      <w:rFonts w:cs="Times New Roman"/>
      <w:sz w:val="24"/>
    </w:rPr>
  </w:style>
  <w:style w:type="paragraph" w:styleId="473">
    <w:name w:val="Quote"/>
    <w:basedOn w:val="445"/>
    <w:link w:val="474"/>
    <w:qFormat/>
    <w:uiPriority w:val="99"/>
    <w:rPr>
      <w:i/>
    </w:rPr>
    <w:pPr>
      <w:ind w:left="720" w:right="720"/>
    </w:pPr>
  </w:style>
  <w:style w:type="character" w:styleId="474" w:customStyle="1">
    <w:name w:val="Цитата 2 Знак"/>
    <w:basedOn w:val="455"/>
    <w:link w:val="473"/>
    <w:uiPriority w:val="99"/>
    <w:rPr>
      <w:rFonts w:cs="Times New Roman"/>
      <w:i/>
      <w:sz w:val="22"/>
      <w:lang w:val="ru-RU" w:eastAsia="en-US"/>
    </w:rPr>
  </w:style>
  <w:style w:type="paragraph" w:styleId="475">
    <w:name w:val="Intense Quote"/>
    <w:basedOn w:val="445"/>
    <w:link w:val="476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476" w:customStyle="1">
    <w:name w:val="Выделенная цитата Знак"/>
    <w:basedOn w:val="455"/>
    <w:link w:val="475"/>
    <w:uiPriority w:val="99"/>
    <w:rPr>
      <w:rFonts w:cs="Times New Roman"/>
      <w:i/>
      <w:sz w:val="22"/>
      <w:shd w:val="clear" w:color="auto" w:fill="F2F2F2"/>
      <w:lang w:val="ru-RU" w:eastAsia="en-US"/>
    </w:rPr>
  </w:style>
  <w:style w:type="paragraph" w:styleId="477">
    <w:name w:val="Header"/>
    <w:basedOn w:val="445"/>
    <w:link w:val="630"/>
    <w:uiPriority w:val="99"/>
    <w:rPr>
      <w:sz w:val="22"/>
      <w:szCs w:val="20"/>
      <w:lang w:val="en-US"/>
    </w:rPr>
    <w:pPr>
      <w:tabs>
        <w:tab w:val="center" w:pos="4819" w:leader="none"/>
        <w:tab w:val="right" w:pos="9639" w:leader="none"/>
      </w:tabs>
    </w:pPr>
  </w:style>
  <w:style w:type="character" w:styleId="478" w:customStyle="1">
    <w:name w:val="Header Char"/>
    <w:basedOn w:val="455"/>
    <w:uiPriority w:val="99"/>
    <w:rPr>
      <w:rFonts w:cs="Times New Roman"/>
    </w:rPr>
  </w:style>
  <w:style w:type="paragraph" w:styleId="479">
    <w:name w:val="Footer"/>
    <w:basedOn w:val="445"/>
    <w:link w:val="631"/>
    <w:uiPriority w:val="99"/>
    <w:rPr>
      <w:sz w:val="22"/>
      <w:szCs w:val="20"/>
      <w:lang w:val="en-US"/>
    </w:rPr>
    <w:pPr>
      <w:tabs>
        <w:tab w:val="center" w:pos="4819" w:leader="none"/>
        <w:tab w:val="right" w:pos="9639" w:leader="none"/>
      </w:tabs>
    </w:pPr>
  </w:style>
  <w:style w:type="character" w:styleId="480" w:customStyle="1">
    <w:name w:val="Footer Char"/>
    <w:basedOn w:val="455"/>
    <w:uiPriority w:val="99"/>
    <w:rPr>
      <w:rFonts w:cs="Times New Roman"/>
    </w:rPr>
  </w:style>
  <w:style w:type="table" w:styleId="481">
    <w:name w:val="Table Grid"/>
    <w:basedOn w:val="456"/>
    <w:uiPriority w:val="99"/>
    <w:rPr>
      <w:sz w:val="20"/>
      <w:szCs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Table Grid Light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Таблица простая 1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Таблица простая 2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Таблица простая 3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Таблица простая 4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Таблица простая 5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Таблица-сетка 1 светл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1 Light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1 Light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1 Light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1 Light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1 Light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1 Light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Таблица-сетка 2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2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2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2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2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2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2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Таблица-сетка 3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3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3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3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3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3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3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Таблица-сетка 4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4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4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4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4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4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4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Таблица-сетка 5 тем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5 Dark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5 Dark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5 Dark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5 Dark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5 Dark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5 Dark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Таблица-сетка 6 цвет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6 Colorful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6 Colorful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6 Colorful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6 Colorful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6 Colorful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6 Colorful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Таблица-сетка 7 цвет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7 Colorful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7 Colorful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7 Colorful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7 Colorful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7 Colorful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7 Colorful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Список-таблица 1 светл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1 Light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1 Light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1 Light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1 Light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1 Light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1 Light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Список-таблица 2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2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2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2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2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2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2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Список-таблица 3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3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3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3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3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3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3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Список-таблица 4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4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4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4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4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4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4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Список-таблица 5 тем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5 Dark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5 Dark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5 Dark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5 Dark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5 Dark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5 Dark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Список-таблица 6 цвет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6 Colorful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6 Colorful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6 Colorful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6 Colorful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6 Colorful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6 Colorful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Список-таблица 7 цветная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7 Colorful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7 Colorful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7 Colorful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7 Colorful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7 Colorful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7 Colorful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ned - Accent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Bordered &amp; Lined - Accent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Bordered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Bordered - Accent 1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Bordered - Accent 2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Bordered - Accent 3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Bordered - Accent 4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Bordered - Accent 5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Bordered - Accent 6"/>
    <w:uiPriority w:val="99"/>
    <w:rPr>
      <w:sz w:val="20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07">
    <w:name w:val="Hyperlink"/>
    <w:basedOn w:val="455"/>
    <w:uiPriority w:val="99"/>
    <w:rPr>
      <w:rFonts w:cs="Times New Roman"/>
      <w:color w:val="0563C1"/>
      <w:u w:val="single"/>
    </w:rPr>
  </w:style>
  <w:style w:type="paragraph" w:styleId="608">
    <w:name w:val="footnote text"/>
    <w:basedOn w:val="445"/>
    <w:link w:val="609"/>
    <w:uiPriority w:val="99"/>
    <w:semiHidden/>
    <w:rPr>
      <w:sz w:val="18"/>
      <w:lang w:val="en-US"/>
    </w:rPr>
    <w:pPr>
      <w:spacing w:after="40"/>
    </w:pPr>
  </w:style>
  <w:style w:type="character" w:styleId="609" w:customStyle="1">
    <w:name w:val="Текст сноски Знак"/>
    <w:basedOn w:val="455"/>
    <w:link w:val="608"/>
    <w:uiPriority w:val="99"/>
    <w:semiHidden/>
    <w:rPr>
      <w:rFonts w:cs="Times New Roman"/>
      <w:sz w:val="22"/>
    </w:rPr>
  </w:style>
  <w:style w:type="character" w:styleId="610">
    <w:name w:val="footnote reference"/>
    <w:basedOn w:val="455"/>
    <w:uiPriority w:val="99"/>
    <w:rPr>
      <w:rFonts w:cs="Times New Roman"/>
      <w:vertAlign w:val="superscript"/>
    </w:rPr>
  </w:style>
  <w:style w:type="paragraph" w:styleId="611">
    <w:name w:val="toc 1"/>
    <w:basedOn w:val="445"/>
    <w:next w:val="445"/>
    <w:uiPriority w:val="99"/>
  </w:style>
  <w:style w:type="paragraph" w:styleId="612">
    <w:name w:val="toc 2"/>
    <w:basedOn w:val="445"/>
    <w:uiPriority w:val="99"/>
    <w:pPr>
      <w:ind w:left="283"/>
      <w:spacing w:after="57"/>
    </w:pPr>
  </w:style>
  <w:style w:type="paragraph" w:styleId="613">
    <w:name w:val="toc 3"/>
    <w:basedOn w:val="445"/>
    <w:uiPriority w:val="99"/>
    <w:pPr>
      <w:ind w:left="567"/>
      <w:spacing w:after="57"/>
    </w:pPr>
  </w:style>
  <w:style w:type="paragraph" w:styleId="614">
    <w:name w:val="toc 4"/>
    <w:basedOn w:val="445"/>
    <w:uiPriority w:val="99"/>
    <w:pPr>
      <w:ind w:left="850"/>
      <w:spacing w:after="57"/>
    </w:pPr>
  </w:style>
  <w:style w:type="paragraph" w:styleId="615">
    <w:name w:val="toc 5"/>
    <w:basedOn w:val="445"/>
    <w:uiPriority w:val="99"/>
    <w:pPr>
      <w:ind w:left="1134"/>
      <w:spacing w:after="57"/>
    </w:pPr>
  </w:style>
  <w:style w:type="paragraph" w:styleId="616">
    <w:name w:val="toc 6"/>
    <w:basedOn w:val="445"/>
    <w:uiPriority w:val="99"/>
    <w:pPr>
      <w:ind w:left="1417"/>
      <w:spacing w:after="57"/>
    </w:pPr>
  </w:style>
  <w:style w:type="paragraph" w:styleId="617">
    <w:name w:val="toc 7"/>
    <w:basedOn w:val="445"/>
    <w:uiPriority w:val="99"/>
    <w:pPr>
      <w:ind w:left="1701"/>
      <w:spacing w:after="57"/>
    </w:pPr>
  </w:style>
  <w:style w:type="paragraph" w:styleId="618">
    <w:name w:val="toc 8"/>
    <w:basedOn w:val="445"/>
    <w:uiPriority w:val="99"/>
    <w:pPr>
      <w:ind w:left="1984"/>
      <w:spacing w:after="57"/>
    </w:pPr>
  </w:style>
  <w:style w:type="paragraph" w:styleId="619">
    <w:name w:val="toc 9"/>
    <w:basedOn w:val="445"/>
    <w:uiPriority w:val="99"/>
    <w:pPr>
      <w:ind w:left="2268"/>
      <w:spacing w:after="57"/>
    </w:pPr>
  </w:style>
  <w:style w:type="paragraph" w:styleId="620">
    <w:name w:val="TOC Heading"/>
    <w:basedOn w:val="446"/>
    <w:qFormat/>
    <w:uiPriority w:val="99"/>
    <w:rPr>
      <w:rFonts w:ascii="Calibri" w:hAnsi="Calibri" w:eastAsia="Calibri"/>
      <w:b w:val="false"/>
      <w:sz w:val="20"/>
      <w:szCs w:val="22"/>
      <w:lang w:val="ru-RU" w:eastAsia="en-US"/>
    </w:rPr>
    <w:pPr>
      <w:jc w:val="left"/>
      <w:keepNext w:val="false"/>
      <w:outlineLvl w:val="9"/>
    </w:pPr>
  </w:style>
  <w:style w:type="paragraph" w:styleId="621">
    <w:name w:val="Body Text Indent"/>
    <w:basedOn w:val="445"/>
    <w:link w:val="622"/>
    <w:uiPriority w:val="99"/>
    <w:rPr>
      <w:rFonts w:ascii="Times New Roman" w:hAnsi="Times New Roman" w:eastAsia="Times New Roman"/>
      <w:sz w:val="24"/>
      <w:szCs w:val="24"/>
      <w:lang w:val="en-US" w:eastAsia="ru-RU"/>
    </w:rPr>
    <w:pPr>
      <w:ind w:firstLine="2160"/>
    </w:pPr>
  </w:style>
  <w:style w:type="character" w:styleId="622" w:customStyle="1">
    <w:name w:val="Основной текст с отступом Знак"/>
    <w:basedOn w:val="455"/>
    <w:link w:val="621"/>
    <w:uiPriority w:val="99"/>
    <w:rPr>
      <w:rFonts w:ascii="Times New Roman" w:hAnsi="Times New Roman" w:cs="Times New Roman"/>
      <w:sz w:val="24"/>
      <w:lang w:eastAsia="ru-RU"/>
    </w:rPr>
  </w:style>
  <w:style w:type="paragraph" w:styleId="623">
    <w:name w:val="Body Text"/>
    <w:basedOn w:val="445"/>
    <w:link w:val="624"/>
    <w:uiPriority w:val="99"/>
    <w:rPr>
      <w:rFonts w:ascii="Times New Roman" w:hAnsi="Times New Roman" w:eastAsia="Times New Roman"/>
      <w:sz w:val="24"/>
      <w:szCs w:val="20"/>
      <w:lang w:val="en-US" w:eastAsia="ru-RU"/>
    </w:rPr>
    <w:pPr>
      <w:jc w:val="both"/>
      <w:tabs>
        <w:tab w:val="left" w:pos="900" w:leader="none"/>
      </w:tabs>
    </w:pPr>
  </w:style>
  <w:style w:type="character" w:styleId="624" w:customStyle="1">
    <w:name w:val="Основной текст Знак"/>
    <w:basedOn w:val="455"/>
    <w:link w:val="623"/>
    <w:uiPriority w:val="99"/>
    <w:rPr>
      <w:rFonts w:ascii="Times New Roman" w:hAnsi="Times New Roman" w:cs="Times New Roman"/>
      <w:sz w:val="24"/>
      <w:lang w:eastAsia="ru-RU"/>
    </w:rPr>
  </w:style>
  <w:style w:type="paragraph" w:styleId="625">
    <w:name w:val="Body Text 3"/>
    <w:basedOn w:val="445"/>
    <w:link w:val="626"/>
    <w:uiPriority w:val="99"/>
    <w:semiHidden/>
    <w:rPr>
      <w:sz w:val="16"/>
      <w:szCs w:val="16"/>
      <w:lang w:val="en-US"/>
    </w:rPr>
    <w:pPr>
      <w:spacing w:after="120"/>
    </w:pPr>
  </w:style>
  <w:style w:type="character" w:styleId="626" w:customStyle="1">
    <w:name w:val="Основной текст 3 Знак"/>
    <w:basedOn w:val="455"/>
    <w:link w:val="625"/>
    <w:uiPriority w:val="99"/>
    <w:semiHidden/>
    <w:rPr>
      <w:rFonts w:cs="Times New Roman"/>
      <w:sz w:val="16"/>
      <w:lang w:eastAsia="en-US"/>
    </w:rPr>
  </w:style>
  <w:style w:type="character" w:styleId="627" w:customStyle="1">
    <w:name w:val="Заголовок 1 Знак"/>
    <w:link w:val="446"/>
    <w:uiPriority w:val="99"/>
    <w:rPr>
      <w:rFonts w:ascii="Times New Roman" w:hAnsi="Times New Roman" w:eastAsia="Batang"/>
      <w:b/>
      <w:sz w:val="32"/>
      <w:lang w:eastAsia="ru-RU"/>
    </w:rPr>
  </w:style>
  <w:style w:type="character" w:styleId="628" w:customStyle="1">
    <w:name w:val="Заголовок 3 Знак"/>
    <w:link w:val="448"/>
    <w:uiPriority w:val="99"/>
    <w:rPr>
      <w:rFonts w:ascii="Arial" w:hAnsi="Arial" w:eastAsia="Batang"/>
      <w:b/>
      <w:sz w:val="26"/>
      <w:lang w:eastAsia="ru-RU"/>
    </w:rPr>
  </w:style>
  <w:style w:type="character" w:styleId="629" w:customStyle="1">
    <w:name w:val="Заголовок 2 Знак"/>
    <w:link w:val="447"/>
    <w:uiPriority w:val="99"/>
    <w:rPr>
      <w:rFonts w:ascii="Times New Roman" w:hAnsi="Times New Roman"/>
      <w:b/>
      <w:color w:val="000000"/>
      <w:sz w:val="28"/>
      <w:lang w:eastAsia="en-US"/>
    </w:rPr>
  </w:style>
  <w:style w:type="character" w:styleId="630" w:customStyle="1">
    <w:name w:val="Верхний колонтитул Знак"/>
    <w:link w:val="477"/>
    <w:uiPriority w:val="99"/>
    <w:rPr>
      <w:sz w:val="22"/>
      <w:lang w:eastAsia="en-US"/>
    </w:rPr>
  </w:style>
  <w:style w:type="character" w:styleId="631" w:customStyle="1">
    <w:name w:val="Нижний колонтитул Знак"/>
    <w:link w:val="479"/>
    <w:uiPriority w:val="99"/>
    <w:rPr>
      <w:sz w:val="22"/>
      <w:lang w:eastAsia="en-US"/>
    </w:rPr>
  </w:style>
  <w:style w:type="paragraph" w:styleId="632">
    <w:name w:val="Balloon Text"/>
    <w:basedOn w:val="445"/>
    <w:link w:val="633"/>
    <w:uiPriority w:val="99"/>
    <w:semiHidden/>
    <w:rPr>
      <w:rFonts w:ascii="Segoe UI" w:hAnsi="Segoe UI"/>
      <w:sz w:val="18"/>
      <w:szCs w:val="18"/>
      <w:lang w:val="en-US"/>
    </w:rPr>
  </w:style>
  <w:style w:type="character" w:styleId="633" w:customStyle="1">
    <w:name w:val="Текст выноски Знак"/>
    <w:basedOn w:val="455"/>
    <w:link w:val="632"/>
    <w:uiPriority w:val="99"/>
    <w:semiHidden/>
    <w:rPr>
      <w:rFonts w:ascii="Segoe UI" w:hAnsi="Segoe UI" w:cs="Times New Roman"/>
      <w:sz w:val="18"/>
      <w:lang w:eastAsia="en-US"/>
    </w:rPr>
  </w:style>
  <w:style w:type="character" w:styleId="634" w:customStyle="1">
    <w:name w:val="Основной текст (2)_"/>
    <w:basedOn w:val="455"/>
    <w:link w:val="635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635" w:customStyle="1">
    <w:name w:val="Основной текст (2)"/>
    <w:basedOn w:val="445"/>
    <w:link w:val="634"/>
    <w:uiPriority w:val="99"/>
    <w:rPr>
      <w:rFonts w:ascii="Times New Roman" w:hAnsi="Times New Roman" w:eastAsia="Times New Roman"/>
      <w:sz w:val="28"/>
      <w:szCs w:val="28"/>
      <w:lang w:eastAsia="ru-RU"/>
    </w:rPr>
    <w:pPr>
      <w:ind w:hanging="400"/>
      <w:spacing w:lineRule="exact" w:line="322"/>
      <w:shd w:val="clear" w:color="auto" w:fill="FFFFFF"/>
      <w:widowControl w:val="off"/>
    </w:pPr>
  </w:style>
  <w:style w:type="character" w:styleId="636" w:customStyle="1">
    <w:name w:val="Основной текст (2) + Полужирный"/>
    <w:basedOn w:val="634"/>
    <w:uiPriority w:val="99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shd w:val="clear" w:color="auto" w:fill="FFFFFF"/>
      <w:lang w:val="uk-UA" w:eastAsia="uk-UA"/>
    </w:rPr>
  </w:style>
  <w:style w:type="character" w:styleId="637" w:customStyle="1">
    <w:name w:val="Основной текст (3)_"/>
    <w:basedOn w:val="455"/>
    <w:link w:val="639"/>
    <w:uiPriority w:val="99"/>
    <w:rPr>
      <w:rFonts w:ascii="Times New Roman" w:hAnsi="Times New Roman" w:cs="Times New Roman"/>
      <w:shd w:val="clear" w:color="auto" w:fill="FFFFFF"/>
    </w:rPr>
  </w:style>
  <w:style w:type="character" w:styleId="638" w:customStyle="1">
    <w:name w:val="Основной текст (3) + 14 pt"/>
    <w:basedOn w:val="637"/>
    <w:uiPriority w:val="99"/>
    <w:rPr>
      <w:rFonts w:ascii="Times New Roman" w:hAnsi="Times New Roman" w:cs="Times New Roman"/>
      <w:color w:val="000000"/>
      <w:spacing w:val="0"/>
      <w:position w:val="0"/>
      <w:sz w:val="28"/>
      <w:szCs w:val="28"/>
      <w:shd w:val="clear" w:color="auto" w:fill="FFFFFF"/>
      <w:lang w:val="uk-UA" w:eastAsia="uk-UA"/>
    </w:rPr>
  </w:style>
  <w:style w:type="paragraph" w:styleId="639" w:customStyle="1">
    <w:name w:val="Основной текст (3)"/>
    <w:basedOn w:val="445"/>
    <w:link w:val="637"/>
    <w:uiPriority w:val="99"/>
    <w:rPr>
      <w:rFonts w:ascii="Times New Roman" w:hAnsi="Times New Roman" w:eastAsia="Times New Roman"/>
      <w:szCs w:val="20"/>
      <w:lang w:eastAsia="ru-RU"/>
    </w:rPr>
    <w:pPr>
      <w:ind w:hanging="360"/>
      <w:spacing w:lineRule="exact" w:line="288" w:before="60"/>
      <w:shd w:val="clear" w:color="auto" w:fill="FFFFFF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wmf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arhradamena@gmail.com</dc:creator>
  <cp:keywords/>
  <dc:description/>
  <cp:lastModifiedBy>Бернадська Тетяна Анатоліївна</cp:lastModifiedBy>
  <cp:revision>3</cp:revision>
  <dcterms:created xsi:type="dcterms:W3CDTF">2020-12-04T08:14:00Z</dcterms:created>
  <dcterms:modified xsi:type="dcterms:W3CDTF">2020-12-07T10:43:34Z</dcterms:modified>
</cp:coreProperties>
</file>