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C6" w:rsidRDefault="00EC1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eastAsia="uk-UA"/>
        </w:rPr>
        <w:drawing>
          <wp:inline distT="0" distB="0" distL="0" distR="0">
            <wp:extent cx="437543" cy="60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7541" cy="60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CC6" w:rsidRDefault="00EC1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Україна</w:t>
      </w:r>
    </w:p>
    <w:p w:rsidR="00AE2CC6" w:rsidRDefault="00EC1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МЕНСЬКА МІСЬКА РАДА</w:t>
      </w:r>
    </w:p>
    <w:p w:rsidR="00AE2CC6" w:rsidRDefault="00EC13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Менського району Чернігівської області</w:t>
      </w:r>
    </w:p>
    <w:p w:rsidR="00AE2CC6" w:rsidRDefault="005D4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(_____</w:t>
      </w:r>
      <w:bookmarkStart w:id="0" w:name="_GoBack"/>
      <w:bookmarkEnd w:id="0"/>
      <w:r w:rsidR="00153C43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сесія восьмого</w:t>
      </w:r>
      <w:r w:rsidR="00EC13C5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скликання)</w:t>
      </w:r>
    </w:p>
    <w:p w:rsidR="00AE2CC6" w:rsidRDefault="00153C43">
      <w:pPr>
        <w:spacing w:after="0" w:line="240" w:lineRule="auto"/>
        <w:ind w:left="40" w:hanging="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ПРОЄКТ </w:t>
      </w:r>
      <w:r w:rsidR="00EC13C5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РІШЕННЯ</w:t>
      </w:r>
    </w:p>
    <w:p w:rsidR="00AE2CC6" w:rsidRDefault="00153C43">
      <w:pPr>
        <w:tabs>
          <w:tab w:val="left" w:pos="45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__ грудня</w:t>
      </w:r>
      <w:r w:rsidR="00EC13C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2020 року</w:t>
      </w:r>
      <w:r w:rsidR="00EC13C5">
        <w:rPr>
          <w:rFonts w:ascii="Times New Roman" w:eastAsia="Times New Roman" w:hAnsi="Times New Roman" w:cs="Times New Roman"/>
          <w:color w:val="000000" w:themeColor="text1"/>
          <w:sz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:rsidR="00AE2CC6" w:rsidRDefault="00EC13C5">
      <w:pPr>
        <w:pStyle w:val="1"/>
        <w:spacing w:before="113" w:after="113" w:line="240" w:lineRule="auto"/>
        <w:ind w:right="510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Про затвердження інформаційних, технологічних карток та </w:t>
      </w:r>
      <w:r w:rsidR="00AB59B6" w:rsidRPr="00AB59B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доповнення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переліку адміністративних послуг, які надаються через відділ "Центр надання адміністративних послуг" Менської міської ради</w:t>
      </w:r>
    </w:p>
    <w:p w:rsidR="00AE2CC6" w:rsidRDefault="00EC1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Відповідно до </w:t>
      </w:r>
      <w:r>
        <w:rPr>
          <w:rFonts w:ascii="Times New Roman" w:eastAsia="Times New Roman" w:hAnsi="Times New Roman" w:cs="Times New Roman"/>
          <w:sz w:val="28"/>
        </w:rPr>
        <w:t>статті 7, 8, 12 Закону України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адміністративні послуги», </w:t>
      </w:r>
      <w:r>
        <w:rPr>
          <w:rFonts w:ascii="Times New Roman" w:eastAsia="Times New Roman" w:hAnsi="Times New Roman" w:cs="Times New Roman"/>
          <w:sz w:val="28"/>
        </w:rPr>
        <w:t>статті 26 Закону України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місцеве самоврядування в Україні», керуючись вимогами підготовки технологічної картки адміністративної послуги, затвердженими постановою Кабінету Міністрів України від 30 січня 2013 р. №44, розпорядженням Кабінету Міністрів України від 16 травня 2014 р. №523-р «Деякі питання надання адміністративних послуг органів виконавчої влади через центри надання адміністративних послуг», Положенням </w:t>
      </w:r>
      <w:r>
        <w:rPr>
          <w:rFonts w:ascii="Times New Roman" w:eastAsia="Times New Roman" w:hAnsi="Times New Roman" w:cs="Times New Roman"/>
          <w:sz w:val="28"/>
        </w:rPr>
        <w:t>про відділ “Центр надання адміністративних послуг</w:t>
      </w:r>
      <w:r>
        <w:rPr>
          <w:rFonts w:ascii="Times New Roman" w:eastAsia="Times New Roman" w:hAnsi="Times New Roman" w:cs="Times New Roman"/>
          <w:color w:val="000000"/>
          <w:sz w:val="28"/>
        </w:rPr>
        <w:t>” Менської міської ради, затв</w:t>
      </w:r>
      <w:r>
        <w:rPr>
          <w:rFonts w:ascii="Times New Roman" w:eastAsia="Times New Roman" w:hAnsi="Times New Roman" w:cs="Times New Roman"/>
          <w:sz w:val="28"/>
        </w:rPr>
        <w:t xml:space="preserve">ердженим рішення Менської міської ради від 29 вересня 2020 року №442 “Про утворення Центру надання адміністративних послуг Менської міської ради, затвердження Положення про нього, зміни до структури та загальної чисельності апарату Менської міської ради та її виконавчих органів”, та з метою забезпечення якісного надання адміністративних послуг </w:t>
      </w:r>
      <w:r>
        <w:rPr>
          <w:rFonts w:ascii="Times New Roman" w:eastAsia="Times New Roman" w:hAnsi="Times New Roman" w:cs="Times New Roman"/>
          <w:color w:val="000000"/>
          <w:sz w:val="28"/>
        </w:rPr>
        <w:t>через відділ “Центр надання адміністративних послуг” Менської міської ради, Менська міська рада</w:t>
      </w:r>
    </w:p>
    <w:p w:rsidR="00AE2CC6" w:rsidRDefault="00EC1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ВИРІШИЛА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E2CC6" w:rsidRDefault="00153C43">
      <w:pPr>
        <w:numPr>
          <w:ilvl w:val="0"/>
          <w:numId w:val="3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Доповнити</w:t>
      </w:r>
      <w:r w:rsidR="00EC13C5">
        <w:rPr>
          <w:rFonts w:ascii="Times New Roman" w:eastAsia="Times New Roman" w:hAnsi="Times New Roman" w:cs="Times New Roman"/>
          <w:color w:val="000000"/>
          <w:sz w:val="28"/>
        </w:rPr>
        <w:t xml:space="preserve"> перелік адміністративних послуг Менської міської ради, які надаються через відділ “Центр надання адміністративних послуг” Менської міської ради </w:t>
      </w:r>
      <w:r w:rsidR="00D11547">
        <w:rPr>
          <w:rFonts w:ascii="Times New Roman" w:eastAsia="Times New Roman" w:hAnsi="Times New Roman" w:cs="Times New Roman"/>
          <w:color w:val="000000"/>
          <w:sz w:val="28"/>
        </w:rPr>
        <w:t xml:space="preserve">послугами </w:t>
      </w:r>
      <w:r w:rsidR="00EC13C5">
        <w:rPr>
          <w:rFonts w:ascii="Times New Roman" w:eastAsia="Times New Roman" w:hAnsi="Times New Roman" w:cs="Times New Roman"/>
          <w:color w:val="000000"/>
          <w:sz w:val="28"/>
        </w:rPr>
        <w:t>згідно додатку 1 до даного рішення (додається).</w:t>
      </w:r>
    </w:p>
    <w:p w:rsidR="00AE2CC6" w:rsidRDefault="00EC13C5">
      <w:pPr>
        <w:numPr>
          <w:ilvl w:val="0"/>
          <w:numId w:val="3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Затвердити інформаційні та технологічні картки для адміністративних послуг Менської міської ради наведених у пункті 1 даного рішення згідно додатку 2 до даного рішення (додається).</w:t>
      </w:r>
    </w:p>
    <w:p w:rsidR="00AE2CC6" w:rsidRDefault="00EC13C5">
      <w:pPr>
        <w:numPr>
          <w:ilvl w:val="0"/>
          <w:numId w:val="3"/>
        </w:numPr>
        <w:shd w:val="clear" w:color="auto" w:fill="FFFFFF"/>
        <w:tabs>
          <w:tab w:val="left" w:pos="99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Контроль за виконанням цього рішення покласти на заступників міського голови з питань діяльності виконкому Менської міської ради.</w:t>
      </w:r>
    </w:p>
    <w:p w:rsidR="00AE2CC6" w:rsidRDefault="00AE2CC6">
      <w:pPr>
        <w:shd w:val="clear" w:color="auto" w:fill="FFFFFF"/>
        <w:spacing w:after="0" w:line="240" w:lineRule="auto"/>
        <w:jc w:val="both"/>
      </w:pPr>
    </w:p>
    <w:p w:rsidR="00AE2CC6" w:rsidRDefault="00AE2CC6">
      <w:pPr>
        <w:shd w:val="clear" w:color="auto" w:fill="FFFFFF"/>
        <w:spacing w:after="0" w:line="240" w:lineRule="auto"/>
        <w:jc w:val="both"/>
      </w:pPr>
    </w:p>
    <w:p w:rsidR="00AE2CC6" w:rsidRDefault="00EC13C5">
      <w:pPr>
        <w:shd w:val="clear" w:color="auto" w:fill="FFFFFF"/>
        <w:tabs>
          <w:tab w:val="left" w:pos="62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</w:rPr>
        <w:tab/>
        <w:t>Г.А.</w:t>
      </w:r>
      <w:r w:rsidR="00153C4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Примаков</w:t>
      </w:r>
    </w:p>
    <w:sectPr w:rsidR="00AE2C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CF" w:rsidRDefault="001A03CF">
      <w:pPr>
        <w:spacing w:after="0" w:line="240" w:lineRule="auto"/>
      </w:pPr>
      <w:r>
        <w:separator/>
      </w:r>
    </w:p>
  </w:endnote>
  <w:endnote w:type="continuationSeparator" w:id="0">
    <w:p w:rsidR="001A03CF" w:rsidRDefault="001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CF" w:rsidRDefault="001A03CF">
      <w:pPr>
        <w:spacing w:after="0" w:line="240" w:lineRule="auto"/>
      </w:pPr>
      <w:r>
        <w:separator/>
      </w:r>
    </w:p>
  </w:footnote>
  <w:footnote w:type="continuationSeparator" w:id="0">
    <w:p w:rsidR="001A03CF" w:rsidRDefault="001A0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F4A05"/>
    <w:multiLevelType w:val="hybridMultilevel"/>
    <w:tmpl w:val="C154616E"/>
    <w:lvl w:ilvl="0" w:tplc="42366E52">
      <w:start w:val="1"/>
      <w:numFmt w:val="decimal"/>
      <w:lvlText w:val="%1."/>
      <w:lvlJc w:val="left"/>
      <w:pPr>
        <w:ind w:left="720" w:hanging="360"/>
      </w:pPr>
    </w:lvl>
    <w:lvl w:ilvl="1" w:tplc="AD9A9D26">
      <w:start w:val="1"/>
      <w:numFmt w:val="lowerLetter"/>
      <w:lvlText w:val="%2."/>
      <w:lvlJc w:val="left"/>
      <w:pPr>
        <w:ind w:left="1440" w:hanging="360"/>
      </w:pPr>
    </w:lvl>
    <w:lvl w:ilvl="2" w:tplc="54221968">
      <w:start w:val="1"/>
      <w:numFmt w:val="lowerRoman"/>
      <w:lvlText w:val="%3."/>
      <w:lvlJc w:val="right"/>
      <w:pPr>
        <w:ind w:left="2160" w:hanging="180"/>
      </w:pPr>
    </w:lvl>
    <w:lvl w:ilvl="3" w:tplc="FF946B32">
      <w:start w:val="1"/>
      <w:numFmt w:val="decimal"/>
      <w:lvlText w:val="%4."/>
      <w:lvlJc w:val="left"/>
      <w:pPr>
        <w:ind w:left="2880" w:hanging="360"/>
      </w:pPr>
    </w:lvl>
    <w:lvl w:ilvl="4" w:tplc="D9DC6FD8">
      <w:start w:val="1"/>
      <w:numFmt w:val="lowerLetter"/>
      <w:lvlText w:val="%5."/>
      <w:lvlJc w:val="left"/>
      <w:pPr>
        <w:ind w:left="3600" w:hanging="360"/>
      </w:pPr>
    </w:lvl>
    <w:lvl w:ilvl="5" w:tplc="13643558">
      <w:start w:val="1"/>
      <w:numFmt w:val="lowerRoman"/>
      <w:lvlText w:val="%6."/>
      <w:lvlJc w:val="right"/>
      <w:pPr>
        <w:ind w:left="4320" w:hanging="180"/>
      </w:pPr>
    </w:lvl>
    <w:lvl w:ilvl="6" w:tplc="EA5A3A82">
      <w:start w:val="1"/>
      <w:numFmt w:val="decimal"/>
      <w:lvlText w:val="%7."/>
      <w:lvlJc w:val="left"/>
      <w:pPr>
        <w:ind w:left="5040" w:hanging="360"/>
      </w:pPr>
    </w:lvl>
    <w:lvl w:ilvl="7" w:tplc="166EE66A">
      <w:start w:val="1"/>
      <w:numFmt w:val="lowerLetter"/>
      <w:lvlText w:val="%8."/>
      <w:lvlJc w:val="left"/>
      <w:pPr>
        <w:ind w:left="5760" w:hanging="360"/>
      </w:pPr>
    </w:lvl>
    <w:lvl w:ilvl="8" w:tplc="17FEC2F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C81"/>
    <w:multiLevelType w:val="hybridMultilevel"/>
    <w:tmpl w:val="DE725A62"/>
    <w:lvl w:ilvl="0" w:tplc="F23EE0DC">
      <w:start w:val="1"/>
      <w:numFmt w:val="decimal"/>
      <w:lvlText w:val="%1."/>
      <w:lvlJc w:val="left"/>
      <w:pPr>
        <w:ind w:left="720" w:hanging="360"/>
      </w:pPr>
    </w:lvl>
    <w:lvl w:ilvl="1" w:tplc="D28E1326">
      <w:start w:val="1"/>
      <w:numFmt w:val="lowerLetter"/>
      <w:lvlText w:val="%2."/>
      <w:lvlJc w:val="left"/>
      <w:pPr>
        <w:ind w:left="1440" w:hanging="360"/>
      </w:pPr>
    </w:lvl>
    <w:lvl w:ilvl="2" w:tplc="F4146A30">
      <w:start w:val="1"/>
      <w:numFmt w:val="lowerRoman"/>
      <w:lvlText w:val="%3."/>
      <w:lvlJc w:val="right"/>
      <w:pPr>
        <w:ind w:left="2160" w:hanging="180"/>
      </w:pPr>
    </w:lvl>
    <w:lvl w:ilvl="3" w:tplc="4528946A">
      <w:start w:val="1"/>
      <w:numFmt w:val="decimal"/>
      <w:lvlText w:val="%4."/>
      <w:lvlJc w:val="left"/>
      <w:pPr>
        <w:ind w:left="2880" w:hanging="360"/>
      </w:pPr>
    </w:lvl>
    <w:lvl w:ilvl="4" w:tplc="1D523690">
      <w:start w:val="1"/>
      <w:numFmt w:val="lowerLetter"/>
      <w:lvlText w:val="%5."/>
      <w:lvlJc w:val="left"/>
      <w:pPr>
        <w:ind w:left="3600" w:hanging="360"/>
      </w:pPr>
    </w:lvl>
    <w:lvl w:ilvl="5" w:tplc="9B84B9F4">
      <w:start w:val="1"/>
      <w:numFmt w:val="lowerRoman"/>
      <w:lvlText w:val="%6."/>
      <w:lvlJc w:val="right"/>
      <w:pPr>
        <w:ind w:left="4320" w:hanging="180"/>
      </w:pPr>
    </w:lvl>
    <w:lvl w:ilvl="6" w:tplc="7C729FEC">
      <w:start w:val="1"/>
      <w:numFmt w:val="decimal"/>
      <w:lvlText w:val="%7."/>
      <w:lvlJc w:val="left"/>
      <w:pPr>
        <w:ind w:left="5040" w:hanging="360"/>
      </w:pPr>
    </w:lvl>
    <w:lvl w:ilvl="7" w:tplc="9EBACFC0">
      <w:start w:val="1"/>
      <w:numFmt w:val="lowerLetter"/>
      <w:lvlText w:val="%8."/>
      <w:lvlJc w:val="left"/>
      <w:pPr>
        <w:ind w:left="5760" w:hanging="360"/>
      </w:pPr>
    </w:lvl>
    <w:lvl w:ilvl="8" w:tplc="7104433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1FFA"/>
    <w:multiLevelType w:val="hybridMultilevel"/>
    <w:tmpl w:val="D348017A"/>
    <w:lvl w:ilvl="0" w:tplc="08C81A7C">
      <w:start w:val="1"/>
      <w:numFmt w:val="decimal"/>
      <w:lvlText w:val="%1."/>
      <w:lvlJc w:val="left"/>
      <w:pPr>
        <w:ind w:left="720" w:hanging="360"/>
      </w:pPr>
    </w:lvl>
    <w:lvl w:ilvl="1" w:tplc="524227D4">
      <w:start w:val="1"/>
      <w:numFmt w:val="lowerLetter"/>
      <w:lvlText w:val="%2."/>
      <w:lvlJc w:val="left"/>
      <w:pPr>
        <w:ind w:left="1440" w:hanging="360"/>
      </w:pPr>
    </w:lvl>
    <w:lvl w:ilvl="2" w:tplc="3604A3A4">
      <w:start w:val="1"/>
      <w:numFmt w:val="lowerRoman"/>
      <w:lvlText w:val="%3."/>
      <w:lvlJc w:val="right"/>
      <w:pPr>
        <w:ind w:left="2160" w:hanging="180"/>
      </w:pPr>
    </w:lvl>
    <w:lvl w:ilvl="3" w:tplc="736A3352">
      <w:start w:val="1"/>
      <w:numFmt w:val="decimal"/>
      <w:lvlText w:val="%4."/>
      <w:lvlJc w:val="left"/>
      <w:pPr>
        <w:ind w:left="2880" w:hanging="360"/>
      </w:pPr>
    </w:lvl>
    <w:lvl w:ilvl="4" w:tplc="5490842C">
      <w:start w:val="1"/>
      <w:numFmt w:val="lowerLetter"/>
      <w:lvlText w:val="%5."/>
      <w:lvlJc w:val="left"/>
      <w:pPr>
        <w:ind w:left="3600" w:hanging="360"/>
      </w:pPr>
    </w:lvl>
    <w:lvl w:ilvl="5" w:tplc="ECE49F6E">
      <w:start w:val="1"/>
      <w:numFmt w:val="lowerRoman"/>
      <w:lvlText w:val="%6."/>
      <w:lvlJc w:val="right"/>
      <w:pPr>
        <w:ind w:left="4320" w:hanging="180"/>
      </w:pPr>
    </w:lvl>
    <w:lvl w:ilvl="6" w:tplc="AAACF896">
      <w:start w:val="1"/>
      <w:numFmt w:val="decimal"/>
      <w:lvlText w:val="%7."/>
      <w:lvlJc w:val="left"/>
      <w:pPr>
        <w:ind w:left="5040" w:hanging="360"/>
      </w:pPr>
    </w:lvl>
    <w:lvl w:ilvl="7" w:tplc="177AE6C6">
      <w:start w:val="1"/>
      <w:numFmt w:val="lowerLetter"/>
      <w:lvlText w:val="%8."/>
      <w:lvlJc w:val="left"/>
      <w:pPr>
        <w:ind w:left="5760" w:hanging="360"/>
      </w:pPr>
    </w:lvl>
    <w:lvl w:ilvl="8" w:tplc="CB2ABA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C6"/>
    <w:rsid w:val="00153C43"/>
    <w:rsid w:val="001A03CF"/>
    <w:rsid w:val="005D4B30"/>
    <w:rsid w:val="00AB59B6"/>
    <w:rsid w:val="00AE2CC6"/>
    <w:rsid w:val="00CC430B"/>
    <w:rsid w:val="00D11547"/>
    <w:rsid w:val="00E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28EC-FB82-420D-8BCA-87BFDE86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arhradamena@gmail.com</cp:lastModifiedBy>
  <cp:revision>7</cp:revision>
  <dcterms:created xsi:type="dcterms:W3CDTF">2020-11-30T14:54:00Z</dcterms:created>
  <dcterms:modified xsi:type="dcterms:W3CDTF">2020-12-03T10:55:00Z</dcterms:modified>
</cp:coreProperties>
</file>