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lang w:val="uk-UA"/>
        </w:rPr>
      </w:pPr>
      <w:r>
        <w:rPr>
          <w:rFonts w:ascii="Times New Roman" w:hAnsi="Times New Roman" w:cs="Times New Roman" w:eastAsia="Calibri"/>
          <w:sz w:val="28"/>
          <w:lang w:val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27035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27034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6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8"/>
          <w:lang w:val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b/>
          <w:sz w:val="28"/>
          <w:szCs w:val="28"/>
          <w:lang w:val="uk-UA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МЕНСЬКА МІСЬКА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outlineLvl w:val="0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енського району 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keepNext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</w:rPr>
        <w:outlineLvl w:val="2"/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Р О З П 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ru-RU"/>
        </w:rPr>
        <w:t xml:space="preserve">Р Я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Д Ж Е Н Н 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val="uk-UA" w:eastAsia="ru-RU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keepNext/>
        <w:spacing w:lineRule="auto" w:line="240" w:after="0"/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outlineLvl w:val="3"/>
      </w:pP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21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вересня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 2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0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 року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ab/>
      </w:r>
      <w:r>
        <w:rPr>
          <w:rFonts w:ascii="Times New Roman" w:hAnsi="Times New Roman" w:cs="Times New Roman" w:eastAsia="Times New Roman"/>
          <w:sz w:val="28"/>
          <w:szCs w:val="20"/>
          <w:lang w:eastAsia="ru-RU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0"/>
          <w:lang w:val="uk-UA" w:eastAsia="ru-RU"/>
        </w:rPr>
        <w:t xml:space="preserve">249</w:t>
      </w:r>
      <w:bookmarkStart w:id="0" w:name="_GoBack"/>
      <w:r/>
      <w:bookmarkEnd w:id="0"/>
      <w:r/>
      <w:r/>
    </w:p>
    <w:p>
      <w:pPr>
        <w:spacing w:lineRule="auto" w:line="240" w:after="0"/>
        <w:rPr>
          <w:rFonts w:ascii="Times New Roman" w:hAnsi="Times New Roman" w:cs="Times New Roman" w:eastAsia="Calibri"/>
          <w:lang w:val="uk-UA" w:eastAsia="ru-RU"/>
        </w:rPr>
      </w:pPr>
      <w:r>
        <w:rPr>
          <w:rFonts w:ascii="Times New Roman" w:hAnsi="Times New Roman" w:cs="Times New Roman" w:eastAsia="Calibri"/>
          <w:lang w:val="uk-UA" w:eastAsia="ru-RU"/>
        </w:rPr>
      </w:r>
      <w:r/>
    </w:p>
    <w:p>
      <w:pPr>
        <w:ind w:left="0" w:right="5528" w:firstLine="0"/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 оголошення конкурсу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та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проведення іспиту на заміщення 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вакантної посади</w:t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7"/>
          <w:szCs w:val="27"/>
          <w:lang w:val="uk-UA" w:eastAsia="uk-UA"/>
        </w:rPr>
        <w:br/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           Відповідно до 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восьмої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сесії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сьомого скликання Менської міської ради від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.11.20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року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«Про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структуру та загальну чисельність апарату Менської міської ради та її виконавчих органів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 штатного розпису Менської міської ради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статті 10 Закону України «Про службу в органах місцевого самоврядування»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вимог постанови Кабінету Міністрів України від 15.02.2002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р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№ 169 «Про затвердження Порядку проведення конкурсу на заміщення вакантних посад державних службовців» із змінами та доповненнями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,</w:t>
      </w:r>
      <w:r>
        <w:rPr>
          <w:rFonts w:ascii="Times New Roman" w:hAnsi="Times New Roman" w:cs="Times New Roman" w:eastAsia="Calibri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н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аказу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Г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оловного управління державної служби України від 08.07.2011 р. № 164 «Про затвердження Загального порядку проведення іспиту кандидатів на заміщення вакантних посад державних службовців»,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враховуючи Порядок проведення конкурсу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затвердженим розпорядженням міського голови від 16.11.2015 р. № 83 та Порядок проведення іспиту кандидатів на заміщення вакантних посад посадових осіб місцевого самоврядування в Менській міської раді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затвердженим розпорядженням міського голови від 16.11.2015 р. № 83/1: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</w:r>
      <w:r/>
    </w:p>
    <w:p>
      <w:pPr>
        <w:ind w:left="0" w:right="0" w:firstLine="709"/>
        <w:jc w:val="both"/>
        <w:spacing w:lineRule="auto" w:line="240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голосити конкурс на заміщення вакантної посади в штаті апарату Менської міської ради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посадової особи місцевого самоврядування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головного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спеціаліста відділу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архітектури, містобудування та житлово-комунального господарства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shd w:val="clear" w:color="auto" w:fill="FFFFFF"/>
          <w:lang w:val="uk-UA" w:eastAsia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color w:val="000000"/>
          <w:sz w:val="27"/>
          <w:szCs w:val="27"/>
          <w:shd w:val="clear" w:color="auto" w:fill="FFFFFF"/>
          <w:lang w:val="uk-UA" w:eastAsia="uk-UA"/>
        </w:rPr>
        <w:t xml:space="preserve">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Ви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значити вимоги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до посади: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/>
    </w:p>
    <w:p>
      <w:pPr>
        <w:ind w:left="0" w:right="0" w:firstLine="709"/>
        <w:jc w:val="both"/>
        <w:spacing w:lineRule="auto" w:line="240" w:after="0"/>
        <w:rPr>
          <w:rFonts w:ascii="Times New Roman" w:hAnsi="Times New Roman"/>
          <w:color w:val="3C392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>
        <w:rPr>
          <w:rFonts w:ascii="Times New Roman" w:hAnsi="Times New Roman"/>
          <w:sz w:val="28"/>
          <w:szCs w:val="28"/>
        </w:rPr>
        <w:t xml:space="preserve">вищ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освіт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не </w:t>
      </w:r>
      <w:r>
        <w:rPr>
          <w:rFonts w:ascii="Times New Roman" w:hAnsi="Times New Roman"/>
          <w:sz w:val="28"/>
          <w:szCs w:val="28"/>
          <w:lang w:eastAsia="uk-UA"/>
        </w:rPr>
        <w:t xml:space="preserve">нижче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ступеня</w:t>
      </w:r>
      <w:r>
        <w:rPr>
          <w:rFonts w:ascii="Times New Roman" w:hAnsi="Times New Roman"/>
          <w:sz w:val="28"/>
          <w:szCs w:val="28"/>
          <w:lang w:eastAsia="uk-UA"/>
        </w:rPr>
        <w:t xml:space="preserve"> бакалавра,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35440741"/>
      <w:r>
        <w:rPr>
          <w:rFonts w:ascii="Times New Roman" w:hAnsi="Times New Roman"/>
          <w:sz w:val="28"/>
          <w:szCs w:val="28"/>
          <w:lang w:eastAsia="uk-UA"/>
        </w:rPr>
        <w:t xml:space="preserve">відповідного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професійного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спрямування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за </w:t>
      </w:r>
      <w:r>
        <w:rPr>
          <w:rFonts w:ascii="Times New Roman" w:hAnsi="Times New Roman"/>
          <w:sz w:val="28"/>
          <w:szCs w:val="28"/>
          <w:lang w:eastAsia="uk-UA"/>
        </w:rPr>
        <w:t xml:space="preserve">спеціальністю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будівництво та архітектура</w:t>
      </w:r>
      <w:r>
        <w:rPr>
          <w:rFonts w:ascii="Times New Roman" w:hAnsi="Times New Roman"/>
          <w:sz w:val="28"/>
          <w:szCs w:val="28"/>
          <w:lang w:eastAsia="uk-UA"/>
        </w:rPr>
        <w:t xml:space="preserve">.</w:t>
      </w:r>
      <w:bookmarkEnd w:id="1"/>
      <w:r/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color w:val="3C392E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с</w:t>
      </w:r>
      <w:r>
        <w:rPr>
          <w:rFonts w:ascii="Times New Roman" w:hAnsi="Times New Roman"/>
          <w:sz w:val="28"/>
          <w:szCs w:val="28"/>
          <w:lang w:eastAsia="uk-UA"/>
        </w:rPr>
        <w:t xml:space="preserve">таж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роботи</w:t>
      </w:r>
      <w:r>
        <w:rPr>
          <w:rFonts w:ascii="Times New Roman" w:hAnsi="Times New Roman"/>
          <w:sz w:val="28"/>
          <w:szCs w:val="28"/>
          <w:lang w:eastAsia="uk-UA"/>
        </w:rPr>
        <w:t xml:space="preserve"> на </w:t>
      </w:r>
      <w:r>
        <w:rPr>
          <w:rFonts w:ascii="Times New Roman" w:hAnsi="Times New Roman"/>
          <w:sz w:val="28"/>
          <w:szCs w:val="28"/>
          <w:lang w:eastAsia="uk-UA"/>
        </w:rPr>
        <w:t xml:space="preserve">службі</w:t>
      </w:r>
      <w:r>
        <w:rPr>
          <w:rFonts w:ascii="Times New Roman" w:hAnsi="Times New Roman"/>
          <w:sz w:val="28"/>
          <w:szCs w:val="28"/>
          <w:lang w:eastAsia="uk-UA"/>
        </w:rPr>
        <w:t xml:space="preserve"> в органах </w:t>
      </w:r>
      <w:r>
        <w:rPr>
          <w:rFonts w:ascii="Times New Roman" w:hAnsi="Times New Roman"/>
          <w:sz w:val="28"/>
          <w:szCs w:val="28"/>
          <w:lang w:eastAsia="uk-UA"/>
        </w:rPr>
        <w:t xml:space="preserve">місцевого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самоврядування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або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державній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службі</w:t>
      </w:r>
      <w:r>
        <w:rPr>
          <w:rFonts w:ascii="Times New Roman" w:hAnsi="Times New Roman"/>
          <w:sz w:val="28"/>
          <w:szCs w:val="28"/>
          <w:lang w:eastAsia="uk-UA"/>
        </w:rPr>
        <w:t xml:space="preserve"> не </w:t>
      </w:r>
      <w:r>
        <w:rPr>
          <w:rFonts w:ascii="Times New Roman" w:hAnsi="Times New Roman"/>
          <w:sz w:val="28"/>
          <w:szCs w:val="28"/>
          <w:lang w:eastAsia="uk-UA"/>
        </w:rPr>
        <w:t xml:space="preserve">менше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чи</w:t>
      </w:r>
      <w:r>
        <w:rPr>
          <w:rFonts w:ascii="Times New Roman" w:hAnsi="Times New Roman"/>
          <w:sz w:val="28"/>
          <w:szCs w:val="28"/>
          <w:lang w:eastAsia="uk-UA"/>
        </w:rPr>
        <w:t xml:space="preserve"> стаж </w:t>
      </w:r>
      <w:r>
        <w:rPr>
          <w:rFonts w:ascii="Times New Roman" w:hAnsi="Times New Roman"/>
          <w:sz w:val="28"/>
          <w:szCs w:val="28"/>
          <w:lang w:eastAsia="uk-UA"/>
        </w:rPr>
        <w:t xml:space="preserve">роботи</w:t>
      </w:r>
      <w:r>
        <w:rPr>
          <w:rFonts w:ascii="Times New Roman" w:hAnsi="Times New Roman"/>
          <w:sz w:val="28"/>
          <w:szCs w:val="28"/>
          <w:lang w:eastAsia="uk-UA"/>
        </w:rPr>
        <w:t xml:space="preserve"> в </w:t>
      </w:r>
      <w:r>
        <w:rPr>
          <w:rFonts w:ascii="Times New Roman" w:hAnsi="Times New Roman"/>
          <w:sz w:val="28"/>
          <w:szCs w:val="28"/>
          <w:lang w:eastAsia="uk-UA"/>
        </w:rPr>
        <w:t xml:space="preserve">інших</w:t>
      </w:r>
      <w:r>
        <w:rPr>
          <w:rFonts w:ascii="Times New Roman" w:hAnsi="Times New Roman"/>
          <w:sz w:val="28"/>
          <w:szCs w:val="28"/>
          <w:lang w:eastAsia="uk-UA"/>
        </w:rPr>
        <w:t xml:space="preserve"> сферах </w:t>
      </w:r>
      <w:r>
        <w:rPr>
          <w:rFonts w:ascii="Times New Roman" w:hAnsi="Times New Roman"/>
          <w:sz w:val="28"/>
          <w:szCs w:val="28"/>
          <w:lang w:eastAsia="uk-UA"/>
        </w:rPr>
        <w:t xml:space="preserve">діяльності</w:t>
      </w:r>
      <w:r>
        <w:rPr>
          <w:rFonts w:ascii="Times New Roman" w:hAnsi="Times New Roman"/>
          <w:sz w:val="28"/>
          <w:szCs w:val="28"/>
          <w:lang w:eastAsia="uk-UA"/>
        </w:rPr>
        <w:t xml:space="preserve"> не </w:t>
      </w:r>
      <w:r>
        <w:rPr>
          <w:rFonts w:ascii="Times New Roman" w:hAnsi="Times New Roman"/>
          <w:sz w:val="28"/>
          <w:szCs w:val="28"/>
          <w:lang w:eastAsia="uk-UA"/>
        </w:rPr>
        <w:t xml:space="preserve">менше</w:t>
      </w:r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1</w:t>
      </w:r>
      <w:r>
        <w:rPr>
          <w:rFonts w:ascii="Times New Roman" w:hAnsi="Times New Roman"/>
          <w:sz w:val="28"/>
          <w:szCs w:val="28"/>
          <w:lang w:eastAsia="uk-UA"/>
        </w:rPr>
        <w:t xml:space="preserve"> рок</w:t>
      </w:r>
      <w:r>
        <w:rPr>
          <w:rFonts w:ascii="Times New Roman" w:hAnsi="Times New Roman"/>
          <w:sz w:val="28"/>
          <w:szCs w:val="28"/>
          <w:lang w:eastAsia="uk-UA"/>
        </w:rPr>
        <w:t xml:space="preserve">у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;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-      вільне володіння державною мовою;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-      знання основних програм роботи на комп’ютері.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3.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   Провести іспит на вакантну посаду у структурі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val="uk-UA" w:eastAsia="uk-UA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головного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спеціаліста відділ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у архітектури, містобудування та житлово-комунального господарства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 Менської міської ради.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Для проведення іспиту затвердити: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  <w:t xml:space="preserve">-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   П</w:t>
      </w:r>
      <w:r>
        <w:rPr>
          <w:rFonts w:ascii="Times New Roman" w:hAnsi="Times New Roman" w:cs="Times New Roman" w:eastAsia="Calibri"/>
          <w:sz w:val="28"/>
          <w:szCs w:val="28"/>
          <w:lang w:val="uk-UA"/>
        </w:rPr>
        <w:t xml:space="preserve">ерелік питань на перевірку знання законодавства кандидатами на заміщення вакантної посади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. Завідувачу сектору кадрової роботи Менської міської ради                 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Осєдач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 Р.М. подати повідомлення про оголошення конкурсу на заміщення вакантної посади для опублікування в інтернет-виданні «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Менщина</w:t>
      </w:r>
      <w:r>
        <w:rPr>
          <w:rFonts w:ascii="Times New Roman" w:hAnsi="Times New Roman" w:cs="Times New Roman" w:eastAsia="Calibri"/>
          <w:color w:val="000000"/>
          <w:sz w:val="28"/>
          <w:szCs w:val="28"/>
          <w:lang w:val="uk-UA"/>
        </w:rPr>
        <w:t xml:space="preserve">», розмістити на офіційному сайті Менської міської ради та довести до відома посадових осіб Менської міської ради зміст розпорядження про оголошення конкурсу на заміщення вакантної посади.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  <w:lang w:val="uk-UA"/>
        </w:rPr>
      </w:pPr>
      <w:r>
        <w:rPr>
          <w:rFonts w:ascii="Times New Roman" w:hAnsi="Times New Roman" w:cs="Times New Roman" w:eastAsia="Calibri"/>
          <w:sz w:val="28"/>
          <w:szCs w:val="28"/>
          <w:lang w:val="uk-UA"/>
        </w:rPr>
      </w:r>
      <w:r/>
    </w:p>
    <w:p>
      <w:pPr>
        <w:spacing w:lineRule="auto" w:line="240" w:after="0"/>
        <w:shd w:val="clear" w:color="auto" w:fill="FFFFFF"/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uk-UA"/>
        </w:rPr>
      </w:r>
      <w:r/>
    </w:p>
    <w:p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val="uk-UA" w:eastAsia="uk-UA"/>
        </w:rPr>
        <w:tab/>
        <w:t xml:space="preserve">Г.А. Примаков</w:t>
      </w:r>
      <w:r/>
    </w:p>
    <w:p>
      <w:r/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8">
    <w:name w:val="Heading 1"/>
    <w:basedOn w:val="560"/>
    <w:next w:val="560"/>
    <w:link w:val="38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9">
    <w:name w:val="Heading 1 Char"/>
    <w:basedOn w:val="561"/>
    <w:link w:val="388"/>
    <w:uiPriority w:val="9"/>
    <w:rPr>
      <w:rFonts w:ascii="Arial" w:hAnsi="Arial" w:cs="Arial" w:eastAsia="Arial"/>
      <w:sz w:val="40"/>
      <w:szCs w:val="40"/>
    </w:rPr>
  </w:style>
  <w:style w:type="paragraph" w:styleId="390">
    <w:name w:val="Heading 2"/>
    <w:basedOn w:val="560"/>
    <w:next w:val="560"/>
    <w:link w:val="3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1">
    <w:name w:val="Heading 2 Char"/>
    <w:basedOn w:val="561"/>
    <w:link w:val="390"/>
    <w:uiPriority w:val="9"/>
    <w:rPr>
      <w:rFonts w:ascii="Arial" w:hAnsi="Arial" w:cs="Arial" w:eastAsia="Arial"/>
      <w:sz w:val="34"/>
    </w:rPr>
  </w:style>
  <w:style w:type="paragraph" w:styleId="392">
    <w:name w:val="Heading 3"/>
    <w:basedOn w:val="560"/>
    <w:next w:val="560"/>
    <w:link w:val="39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3">
    <w:name w:val="Heading 3 Char"/>
    <w:basedOn w:val="561"/>
    <w:link w:val="392"/>
    <w:uiPriority w:val="9"/>
    <w:rPr>
      <w:rFonts w:ascii="Arial" w:hAnsi="Arial" w:cs="Arial" w:eastAsia="Arial"/>
      <w:sz w:val="30"/>
      <w:szCs w:val="30"/>
    </w:rPr>
  </w:style>
  <w:style w:type="paragraph" w:styleId="394">
    <w:name w:val="Heading 4"/>
    <w:basedOn w:val="560"/>
    <w:next w:val="560"/>
    <w:link w:val="39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5">
    <w:name w:val="Heading 4 Char"/>
    <w:basedOn w:val="561"/>
    <w:link w:val="394"/>
    <w:uiPriority w:val="9"/>
    <w:rPr>
      <w:rFonts w:ascii="Arial" w:hAnsi="Arial" w:cs="Arial" w:eastAsia="Arial"/>
      <w:b/>
      <w:bCs/>
      <w:sz w:val="26"/>
      <w:szCs w:val="26"/>
    </w:rPr>
  </w:style>
  <w:style w:type="paragraph" w:styleId="396">
    <w:name w:val="Heading 5"/>
    <w:basedOn w:val="560"/>
    <w:next w:val="560"/>
    <w:link w:val="39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7">
    <w:name w:val="Heading 5 Char"/>
    <w:basedOn w:val="561"/>
    <w:link w:val="396"/>
    <w:uiPriority w:val="9"/>
    <w:rPr>
      <w:rFonts w:ascii="Arial" w:hAnsi="Arial" w:cs="Arial" w:eastAsia="Arial"/>
      <w:b/>
      <w:bCs/>
      <w:sz w:val="24"/>
      <w:szCs w:val="24"/>
    </w:rPr>
  </w:style>
  <w:style w:type="paragraph" w:styleId="398">
    <w:name w:val="Heading 6"/>
    <w:basedOn w:val="560"/>
    <w:next w:val="560"/>
    <w:link w:val="39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9">
    <w:name w:val="Heading 6 Char"/>
    <w:basedOn w:val="561"/>
    <w:link w:val="398"/>
    <w:uiPriority w:val="9"/>
    <w:rPr>
      <w:rFonts w:ascii="Arial" w:hAnsi="Arial" w:cs="Arial" w:eastAsia="Arial"/>
      <w:b/>
      <w:bCs/>
      <w:sz w:val="22"/>
      <w:szCs w:val="22"/>
    </w:rPr>
  </w:style>
  <w:style w:type="paragraph" w:styleId="400">
    <w:name w:val="Heading 7"/>
    <w:basedOn w:val="560"/>
    <w:next w:val="560"/>
    <w:link w:val="40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1">
    <w:name w:val="Heading 7 Char"/>
    <w:basedOn w:val="561"/>
    <w:link w:val="40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2">
    <w:name w:val="Heading 8"/>
    <w:basedOn w:val="560"/>
    <w:next w:val="560"/>
    <w:link w:val="40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3">
    <w:name w:val="Heading 8 Char"/>
    <w:basedOn w:val="561"/>
    <w:link w:val="402"/>
    <w:uiPriority w:val="9"/>
    <w:rPr>
      <w:rFonts w:ascii="Arial" w:hAnsi="Arial" w:cs="Arial" w:eastAsia="Arial"/>
      <w:i/>
      <w:iCs/>
      <w:sz w:val="22"/>
      <w:szCs w:val="22"/>
    </w:rPr>
  </w:style>
  <w:style w:type="paragraph" w:styleId="404">
    <w:name w:val="Heading 9"/>
    <w:basedOn w:val="560"/>
    <w:next w:val="560"/>
    <w:link w:val="40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5">
    <w:name w:val="Heading 9 Char"/>
    <w:basedOn w:val="561"/>
    <w:link w:val="404"/>
    <w:uiPriority w:val="9"/>
    <w:rPr>
      <w:rFonts w:ascii="Arial" w:hAnsi="Arial" w:cs="Arial" w:eastAsia="Arial"/>
      <w:i/>
      <w:iCs/>
      <w:sz w:val="21"/>
      <w:szCs w:val="21"/>
    </w:rPr>
  </w:style>
  <w:style w:type="paragraph" w:styleId="406">
    <w:name w:val="List Paragraph"/>
    <w:basedOn w:val="560"/>
    <w:qFormat/>
    <w:uiPriority w:val="34"/>
    <w:pPr>
      <w:contextualSpacing w:val="true"/>
      <w:ind w:left="720"/>
    </w:p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1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1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1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1"/>
    <w:link w:val="418"/>
    <w:uiPriority w:val="99"/>
  </w:style>
  <w:style w:type="table" w:styleId="420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0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4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1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Гречуха Ольга Петрівна</cp:lastModifiedBy>
  <cp:revision>7</cp:revision>
  <dcterms:created xsi:type="dcterms:W3CDTF">2020-09-17T13:39:00Z</dcterms:created>
  <dcterms:modified xsi:type="dcterms:W3CDTF">2020-09-22T05:42:14Z</dcterms:modified>
</cp:coreProperties>
</file>