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szCs w:val="28"/>
        </w:rPr>
      </w:r>
      <w:r/>
    </w:p>
    <w:p>
      <w:pPr>
        <w:jc w:val="center"/>
        <w:rPr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ru-RU"/>
        </w:rPr>
        <w:t xml:space="preserve">Україна</w:t>
      </w:r>
      <w:r/>
    </w:p>
    <w:p>
      <w:pPr>
        <w:jc w:val="center"/>
        <w:rPr>
          <w:b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eastAsia="ru-RU"/>
        </w:rPr>
        <w:t xml:space="preserve">МЕНСЬКА  МІСЬКА   РАДА</w:t>
      </w:r>
      <w:r/>
    </w:p>
    <w:p>
      <w:pPr>
        <w:jc w:val="center"/>
        <w:keepNext/>
        <w:rPr>
          <w:b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sz w:val="28"/>
          <w:szCs w:val="28"/>
          <w:lang w:eastAsia="ru-RU"/>
        </w:rPr>
        <w:t xml:space="preserve">Менського району Чернігівської області</w:t>
      </w:r>
      <w:r/>
    </w:p>
    <w:p>
      <w:pPr>
        <w:jc w:val="center"/>
        <w:spacing w:after="120"/>
        <w:widowControl w:val="off"/>
        <w:rPr>
          <w:rFonts w:cs="Mangal"/>
          <w:b/>
          <w:sz w:val="28"/>
          <w:szCs w:val="28"/>
          <w:lang w:val="ru-RU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Mangal"/>
          <w:b/>
          <w:sz w:val="28"/>
          <w:szCs w:val="28"/>
          <w:lang w:bidi="hi-IN" w:eastAsia="hi-IN"/>
        </w:rPr>
        <w:t xml:space="preserve">(сорок </w:t>
      </w:r>
      <w:r>
        <w:rPr>
          <w:rFonts w:cs="Mangal"/>
          <w:b/>
          <w:sz w:val="28"/>
          <w:szCs w:val="28"/>
          <w:lang w:bidi="hi-IN" w:eastAsia="hi-IN"/>
        </w:rPr>
        <w:t xml:space="preserve">друга</w:t>
      </w:r>
      <w:r>
        <w:rPr>
          <w:rFonts w:cs="Mangal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cs="Mangal"/>
          <w:b/>
          <w:sz w:val="28"/>
          <w:szCs w:val="28"/>
          <w:lang w:bidi="hi-IN" w:eastAsia="hi-IN"/>
        </w:rPr>
        <w:t xml:space="preserve">сесія сьомого скликання)</w:t>
      </w:r>
      <w:r/>
    </w:p>
    <w:p>
      <w:pPr>
        <w:pStyle w:val="587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РІШЕННЯ</w:t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серпня</w:t>
      </w:r>
      <w:r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 xml:space="preserve">20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 403</w:t>
      </w:r>
      <w:r>
        <w:rPr>
          <w:color w:val="000000"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договорів оренди під польовими дорогами та затвердження технічної документації із землеустрою щодо встановлення (відновлення) меж земельних ділянок в натурі </w:t>
      </w:r>
      <w:r>
        <w:rPr>
          <w:b/>
          <w:sz w:val="28"/>
          <w:szCs w:val="28"/>
        </w:rPr>
        <w:t xml:space="preserve">(на місцевості) під польовими дорогами ТОВ «</w:t>
      </w:r>
      <w:r>
        <w:rPr>
          <w:b/>
          <w:sz w:val="28"/>
          <w:szCs w:val="28"/>
        </w:rPr>
        <w:t xml:space="preserve">Куковицьке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ТОВ «</w:t>
      </w:r>
      <w:r>
        <w:rPr>
          <w:sz w:val="28"/>
          <w:szCs w:val="28"/>
        </w:rPr>
        <w:t xml:space="preserve">Куковицьке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припинення договорів оренди на земельні ділянки під польовими дорогами укладеними між Менською РДА та СК «</w:t>
      </w:r>
      <w:r>
        <w:rPr>
          <w:sz w:val="28"/>
          <w:szCs w:val="28"/>
        </w:rPr>
        <w:t xml:space="preserve">Куковицьке</w:t>
      </w:r>
      <w:r>
        <w:rPr>
          <w:sz w:val="28"/>
          <w:szCs w:val="28"/>
        </w:rPr>
        <w:t xml:space="preserve">» та </w:t>
      </w:r>
      <w:r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ок</w:t>
      </w:r>
      <w:r>
        <w:rPr>
          <w:sz w:val="28"/>
          <w:szCs w:val="28"/>
        </w:rPr>
        <w:t xml:space="preserve"> в натурі </w:t>
      </w:r>
      <w:r>
        <w:rPr>
          <w:sz w:val="28"/>
          <w:szCs w:val="28"/>
        </w:rPr>
        <w:t xml:space="preserve">(на </w:t>
      </w:r>
      <w:r>
        <w:rPr>
          <w:sz w:val="28"/>
          <w:szCs w:val="28"/>
        </w:rPr>
        <w:t xml:space="preserve">місцевості</w:t>
      </w:r>
      <w:r>
        <w:rPr>
          <w:sz w:val="28"/>
          <w:szCs w:val="28"/>
        </w:rPr>
        <w:t xml:space="preserve">) під польовими дорогами запроектованими для доступу до земельних </w:t>
      </w:r>
      <w:r>
        <w:rPr>
          <w:sz w:val="28"/>
          <w:szCs w:val="28"/>
        </w:rPr>
        <w:t xml:space="preserve">часток</w:t>
      </w:r>
      <w:r>
        <w:rPr>
          <w:sz w:val="28"/>
          <w:szCs w:val="28"/>
        </w:rPr>
        <w:t xml:space="preserve"> (паїв) загальною площею 65,9425 га., що знаходяться на території </w:t>
      </w:r>
      <w:r>
        <w:rPr>
          <w:sz w:val="28"/>
          <w:szCs w:val="28"/>
        </w:rPr>
        <w:t xml:space="preserve">Куковицької</w:t>
      </w:r>
      <w:r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з подальшою передачею в оренду терміном на 7 (сім) років</w:t>
      </w:r>
      <w:r>
        <w:rPr>
          <w:sz w:val="28"/>
          <w:szCs w:val="28"/>
        </w:rPr>
        <w:t xml:space="preserve">, враховуючи подані документи, керуючись ст. 26 Закону України „Про місцеве самоврядування в Україні” та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 12,116,118,121,126 Земельного кодексу України, Законом України  «Про землеустрій» Менська  міська рада 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</w:t>
      </w:r>
      <w:r>
        <w:rPr>
          <w:sz w:val="28"/>
          <w:szCs w:val="28"/>
        </w:rPr>
        <w:t xml:space="preserve"> :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6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Припинити наступні договори оренди під польовими дорогами укладеними між Менською </w:t>
      </w:r>
      <w:r>
        <w:rPr>
          <w:sz w:val="28"/>
          <w:szCs w:val="28"/>
        </w:rPr>
        <w:t xml:space="preserve">районною державною адміністрацією</w:t>
      </w:r>
      <w:r>
        <w:rPr>
          <w:sz w:val="28"/>
          <w:szCs w:val="28"/>
        </w:rPr>
        <w:t xml:space="preserve"> та СК «</w:t>
      </w:r>
      <w:r>
        <w:rPr>
          <w:sz w:val="28"/>
          <w:szCs w:val="28"/>
        </w:rPr>
        <w:t xml:space="preserve">Куковицький</w:t>
      </w:r>
      <w:r>
        <w:rPr>
          <w:sz w:val="28"/>
          <w:szCs w:val="28"/>
        </w:rPr>
        <w:t xml:space="preserve">», зареєстрованих в Менському відділі ДЗК, а саме</w:t>
      </w:r>
      <w:r>
        <w:rPr>
          <w:sz w:val="28"/>
          <w:szCs w:val="28"/>
        </w:rPr>
        <w:t xml:space="preserve">;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041084400014 від 22.10.2010 року, 2,1372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041084400015 від 12.10.2010 року, 1,5749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041084400016 від 22.10.2010 року, 6,6687 га.;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041084400017 від 22.10.2010 року,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1,3849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041084400018 від 22.10.2010 року,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3,4024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041084400019 від 22.10.2010 року, 3,1689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041084400020 від 22.10.2010 року,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1,3695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041084400021 від 22.10.2010 року,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1,3722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041084400022 від 22.10.2010 року,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7,3813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041084400023 від 22.10.2010 року,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4,1847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041084400024 від 22.10.2010 року,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0,6804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041084400025 від 22.10.2010 року, 2,7290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041084400026 від 22.10.2010 року, 0,8629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041084400027 від 22.10.2010 року, 4,5644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041084400028 від 22.10.2010 року, 1,1755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041084400029 від 22.10.2010 року,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1,4147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041084400030 від 22.10.2010 року,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1,1387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041084400031 від 22.10.2010 року, 0,4008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041084400032 від 22.10.2010 року,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2,0309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041084400033 від 22.10.2010 року,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1,5578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041084400034 від 22.10.2010 року, 2,6075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041084400035 від 22.10.2010 року, 1,1378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041084400036 від 22.10.2010 року, 0,5297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041084400037 від 22.10.2010 року, 0,2017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041084400038 від 22.10.2010 року, 3,7553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041084400039 від 22.10.2010 року, 1,3868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041084400040 від 22.10.2010 року, 4,5230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041084400041 від 22.10.2010 року, 4,0870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041084400042 від 22.10.2010 року,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1,2061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041084400043 від 22.10.2010 року, 2,4676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041084400044 від 22.10.2010 року, 5,7605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041084400046 від 22.10.2010 року, 0,8282 га.; </w:t>
      </w:r>
      <w:r/>
    </w:p>
    <w:p>
      <w:pPr>
        <w:pStyle w:val="586"/>
        <w:ind w:left="1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041084400045 від 22.10.2010 року, 2,0946 га. у зв’язку з проведенням </w:t>
      </w:r>
      <w:r>
        <w:rPr>
          <w:sz w:val="28"/>
          <w:szCs w:val="28"/>
        </w:rPr>
        <w:t xml:space="preserve">інвентаризації.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6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Затвердит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земельних ділянок в натурі (на місцевості) під польовими дорогами запроектованими для доступу до земельних ділянок (паїв) загальною  площею 65,9425 га., що знаходяться на території </w:t>
      </w:r>
      <w:r>
        <w:rPr>
          <w:sz w:val="28"/>
          <w:szCs w:val="28"/>
        </w:rPr>
        <w:t xml:space="preserve">Куковицької</w:t>
      </w:r>
      <w:r>
        <w:rPr>
          <w:sz w:val="28"/>
          <w:szCs w:val="28"/>
        </w:rPr>
        <w:t xml:space="preserve"> сільської ради, та передати в оренду терміном на 7 років</w:t>
      </w:r>
      <w:r>
        <w:rPr>
          <w:sz w:val="28"/>
          <w:szCs w:val="28"/>
        </w:rPr>
        <w:t xml:space="preserve">, а саме;</w:t>
      </w:r>
      <w:r/>
    </w:p>
    <w:p>
      <w:pPr>
        <w:jc w:val="both"/>
        <w:rPr>
          <w:sz w:val="28"/>
          <w:lang w:val="ru-RU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1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38</w:t>
      </w:r>
      <w:r>
        <w:rPr>
          <w:sz w:val="28"/>
          <w:lang w:val="ru-RU"/>
        </w:rPr>
        <w:t xml:space="preserve">49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4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032</w:t>
      </w:r>
      <w:r>
        <w:rPr>
          <w:sz w:val="28"/>
          <w:lang w:val="ru-RU"/>
        </w:rPr>
        <w:t xml:space="preserve">8</w:t>
      </w:r>
      <w:r/>
    </w:p>
    <w:p>
      <w:pPr>
        <w:jc w:val="both"/>
        <w:rPr>
          <w:sz w:val="28"/>
          <w:lang w:val="ru-RU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3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1689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bookmarkStart w:id="0" w:name="_Hlk48028053"/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4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0326</w:t>
      </w:r>
      <w:bookmarkEnd w:id="0"/>
      <w:r/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1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3</w:t>
      </w:r>
      <w:r>
        <w:rPr>
          <w:sz w:val="28"/>
          <w:lang w:val="ru-RU"/>
        </w:rPr>
        <w:t xml:space="preserve">695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4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13</w:t>
      </w:r>
      <w:r>
        <w:rPr>
          <w:sz w:val="28"/>
        </w:rPr>
        <w:t xml:space="preserve">08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1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3</w:t>
      </w:r>
      <w:r>
        <w:rPr>
          <w:sz w:val="28"/>
          <w:lang w:val="ru-RU"/>
        </w:rPr>
        <w:t xml:space="preserve">722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4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1309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0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2017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4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03</w:t>
      </w:r>
      <w:r>
        <w:rPr>
          <w:sz w:val="28"/>
          <w:lang w:val="ru-RU"/>
        </w:rPr>
        <w:t xml:space="preserve">10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0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5297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4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03</w:t>
      </w:r>
      <w:r>
        <w:rPr>
          <w:sz w:val="28"/>
          <w:lang w:val="ru-RU"/>
        </w:rPr>
        <w:t xml:space="preserve">11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2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6075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4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03</w:t>
      </w:r>
      <w:r>
        <w:rPr>
          <w:sz w:val="28"/>
          <w:lang w:val="ru-RU"/>
        </w:rPr>
        <w:t xml:space="preserve">13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1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1387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4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03</w:t>
      </w:r>
      <w:r>
        <w:rPr>
          <w:sz w:val="28"/>
          <w:lang w:val="ru-RU"/>
        </w:rPr>
        <w:t xml:space="preserve">14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7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38</w:t>
      </w:r>
      <w:r>
        <w:rPr>
          <w:sz w:val="28"/>
          <w:lang w:val="ru-RU"/>
        </w:rPr>
        <w:t xml:space="preserve">13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</w:t>
      </w:r>
      <w:r>
        <w:rPr>
          <w:sz w:val="28"/>
          <w:lang w:val="ru-RU"/>
        </w:rPr>
        <w:t xml:space="preserve">418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2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4676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03</w:t>
      </w:r>
      <w:r>
        <w:rPr>
          <w:sz w:val="28"/>
          <w:lang w:val="ru-RU"/>
        </w:rPr>
        <w:t xml:space="preserve">9</w:t>
      </w:r>
      <w:r>
        <w:rPr>
          <w:sz w:val="28"/>
          <w:lang w:val="ru-RU"/>
        </w:rPr>
        <w:t xml:space="preserve">6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1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2061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03</w:t>
      </w:r>
      <w:r>
        <w:rPr>
          <w:sz w:val="28"/>
          <w:lang w:val="ru-RU"/>
        </w:rPr>
        <w:t xml:space="preserve">97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3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7553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</w:t>
      </w:r>
      <w:r>
        <w:rPr>
          <w:sz w:val="28"/>
          <w:lang w:val="ru-RU"/>
        </w:rPr>
        <w:t xml:space="preserve">401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2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7290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6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</w:t>
      </w:r>
      <w:r>
        <w:rPr>
          <w:sz w:val="28"/>
          <w:lang w:val="ru-RU"/>
        </w:rPr>
        <w:t xml:space="preserve">139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0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4008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7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</w:t>
      </w:r>
      <w:r>
        <w:rPr>
          <w:sz w:val="28"/>
          <w:lang w:val="ru-RU"/>
        </w:rPr>
        <w:t xml:space="preserve">492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1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4147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7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</w:t>
      </w:r>
      <w:r>
        <w:rPr>
          <w:sz w:val="28"/>
          <w:lang w:val="ru-RU"/>
        </w:rPr>
        <w:t xml:space="preserve">493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0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8629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6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</w:t>
      </w:r>
      <w:r>
        <w:rPr>
          <w:sz w:val="28"/>
          <w:lang w:val="ru-RU"/>
        </w:rPr>
        <w:t xml:space="preserve">140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4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5644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6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</w:t>
      </w:r>
      <w:r>
        <w:rPr>
          <w:sz w:val="28"/>
          <w:lang w:val="ru-RU"/>
        </w:rPr>
        <w:t xml:space="preserve">141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0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8282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6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</w:t>
      </w:r>
      <w:r>
        <w:rPr>
          <w:sz w:val="28"/>
          <w:lang w:val="ru-RU"/>
        </w:rPr>
        <w:t xml:space="preserve">142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2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0309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7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</w:t>
      </w:r>
      <w:r>
        <w:rPr>
          <w:sz w:val="28"/>
          <w:lang w:val="ru-RU"/>
        </w:rPr>
        <w:t xml:space="preserve">557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0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6094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</w:t>
      </w:r>
      <w:r>
        <w:rPr>
          <w:sz w:val="28"/>
          <w:lang w:val="ru-RU"/>
        </w:rPr>
        <w:t xml:space="preserve">425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0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7447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4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0326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0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7705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4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03</w:t>
      </w:r>
      <w:r>
        <w:rPr>
          <w:sz w:val="28"/>
          <w:lang w:val="ru-RU"/>
        </w:rPr>
        <w:t xml:space="preserve">32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0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7983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</w:t>
      </w:r>
      <w:r>
        <w:rPr>
          <w:sz w:val="28"/>
          <w:lang w:val="ru-RU"/>
        </w:rPr>
        <w:t xml:space="preserve">421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2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1372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4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03</w:t>
      </w:r>
      <w:r>
        <w:rPr>
          <w:sz w:val="28"/>
          <w:lang w:val="ru-RU"/>
        </w:rPr>
        <w:t xml:space="preserve">02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0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4673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</w:t>
      </w:r>
      <w:r>
        <w:rPr>
          <w:sz w:val="28"/>
          <w:lang w:val="ru-RU"/>
        </w:rPr>
        <w:t xml:space="preserve">422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0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5497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03</w:t>
      </w:r>
      <w:r>
        <w:rPr>
          <w:sz w:val="28"/>
          <w:lang w:val="ru-RU"/>
        </w:rPr>
        <w:t xml:space="preserve">95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0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8543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4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03</w:t>
      </w:r>
      <w:r>
        <w:rPr>
          <w:sz w:val="28"/>
          <w:lang w:val="ru-RU"/>
        </w:rPr>
        <w:t xml:space="preserve">27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0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9649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4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</w:t>
      </w:r>
      <w:r>
        <w:rPr>
          <w:sz w:val="28"/>
          <w:lang w:val="ru-RU"/>
        </w:rPr>
        <w:t xml:space="preserve">330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0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9871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03</w:t>
      </w:r>
      <w:r>
        <w:rPr>
          <w:sz w:val="28"/>
          <w:lang w:val="ru-RU"/>
        </w:rPr>
        <w:t xml:space="preserve">94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1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0594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6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</w:t>
      </w:r>
      <w:r>
        <w:rPr>
          <w:sz w:val="28"/>
          <w:lang w:val="ru-RU"/>
        </w:rPr>
        <w:t xml:space="preserve">143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1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2707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7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</w:t>
      </w:r>
      <w:r>
        <w:rPr>
          <w:sz w:val="28"/>
          <w:lang w:val="ru-RU"/>
        </w:rPr>
        <w:t xml:space="preserve">556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1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3</w:t>
      </w:r>
      <w:r>
        <w:rPr>
          <w:sz w:val="28"/>
          <w:lang w:val="ru-RU"/>
        </w:rPr>
        <w:t xml:space="preserve">945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</w:t>
      </w:r>
      <w:r>
        <w:rPr>
          <w:sz w:val="28"/>
          <w:lang w:val="ru-RU"/>
        </w:rPr>
        <w:t xml:space="preserve">424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1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4069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4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032</w:t>
      </w:r>
      <w:r>
        <w:rPr>
          <w:sz w:val="28"/>
          <w:lang w:val="ru-RU"/>
        </w:rPr>
        <w:t xml:space="preserve">9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1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6479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</w:t>
      </w:r>
      <w:r>
        <w:rPr>
          <w:sz w:val="28"/>
          <w:lang w:val="ru-RU"/>
        </w:rPr>
        <w:t xml:space="preserve">419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3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2986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bookmarkStart w:id="1" w:name="_Hlk48033692"/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03</w:t>
      </w:r>
      <w:bookmarkEnd w:id="1"/>
      <w:r>
        <w:rPr>
          <w:sz w:val="28"/>
          <w:lang w:val="ru-RU"/>
        </w:rPr>
        <w:t xml:space="preserve">98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0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85</w:t>
      </w:r>
      <w:r>
        <w:rPr>
          <w:sz w:val="28"/>
          <w:lang w:val="ru-RU"/>
        </w:rPr>
        <w:t xml:space="preserve">49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4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03</w:t>
      </w:r>
      <w:r>
        <w:rPr>
          <w:sz w:val="28"/>
          <w:lang w:val="ru-RU"/>
        </w:rPr>
        <w:t xml:space="preserve">31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0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6901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</w:t>
      </w:r>
      <w:r>
        <w:rPr>
          <w:sz w:val="28"/>
          <w:lang w:val="ru-RU"/>
        </w:rPr>
        <w:t xml:space="preserve">420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0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38</w:t>
      </w:r>
      <w:r>
        <w:rPr>
          <w:sz w:val="28"/>
          <w:lang w:val="ru-RU"/>
        </w:rPr>
        <w:t xml:space="preserve">78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</w:t>
      </w:r>
      <w:r>
        <w:rPr>
          <w:sz w:val="28"/>
          <w:lang w:val="ru-RU"/>
        </w:rPr>
        <w:t xml:space="preserve">423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1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1378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4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03</w:t>
      </w:r>
      <w:r>
        <w:rPr>
          <w:sz w:val="28"/>
          <w:lang w:val="ru-RU"/>
        </w:rPr>
        <w:t xml:space="preserve">12</w:t>
      </w:r>
      <w:r/>
    </w:p>
    <w:p>
      <w:pPr>
        <w:jc w:val="both"/>
        <w:rPr>
          <w:sz w:val="28"/>
        </w:rPr>
      </w:pPr>
      <w:r/>
      <w:bookmarkStart w:id="2" w:name="_Hlk48027793"/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1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0938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7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</w:t>
      </w:r>
      <w:r>
        <w:rPr>
          <w:sz w:val="28"/>
          <w:lang w:val="ru-RU"/>
        </w:rPr>
        <w:t xml:space="preserve">494</w:t>
      </w:r>
      <w:bookmarkEnd w:id="2"/>
      <w:r/>
      <w:r/>
    </w:p>
    <w:p>
      <w:pPr>
        <w:jc w:val="both"/>
        <w:rPr>
          <w:sz w:val="28"/>
        </w:rPr>
      </w:pPr>
      <w:r>
        <w:rPr>
          <w:sz w:val="28"/>
        </w:rPr>
        <w:t xml:space="preserve">площею</w:t>
      </w:r>
      <w:r>
        <w:rPr>
          <w:sz w:val="28"/>
        </w:rPr>
        <w:tab/>
      </w:r>
      <w:r>
        <w:rPr>
          <w:sz w:val="28"/>
          <w:lang w:val="ru-RU"/>
        </w:rPr>
        <w:t xml:space="preserve">3</w:t>
      </w:r>
      <w:r>
        <w:rPr>
          <w:sz w:val="28"/>
        </w:rPr>
        <w:t xml:space="preserve">,</w:t>
      </w:r>
      <w:r>
        <w:rPr>
          <w:sz w:val="28"/>
          <w:lang w:val="ru-RU"/>
        </w:rPr>
        <w:t xml:space="preserve">4024</w:t>
      </w:r>
      <w:r>
        <w:rPr>
          <w:sz w:val="28"/>
        </w:rPr>
        <w:t xml:space="preserve"> га.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кадастровий номер 742308</w:t>
      </w:r>
      <w:r>
        <w:rPr>
          <w:sz w:val="28"/>
          <w:lang w:val="ru-RU"/>
        </w:rPr>
        <w:t xml:space="preserve">5</w:t>
      </w:r>
      <w:r>
        <w:rPr>
          <w:sz w:val="28"/>
        </w:rPr>
        <w:t xml:space="preserve">000:0</w:t>
      </w:r>
      <w:r>
        <w:rPr>
          <w:sz w:val="28"/>
          <w:lang w:val="ru-RU"/>
        </w:rPr>
        <w:t xml:space="preserve">4</w:t>
      </w:r>
      <w:r>
        <w:rPr>
          <w:sz w:val="28"/>
        </w:rPr>
        <w:t xml:space="preserve">:000:</w:t>
      </w:r>
      <w:r>
        <w:rPr>
          <w:sz w:val="28"/>
          <w:lang w:val="ru-RU"/>
        </w:rPr>
        <w:t xml:space="preserve">03</w:t>
      </w:r>
      <w:r>
        <w:rPr>
          <w:sz w:val="28"/>
          <w:lang w:val="ru-RU"/>
        </w:rPr>
        <w:t xml:space="preserve">33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6"/>
        <w:numPr>
          <w:ilvl w:val="0"/>
          <w:numId w:val="5"/>
        </w:numPr>
        <w:ind w:left="0" w:right="0" w:firstLine="0"/>
        <w:jc w:val="both"/>
        <w:tabs>
          <w:tab w:val="left" w:pos="567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</w:t>
      </w:r>
      <w:bookmarkStart w:id="3" w:name="_GoBack"/>
      <w:r/>
      <w:bookmarkEnd w:id="3"/>
      <w:r>
        <w:rPr>
          <w:sz w:val="28"/>
          <w:szCs w:val="28"/>
        </w:rPr>
        <w:t xml:space="preserve">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  <w:r>
        <w:rPr>
          <w:sz w:val="28"/>
          <w:szCs w:val="28"/>
        </w:rPr>
      </w:r>
      <w:r>
        <w:rPr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3" w:hanging="45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5">
    <w:name w:val="Heading 1 Char"/>
    <w:basedOn w:val="421"/>
    <w:link w:val="412"/>
    <w:uiPriority w:val="9"/>
    <w:rPr>
      <w:rFonts w:ascii="Arial" w:hAnsi="Arial" w:cs="Arial" w:eastAsia="Arial"/>
      <w:sz w:val="40"/>
      <w:szCs w:val="40"/>
    </w:rPr>
  </w:style>
  <w:style w:type="character" w:styleId="396">
    <w:name w:val="Heading 2 Char"/>
    <w:basedOn w:val="421"/>
    <w:link w:val="413"/>
    <w:uiPriority w:val="9"/>
    <w:rPr>
      <w:rFonts w:ascii="Arial" w:hAnsi="Arial" w:cs="Arial" w:eastAsia="Arial"/>
      <w:sz w:val="34"/>
    </w:rPr>
  </w:style>
  <w:style w:type="character" w:styleId="397">
    <w:name w:val="Heading 3 Char"/>
    <w:basedOn w:val="421"/>
    <w:link w:val="414"/>
    <w:uiPriority w:val="9"/>
    <w:rPr>
      <w:rFonts w:ascii="Arial" w:hAnsi="Arial" w:cs="Arial" w:eastAsia="Arial"/>
      <w:sz w:val="30"/>
      <w:szCs w:val="30"/>
    </w:rPr>
  </w:style>
  <w:style w:type="character" w:styleId="398">
    <w:name w:val="Heading 4 Char"/>
    <w:basedOn w:val="421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399">
    <w:name w:val="Heading 5 Char"/>
    <w:basedOn w:val="421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400">
    <w:name w:val="Heading 6 Char"/>
    <w:basedOn w:val="421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401">
    <w:name w:val="Heading 7 Char"/>
    <w:basedOn w:val="421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2">
    <w:name w:val="Heading 8 Char"/>
    <w:basedOn w:val="421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403">
    <w:name w:val="Heading 9 Char"/>
    <w:basedOn w:val="421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404">
    <w:name w:val="Title Char"/>
    <w:basedOn w:val="421"/>
    <w:link w:val="434"/>
    <w:uiPriority w:val="10"/>
    <w:rPr>
      <w:sz w:val="48"/>
      <w:szCs w:val="48"/>
    </w:rPr>
  </w:style>
  <w:style w:type="character" w:styleId="405">
    <w:name w:val="Subtitle Char"/>
    <w:basedOn w:val="421"/>
    <w:link w:val="436"/>
    <w:uiPriority w:val="11"/>
    <w:rPr>
      <w:sz w:val="24"/>
      <w:szCs w:val="24"/>
    </w:rPr>
  </w:style>
  <w:style w:type="character" w:styleId="406">
    <w:name w:val="Quote Char"/>
    <w:link w:val="438"/>
    <w:uiPriority w:val="29"/>
    <w:rPr>
      <w:i/>
    </w:rPr>
  </w:style>
  <w:style w:type="character" w:styleId="407">
    <w:name w:val="Intense Quote Char"/>
    <w:link w:val="440"/>
    <w:uiPriority w:val="30"/>
    <w:rPr>
      <w:i/>
    </w:rPr>
  </w:style>
  <w:style w:type="character" w:styleId="408">
    <w:name w:val="Header Char"/>
    <w:basedOn w:val="421"/>
    <w:link w:val="442"/>
    <w:uiPriority w:val="99"/>
  </w:style>
  <w:style w:type="character" w:styleId="409">
    <w:name w:val="Footer Char"/>
    <w:basedOn w:val="421"/>
    <w:link w:val="444"/>
    <w:uiPriority w:val="99"/>
  </w:style>
  <w:style w:type="character" w:styleId="410">
    <w:name w:val="Footnote Text Char"/>
    <w:link w:val="573"/>
    <w:uiPriority w:val="99"/>
    <w:rPr>
      <w:sz w:val="18"/>
    </w:rPr>
  </w:style>
  <w:style w:type="paragraph" w:styleId="411" w:default="1">
    <w:name w:val="Normal"/>
    <w:qFormat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0"/>
    </w:pPr>
  </w:style>
  <w:style w:type="paragraph" w:styleId="412">
    <w:name w:val="Heading 1"/>
    <w:basedOn w:val="411"/>
    <w:next w:val="411"/>
    <w:link w:val="424"/>
    <w:qFormat/>
    <w:uiPriority w:val="9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3">
    <w:name w:val="Heading 2"/>
    <w:basedOn w:val="411"/>
    <w:next w:val="411"/>
    <w:link w:val="4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4">
    <w:name w:val="Heading 3"/>
    <w:basedOn w:val="411"/>
    <w:next w:val="411"/>
    <w:link w:val="4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5">
    <w:name w:val="Heading 4"/>
    <w:basedOn w:val="411"/>
    <w:next w:val="411"/>
    <w:link w:val="4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6">
    <w:name w:val="Heading 5"/>
    <w:basedOn w:val="411"/>
    <w:next w:val="411"/>
    <w:link w:val="42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417">
    <w:name w:val="Heading 6"/>
    <w:basedOn w:val="411"/>
    <w:next w:val="411"/>
    <w:link w:val="42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8">
    <w:name w:val="Heading 7"/>
    <w:basedOn w:val="411"/>
    <w:next w:val="411"/>
    <w:link w:val="43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9">
    <w:name w:val="Heading 8"/>
    <w:basedOn w:val="411"/>
    <w:next w:val="411"/>
    <w:link w:val="4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20">
    <w:name w:val="Heading 9"/>
    <w:basedOn w:val="411"/>
    <w:next w:val="411"/>
    <w:link w:val="4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1" w:default="1">
    <w:name w:val="Default Paragraph Font"/>
    <w:uiPriority w:val="1"/>
    <w:semiHidden/>
    <w:unhideWhenUsed/>
  </w:style>
  <w:style w:type="table" w:styleId="4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3" w:default="1">
    <w:name w:val="No List"/>
    <w:uiPriority w:val="99"/>
    <w:semiHidden/>
    <w:unhideWhenUsed/>
  </w:style>
  <w:style w:type="character" w:styleId="424" w:customStyle="1">
    <w:name w:val="Заголовок 1 Знак"/>
    <w:basedOn w:val="421"/>
    <w:link w:val="412"/>
    <w:uiPriority w:val="9"/>
    <w:rPr>
      <w:rFonts w:ascii="Arial" w:hAnsi="Arial" w:cs="Arial" w:eastAsia="Arial"/>
      <w:sz w:val="40"/>
      <w:szCs w:val="40"/>
    </w:rPr>
  </w:style>
  <w:style w:type="character" w:styleId="425" w:customStyle="1">
    <w:name w:val="Заголовок 2 Знак"/>
    <w:basedOn w:val="421"/>
    <w:link w:val="413"/>
    <w:uiPriority w:val="9"/>
    <w:rPr>
      <w:rFonts w:ascii="Arial" w:hAnsi="Arial" w:cs="Arial" w:eastAsia="Arial"/>
      <w:sz w:val="34"/>
    </w:rPr>
  </w:style>
  <w:style w:type="character" w:styleId="426" w:customStyle="1">
    <w:name w:val="Заголовок 3 Знак"/>
    <w:basedOn w:val="421"/>
    <w:link w:val="414"/>
    <w:uiPriority w:val="9"/>
    <w:rPr>
      <w:rFonts w:ascii="Arial" w:hAnsi="Arial" w:cs="Arial" w:eastAsia="Arial"/>
      <w:sz w:val="30"/>
      <w:szCs w:val="30"/>
    </w:rPr>
  </w:style>
  <w:style w:type="character" w:styleId="427" w:customStyle="1">
    <w:name w:val="Заголовок 4 Знак"/>
    <w:basedOn w:val="421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428" w:customStyle="1">
    <w:name w:val="Заголовок 5 Знак"/>
    <w:basedOn w:val="421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429" w:customStyle="1">
    <w:name w:val="Заголовок 6 Знак"/>
    <w:basedOn w:val="421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430" w:customStyle="1">
    <w:name w:val="Заголовок 7 Знак"/>
    <w:basedOn w:val="421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1" w:customStyle="1">
    <w:name w:val="Заголовок 8 Знак"/>
    <w:basedOn w:val="421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432" w:customStyle="1">
    <w:name w:val="Заголовок 9 Знак"/>
    <w:basedOn w:val="421"/>
    <w:link w:val="420"/>
    <w:uiPriority w:val="9"/>
    <w:rPr>
      <w:rFonts w:ascii="Arial" w:hAnsi="Arial" w:cs="Arial" w:eastAsia="Arial"/>
      <w:i/>
      <w:iCs/>
      <w:sz w:val="21"/>
      <w:szCs w:val="21"/>
    </w:rPr>
  </w:style>
  <w:style w:type="paragraph" w:styleId="433">
    <w:name w:val="No Spacing"/>
    <w:qFormat/>
    <w:uiPriority w:val="1"/>
    <w:pPr>
      <w:spacing w:lineRule="auto" w:line="240" w:after="0"/>
    </w:pPr>
  </w:style>
  <w:style w:type="paragraph" w:styleId="434">
    <w:name w:val="Title"/>
    <w:basedOn w:val="411"/>
    <w:next w:val="411"/>
    <w:link w:val="4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5" w:customStyle="1">
    <w:name w:val="Заголовок Знак"/>
    <w:basedOn w:val="421"/>
    <w:link w:val="434"/>
    <w:uiPriority w:val="10"/>
    <w:rPr>
      <w:sz w:val="48"/>
      <w:szCs w:val="48"/>
    </w:rPr>
  </w:style>
  <w:style w:type="paragraph" w:styleId="436">
    <w:name w:val="Subtitle"/>
    <w:basedOn w:val="411"/>
    <w:next w:val="411"/>
    <w:link w:val="437"/>
    <w:qFormat/>
    <w:uiPriority w:val="11"/>
    <w:pPr>
      <w:spacing w:after="200" w:before="200"/>
    </w:pPr>
  </w:style>
  <w:style w:type="character" w:styleId="437" w:customStyle="1">
    <w:name w:val="Подзаголовок Знак"/>
    <w:basedOn w:val="421"/>
    <w:link w:val="436"/>
    <w:uiPriority w:val="11"/>
    <w:rPr>
      <w:sz w:val="24"/>
      <w:szCs w:val="24"/>
    </w:rPr>
  </w:style>
  <w:style w:type="paragraph" w:styleId="438">
    <w:name w:val="Quote"/>
    <w:basedOn w:val="411"/>
    <w:next w:val="411"/>
    <w:link w:val="439"/>
    <w:qFormat/>
    <w:uiPriority w:val="29"/>
    <w:rPr>
      <w:i/>
    </w:rPr>
    <w:pPr>
      <w:ind w:left="720" w:right="720"/>
    </w:pPr>
  </w:style>
  <w:style w:type="character" w:styleId="439" w:customStyle="1">
    <w:name w:val="Цитата 2 Знак"/>
    <w:link w:val="438"/>
    <w:uiPriority w:val="29"/>
    <w:rPr>
      <w:i/>
    </w:rPr>
  </w:style>
  <w:style w:type="paragraph" w:styleId="440">
    <w:name w:val="Intense Quote"/>
    <w:basedOn w:val="411"/>
    <w:next w:val="411"/>
    <w:link w:val="44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1" w:customStyle="1">
    <w:name w:val="Выделенная цитата Знак"/>
    <w:link w:val="440"/>
    <w:uiPriority w:val="30"/>
    <w:rPr>
      <w:i/>
    </w:rPr>
  </w:style>
  <w:style w:type="paragraph" w:styleId="442">
    <w:name w:val="Header"/>
    <w:basedOn w:val="411"/>
    <w:link w:val="4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3" w:customStyle="1">
    <w:name w:val="Верхний колонтитул Знак"/>
    <w:basedOn w:val="421"/>
    <w:link w:val="442"/>
    <w:uiPriority w:val="99"/>
  </w:style>
  <w:style w:type="paragraph" w:styleId="444">
    <w:name w:val="Footer"/>
    <w:basedOn w:val="411"/>
    <w:link w:val="4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5" w:customStyle="1">
    <w:name w:val="Нижний колонтитул Знак"/>
    <w:basedOn w:val="421"/>
    <w:link w:val="444"/>
    <w:uiPriority w:val="99"/>
  </w:style>
  <w:style w:type="table" w:styleId="446">
    <w:name w:val="Table Grid"/>
    <w:basedOn w:val="42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7" w:customStyle="1">
    <w:name w:val="Table Grid Light"/>
    <w:basedOn w:val="42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8">
    <w:name w:val="Plain Table 1"/>
    <w:basedOn w:val="42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>
    <w:name w:val="Plain Table 2"/>
    <w:basedOn w:val="42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>
    <w:name w:val="Plain Table 3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1">
    <w:name w:val="Plain Table 4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Plain Table 5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3">
    <w:name w:val="Grid Table 1 Light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Grid Table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4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5" w:customStyle="1">
    <w:name w:val="Grid Table 4 - Accent 1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76" w:customStyle="1">
    <w:name w:val="Grid Table 4 - Accent 2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7" w:customStyle="1">
    <w:name w:val="Grid Table 4 - Accent 3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8" w:customStyle="1">
    <w:name w:val="Grid Table 4 - Accent 4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9" w:customStyle="1">
    <w:name w:val="Grid Table 4 - Accent 5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80" w:customStyle="1">
    <w:name w:val="Grid Table 4 - Accent 6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1">
    <w:name w:val="Grid Table 5 Dark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8">
    <w:name w:val="Grid Table 6 Colorful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9" w:customStyle="1">
    <w:name w:val="Grid Table 6 Colorful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90" w:customStyle="1">
    <w:name w:val="Grid Table 6 Colorful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1" w:customStyle="1">
    <w:name w:val="Grid Table 6 Colorful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2" w:customStyle="1">
    <w:name w:val="Grid Table 6 Colorful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3" w:customStyle="1">
    <w:name w:val="Grid Table 6 Colorful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4" w:customStyle="1">
    <w:name w:val="Grid Table 6 Colorful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5">
    <w:name w:val="Grid Table 7 Colorful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6" w:customStyle="1">
    <w:name w:val="Grid Table 7 Colorful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7" w:customStyle="1">
    <w:name w:val="Grid Table 7 Colorful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8" w:customStyle="1">
    <w:name w:val="Grid Table 7 Colorful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9" w:customStyle="1">
    <w:name w:val="Grid Table 7 Colorful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00" w:customStyle="1">
    <w:name w:val="Grid Table 7 Colorful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01" w:customStyle="1">
    <w:name w:val="Grid Table 7 Colorful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02">
    <w:name w:val="List Table 1 Light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1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2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3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4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5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6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0" w:customStyle="1">
    <w:name w:val="List Table 2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11" w:customStyle="1">
    <w:name w:val="List Table 2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2" w:customStyle="1">
    <w:name w:val="List Table 2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3" w:customStyle="1">
    <w:name w:val="List Table 2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4" w:customStyle="1">
    <w:name w:val="List Table 2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15" w:customStyle="1">
    <w:name w:val="List Table 2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6">
    <w:name w:val="List Table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5 Dark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>
    <w:name w:val="List Table 6 Colorful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8" w:customStyle="1">
    <w:name w:val="List Table 6 Colorful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39" w:customStyle="1">
    <w:name w:val="List Table 6 Colorful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0" w:customStyle="1">
    <w:name w:val="List Table 6 Colorful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1" w:customStyle="1">
    <w:name w:val="List Table 6 Colorful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2" w:customStyle="1">
    <w:name w:val="List Table 6 Colorful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43" w:customStyle="1">
    <w:name w:val="List Table 6 Colorful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4">
    <w:name w:val="List Table 7 Colorful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List Table 7 Colorful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st Table 7 Colorful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List Table 7 Colorful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8" w:customStyle="1">
    <w:name w:val="List Table 7 Colorful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9" w:customStyle="1">
    <w:name w:val="List Table 7 Colorful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50" w:customStyle="1">
    <w:name w:val="List Table 7 Colorful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51" w:customStyle="1">
    <w:name w:val="Lined - Accent"/>
    <w:basedOn w:val="42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Lined - Accent 1"/>
    <w:basedOn w:val="42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3" w:customStyle="1">
    <w:name w:val="Lined - Accent 2"/>
    <w:basedOn w:val="42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4" w:customStyle="1">
    <w:name w:val="Lined - Accent 3"/>
    <w:basedOn w:val="42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5" w:customStyle="1">
    <w:name w:val="Lined - Accent 4"/>
    <w:basedOn w:val="42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6" w:customStyle="1">
    <w:name w:val="Lined - Accent 5"/>
    <w:basedOn w:val="42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7" w:customStyle="1">
    <w:name w:val="Lined - Accent 6"/>
    <w:basedOn w:val="42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8" w:customStyle="1">
    <w:name w:val="Bordered &amp; Lined - Accent"/>
    <w:basedOn w:val="42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9" w:customStyle="1">
    <w:name w:val="Bordered &amp; Lined - Accent 1"/>
    <w:basedOn w:val="42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0" w:customStyle="1">
    <w:name w:val="Bordered &amp; Lined - Accent 2"/>
    <w:basedOn w:val="42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1" w:customStyle="1">
    <w:name w:val="Bordered &amp; Lined - Accent 3"/>
    <w:basedOn w:val="42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2" w:customStyle="1">
    <w:name w:val="Bordered &amp; Lined - Accent 4"/>
    <w:basedOn w:val="42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3" w:customStyle="1">
    <w:name w:val="Bordered &amp; Lined - Accent 5"/>
    <w:basedOn w:val="42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4" w:customStyle="1">
    <w:name w:val="Bordered &amp; Lined - Accent 6"/>
    <w:basedOn w:val="42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5" w:customStyle="1">
    <w:name w:val="Bordered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6" w:customStyle="1">
    <w:name w:val="Bordered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67" w:customStyle="1">
    <w:name w:val="Bordered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8" w:customStyle="1">
    <w:name w:val="Bordered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9" w:customStyle="1">
    <w:name w:val="Bordered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0" w:customStyle="1">
    <w:name w:val="Bordered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71" w:customStyle="1">
    <w:name w:val="Bordered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2">
    <w:name w:val="Hyperlink"/>
    <w:uiPriority w:val="99"/>
    <w:unhideWhenUsed/>
    <w:rPr>
      <w:color w:val="0563C1" w:themeColor="hyperlink"/>
      <w:u w:val="single"/>
    </w:rPr>
  </w:style>
  <w:style w:type="paragraph" w:styleId="573">
    <w:name w:val="footnote text"/>
    <w:basedOn w:val="411"/>
    <w:link w:val="574"/>
    <w:uiPriority w:val="99"/>
    <w:semiHidden/>
    <w:unhideWhenUsed/>
    <w:rPr>
      <w:sz w:val="18"/>
    </w:rPr>
    <w:pPr>
      <w:spacing w:after="40"/>
    </w:pPr>
  </w:style>
  <w:style w:type="character" w:styleId="574" w:customStyle="1">
    <w:name w:val="Текст сноски Знак"/>
    <w:link w:val="573"/>
    <w:uiPriority w:val="99"/>
    <w:rPr>
      <w:sz w:val="18"/>
    </w:rPr>
  </w:style>
  <w:style w:type="character" w:styleId="575">
    <w:name w:val="footnote reference"/>
    <w:basedOn w:val="421"/>
    <w:uiPriority w:val="99"/>
    <w:unhideWhenUsed/>
    <w:rPr>
      <w:vertAlign w:val="superscript"/>
    </w:rPr>
  </w:style>
  <w:style w:type="paragraph" w:styleId="576">
    <w:name w:val="toc 1"/>
    <w:basedOn w:val="411"/>
    <w:next w:val="411"/>
    <w:uiPriority w:val="39"/>
    <w:unhideWhenUsed/>
    <w:pPr>
      <w:spacing w:after="57"/>
    </w:pPr>
  </w:style>
  <w:style w:type="paragraph" w:styleId="577">
    <w:name w:val="toc 2"/>
    <w:basedOn w:val="411"/>
    <w:next w:val="411"/>
    <w:uiPriority w:val="39"/>
    <w:unhideWhenUsed/>
    <w:pPr>
      <w:ind w:left="283"/>
      <w:spacing w:after="57"/>
    </w:pPr>
  </w:style>
  <w:style w:type="paragraph" w:styleId="578">
    <w:name w:val="toc 3"/>
    <w:basedOn w:val="411"/>
    <w:next w:val="411"/>
    <w:uiPriority w:val="39"/>
    <w:unhideWhenUsed/>
    <w:pPr>
      <w:ind w:left="567"/>
      <w:spacing w:after="57"/>
    </w:pPr>
  </w:style>
  <w:style w:type="paragraph" w:styleId="579">
    <w:name w:val="toc 4"/>
    <w:basedOn w:val="411"/>
    <w:next w:val="411"/>
    <w:uiPriority w:val="39"/>
    <w:unhideWhenUsed/>
    <w:pPr>
      <w:ind w:left="850"/>
      <w:spacing w:after="57"/>
    </w:pPr>
  </w:style>
  <w:style w:type="paragraph" w:styleId="580">
    <w:name w:val="toc 5"/>
    <w:basedOn w:val="411"/>
    <w:next w:val="411"/>
    <w:uiPriority w:val="39"/>
    <w:unhideWhenUsed/>
    <w:pPr>
      <w:ind w:left="1134"/>
      <w:spacing w:after="57"/>
    </w:pPr>
  </w:style>
  <w:style w:type="paragraph" w:styleId="581">
    <w:name w:val="toc 6"/>
    <w:basedOn w:val="411"/>
    <w:next w:val="411"/>
    <w:uiPriority w:val="39"/>
    <w:unhideWhenUsed/>
    <w:pPr>
      <w:ind w:left="1417"/>
      <w:spacing w:after="57"/>
    </w:pPr>
  </w:style>
  <w:style w:type="paragraph" w:styleId="582">
    <w:name w:val="toc 7"/>
    <w:basedOn w:val="411"/>
    <w:next w:val="411"/>
    <w:uiPriority w:val="39"/>
    <w:unhideWhenUsed/>
    <w:pPr>
      <w:ind w:left="1701"/>
      <w:spacing w:after="57"/>
    </w:pPr>
  </w:style>
  <w:style w:type="paragraph" w:styleId="583">
    <w:name w:val="toc 8"/>
    <w:basedOn w:val="411"/>
    <w:next w:val="411"/>
    <w:uiPriority w:val="39"/>
    <w:unhideWhenUsed/>
    <w:pPr>
      <w:ind w:left="1984"/>
      <w:spacing w:after="57"/>
    </w:pPr>
  </w:style>
  <w:style w:type="paragraph" w:styleId="584">
    <w:name w:val="toc 9"/>
    <w:basedOn w:val="411"/>
    <w:next w:val="411"/>
    <w:uiPriority w:val="39"/>
    <w:unhideWhenUsed/>
    <w:pPr>
      <w:ind w:left="2268"/>
      <w:spacing w:after="57"/>
    </w:pPr>
  </w:style>
  <w:style w:type="paragraph" w:styleId="585">
    <w:name w:val="TOC Heading"/>
    <w:uiPriority w:val="39"/>
    <w:unhideWhenUsed/>
  </w:style>
  <w:style w:type="paragraph" w:styleId="586">
    <w:name w:val="List Paragraph"/>
    <w:basedOn w:val="411"/>
    <w:qFormat/>
    <w:uiPriority w:val="34"/>
    <w:pPr>
      <w:contextualSpacing w:val="true"/>
      <w:ind w:left="720"/>
    </w:pPr>
  </w:style>
  <w:style w:type="paragraph" w:styleId="587" w:customStyle="1">
    <w:name w:val="Титулка"/>
    <w:basedOn w:val="411"/>
    <w:rPr>
      <w:rFonts w:eastAsia="Calibri"/>
      <w:b/>
      <w:sz w:val="28"/>
      <w:szCs w:val="20"/>
      <w:lang w:eastAsia="ar-SA"/>
    </w:rPr>
    <w:pPr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31</cp:revision>
  <dcterms:created xsi:type="dcterms:W3CDTF">2020-08-03T05:09:00Z</dcterms:created>
  <dcterms:modified xsi:type="dcterms:W3CDTF">2020-08-31T16:05:18Z</dcterms:modified>
</cp:coreProperties>
</file>