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pStyle w:val="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(сорок друга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сесія сьомого скликання )</w:t>
      </w:r>
      <w:r/>
    </w:p>
    <w:p>
      <w:pPr>
        <w:pStyle w:val="5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26 серпня </w:t>
      </w:r>
      <w:r>
        <w:rPr>
          <w:rFonts w:ascii="Times New Roman" w:hAnsi="Times New Roman" w:cs="Times New Roman"/>
          <w:sz w:val="28"/>
          <w:szCs w:val="28"/>
        </w:rPr>
        <w:t xml:space="preserve">2020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380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4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 надання дозволу громадянам на розробку документації із землеустрою по встановленню меж земельних ділянок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(паїв)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 території Менської міської ОТГ</w:t>
            </w:r>
            <w:r/>
          </w:p>
        </w:tc>
      </w:tr>
    </w:tbl>
    <w:p>
      <w:pPr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 КС</w:t>
      </w:r>
      <w:r>
        <w:rPr>
          <w:rFonts w:ascii="Times New Roman" w:hAnsi="Times New Roman" w:cs="Times New Roman"/>
          <w:sz w:val="28"/>
          <w:szCs w:val="28"/>
        </w:rPr>
        <w:t xml:space="preserve">ГП «Нива» за межами с. Бірківка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КСГП «Родина» за межами с. Бірківка,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ім. Щорса за межами с. Блистова, </w:t>
      </w:r>
      <w:r>
        <w:rPr>
          <w:rFonts w:ascii="Times New Roman" w:hAnsi="Times New Roman" w:cs="Times New Roman"/>
          <w:sz w:val="28"/>
          <w:szCs w:val="28"/>
        </w:rPr>
        <w:t xml:space="preserve">КСП ім. Т.Г. Шевченка за межами смт. Макошине,</w:t>
      </w:r>
      <w:r>
        <w:rPr>
          <w:rFonts w:ascii="Times New Roman" w:hAnsi="Times New Roman" w:cs="Times New Roman"/>
          <w:sz w:val="28"/>
          <w:szCs w:val="28"/>
        </w:rPr>
        <w:t xml:space="preserve"> КСГП «Зоря» за межами с. Семенівка,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«Шлях хлібороба» за межами с. Ушня, </w:t>
      </w:r>
      <w:r>
        <w:rPr>
          <w:rFonts w:ascii="Times New Roman" w:hAnsi="Times New Roman" w:cs="Times New Roman"/>
          <w:sz w:val="28"/>
          <w:szCs w:val="28"/>
        </w:rPr>
        <w:t xml:space="preserve">КСП «Іскра» за межами с. Ліски,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Менського району:</w:t>
      </w:r>
      <w:r/>
    </w:p>
    <w:p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Бірківка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Скляр Анатолій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0324094 – сіножать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Скляр А</w:t>
      </w:r>
      <w:r>
        <w:rPr>
          <w:rFonts w:ascii="Times New Roman" w:hAnsi="Times New Roman" w:cs="Times New Roman"/>
          <w:sz w:val="28"/>
          <w:szCs w:val="28"/>
        </w:rPr>
        <w:t xml:space="preserve">натолій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0345117</w:t>
      </w:r>
      <w:r>
        <w:rPr>
          <w:rFonts w:ascii="Times New Roman" w:hAnsi="Times New Roman" w:cs="Times New Roman"/>
          <w:sz w:val="28"/>
          <w:szCs w:val="28"/>
        </w:rPr>
        <w:t xml:space="preserve"> – сіножать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Шарамко Тетяна Віталіївна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0268616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</w:t>
      </w:r>
      <w:r>
        <w:rPr>
          <w:rFonts w:ascii="Times New Roman" w:hAnsi="Times New Roman" w:cs="Times New Roman"/>
          <w:sz w:val="24"/>
          <w:szCs w:val="24"/>
        </w:rPr>
        <w:t xml:space="preserve">про право на спадщину за законом від 20.06.2020 року, спадкова справа №457/2011, зареєстровано в реєстрі за №1510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Шарамко </w:t>
      </w:r>
      <w:r>
        <w:rPr>
          <w:rFonts w:ascii="Times New Roman" w:hAnsi="Times New Roman" w:cs="Times New Roman"/>
          <w:sz w:val="28"/>
          <w:szCs w:val="28"/>
        </w:rPr>
        <w:t xml:space="preserve">Тетяна Віталіївна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</w:t>
      </w:r>
      <w:r>
        <w:rPr>
          <w:rFonts w:ascii="Times New Roman" w:hAnsi="Times New Roman" w:cs="Times New Roman"/>
          <w:sz w:val="28"/>
          <w:szCs w:val="28"/>
        </w:rPr>
        <w:t xml:space="preserve">0268616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 від 20.06.2020 року, спадкова справа №457/2011, 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зареєстровано в реєстрі за №1512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Шарамко </w:t>
      </w:r>
      <w:r>
        <w:rPr>
          <w:rFonts w:ascii="Times New Roman" w:hAnsi="Times New Roman" w:cs="Times New Roman"/>
          <w:sz w:val="28"/>
          <w:szCs w:val="28"/>
        </w:rPr>
        <w:t xml:space="preserve">Тетяна Віталіївна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0268714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 від 20.06</w:t>
      </w:r>
      <w:r>
        <w:rPr>
          <w:rFonts w:ascii="Times New Roman" w:hAnsi="Times New Roman" w:cs="Times New Roman"/>
          <w:sz w:val="24"/>
          <w:szCs w:val="24"/>
        </w:rPr>
        <w:t xml:space="preserve">.2020 року, спадкова справа №458</w:t>
      </w:r>
      <w:r>
        <w:rPr>
          <w:rFonts w:ascii="Times New Roman" w:hAnsi="Times New Roman" w:cs="Times New Roman"/>
          <w:sz w:val="24"/>
          <w:szCs w:val="24"/>
        </w:rPr>
        <w:t xml:space="preserve">/2011, 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зареєстровано в реєстрі за №2004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Комель Ганна Михайлівна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0223866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</w:t>
      </w:r>
      <w:r>
        <w:rPr>
          <w:rFonts w:ascii="Times New Roman" w:hAnsi="Times New Roman" w:cs="Times New Roman"/>
          <w:sz w:val="24"/>
          <w:szCs w:val="24"/>
        </w:rPr>
        <w:t xml:space="preserve">во на спадщину за законом від 03</w:t>
      </w:r>
      <w:r>
        <w:rPr>
          <w:rFonts w:ascii="Times New Roman" w:hAnsi="Times New Roman" w:cs="Times New Roman"/>
          <w:sz w:val="24"/>
          <w:szCs w:val="24"/>
        </w:rPr>
        <w:t xml:space="preserve">.06</w:t>
      </w:r>
      <w:r>
        <w:rPr>
          <w:rFonts w:ascii="Times New Roman" w:hAnsi="Times New Roman" w:cs="Times New Roman"/>
          <w:sz w:val="24"/>
          <w:szCs w:val="24"/>
        </w:rPr>
        <w:t xml:space="preserve">.2020 року, спадкова справа №157/1998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зареєстровано в реєстрі за №1512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Сьомка Сергій Степанович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0268652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</w:t>
      </w:r>
      <w:r>
        <w:rPr>
          <w:rFonts w:ascii="Times New Roman" w:hAnsi="Times New Roman" w:cs="Times New Roman"/>
          <w:sz w:val="24"/>
          <w:szCs w:val="24"/>
        </w:rPr>
        <w:t xml:space="preserve">во на спадщину за законом від 19.12.2011 року, спадкова справа №682/2011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зареєстровано в реєстрі за №1-5068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Хоца Олена Петрівна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0268652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</w:t>
      </w:r>
      <w:r>
        <w:rPr>
          <w:rFonts w:ascii="Times New Roman" w:hAnsi="Times New Roman" w:cs="Times New Roman"/>
          <w:sz w:val="24"/>
          <w:szCs w:val="24"/>
        </w:rPr>
        <w:t xml:space="preserve">во на спадщину за законом від 19.12.2011 року, спадкова справа №682/2011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зареєстровано в реєстрі за №1-5071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Ілляшик</w:t>
      </w:r>
      <w:r>
        <w:rPr>
          <w:rFonts w:ascii="Times New Roman" w:hAnsi="Times New Roman" w:cs="Times New Roman"/>
          <w:sz w:val="28"/>
          <w:szCs w:val="28"/>
        </w:rPr>
        <w:t xml:space="preserve"> Ірина Степанівна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0268652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</w:t>
      </w:r>
      <w:r>
        <w:rPr>
          <w:rFonts w:ascii="Times New Roman" w:hAnsi="Times New Roman" w:cs="Times New Roman"/>
          <w:sz w:val="24"/>
          <w:szCs w:val="24"/>
        </w:rPr>
        <w:t xml:space="preserve">во на спадщину за законом від 19.12.2011 року, спадкова справа №682/2011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зареєстровано в реєстрі за №1-5065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Блистова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Лях </w:t>
      </w:r>
      <w:r>
        <w:rPr>
          <w:rFonts w:ascii="Times New Roman" w:hAnsi="Times New Roman" w:cs="Times New Roman"/>
          <w:sz w:val="28"/>
          <w:szCs w:val="28"/>
        </w:rPr>
        <w:t xml:space="preserve">Микола Олексійович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0207137 -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</w:t>
      </w:r>
      <w:r>
        <w:rPr>
          <w:rFonts w:ascii="Times New Roman" w:hAnsi="Times New Roman" w:cs="Times New Roman"/>
          <w:sz w:val="24"/>
          <w:szCs w:val="24"/>
        </w:rPr>
        <w:t xml:space="preserve">во на спадщину за законом від 29.01.2020 року, спадкова справа №43/2019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зареєстровано в реєстрі за №127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Синявка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Гришковець Тетяна Михайлівна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0269446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Юрець Віра Сергіївна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0269738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смт Макошине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Слишик Тетяна Анатоліївна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0169606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</w:t>
      </w:r>
      <w:r>
        <w:rPr>
          <w:rFonts w:ascii="Times New Roman" w:hAnsi="Times New Roman" w:cs="Times New Roman"/>
          <w:sz w:val="24"/>
          <w:szCs w:val="24"/>
        </w:rPr>
        <w:t xml:space="preserve">во на спадщину за законом від 03.07.2020 року, спадкова справа №173/2006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зареєстровано в реєстрі за №1651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Семенівка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Світловська Надія Олексіївна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РН № 974164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0223672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Ушня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Михуля Сергій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0268902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Михуля Сергій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</w:t>
      </w:r>
      <w:r>
        <w:rPr>
          <w:rFonts w:ascii="Times New Roman" w:hAnsi="Times New Roman" w:cs="Times New Roman"/>
          <w:sz w:val="28"/>
          <w:szCs w:val="28"/>
        </w:rPr>
        <w:t xml:space="preserve"> 0071830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Ліски: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Безлюдна Наталія Миколаївна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0101398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постійну комісію з питань містобудування, </w:t>
      </w:r>
      <w:r>
        <w:rPr>
          <w:rFonts w:ascii="Times New Roman" w:hAnsi="Times New Roman" w:cs="Times New Roman"/>
          <w:sz w:val="28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виконкому Гайдукевича М.В.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widowControl w:val="off"/>
        <w:tabs>
          <w:tab w:val="left" w:pos="7371" w:leader="none"/>
        </w:tabs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1" w:bottom="28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</w:style>
  <w:style w:type="paragraph" w:styleId="404">
    <w:name w:val="Heading 1"/>
    <w:basedOn w:val="403"/>
    <w:next w:val="403"/>
    <w:link w:val="579"/>
    <w:rPr>
      <w:b/>
      <w:sz w:val="32"/>
    </w:rPr>
    <w:pPr>
      <w:jc w:val="center"/>
      <w:keepNext/>
      <w:outlineLvl w:val="0"/>
    </w:pPr>
  </w:style>
  <w:style w:type="paragraph" w:styleId="405">
    <w:name w:val="Heading 2"/>
    <w:link w:val="4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6">
    <w:name w:val="Heading 3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Заголовок 2 Знак"/>
    <w:link w:val="405"/>
    <w:uiPriority w:val="9"/>
    <w:rPr>
      <w:rFonts w:ascii="Arial" w:hAnsi="Arial" w:cs="Arial" w:eastAsia="Arial"/>
      <w:sz w:val="34"/>
    </w:rPr>
  </w:style>
  <w:style w:type="character" w:styleId="418" w:customStyle="1">
    <w:name w:val="Заголовок 3 Знак"/>
    <w:link w:val="406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qFormat/>
    <w:uiPriority w:val="34"/>
    <w:pPr>
      <w:contextualSpacing w:val="true"/>
      <w:ind w:left="720"/>
    </w:pPr>
  </w:style>
  <w:style w:type="paragraph" w:styleId="426">
    <w:name w:val="No Spacing"/>
    <w:qFormat/>
    <w:uiPriority w:val="1"/>
  </w:style>
  <w:style w:type="paragraph" w:styleId="427">
    <w:name w:val="Title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link w:val="404"/>
    <w:rPr>
      <w:rFonts w:ascii="Times New Roman" w:hAnsi="Times New Roman"/>
      <w:b/>
      <w:sz w:val="20"/>
      <w:szCs w:val="20"/>
      <w:lang w:val="uk-UA" w:eastAsia="en-US"/>
    </w:rPr>
  </w:style>
  <w:style w:type="paragraph" w:styleId="580">
    <w:name w:val="HTML Preformatted"/>
    <w:basedOn w:val="403"/>
    <w:link w:val="58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1" w:customStyle="1">
    <w:name w:val="Стандартный HTML Знак"/>
    <w:link w:val="580"/>
    <w:rPr>
      <w:rFonts w:ascii="Courier New" w:hAnsi="Courier New"/>
    </w:rPr>
  </w:style>
  <w:style w:type="character" w:styleId="582" w:customStyle="1">
    <w:name w:val="rvts23"/>
  </w:style>
  <w:style w:type="paragraph" w:styleId="583" w:customStyle="1">
    <w:name w:val="Титулка"/>
    <w:basedOn w:val="40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4">
    <w:name w:val="Balloon Text"/>
    <w:basedOn w:val="403"/>
    <w:link w:val="585"/>
    <w:semiHidden/>
    <w:rPr>
      <w:rFonts w:ascii="Segoe UI" w:hAnsi="Segoe UI"/>
      <w:sz w:val="18"/>
      <w:szCs w:val="18"/>
    </w:rPr>
  </w:style>
  <w:style w:type="character" w:styleId="585" w:customStyle="1">
    <w:name w:val="Текст выноски Знак"/>
    <w:link w:val="584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24</cp:revision>
  <dcterms:created xsi:type="dcterms:W3CDTF">2020-07-22T13:24:00Z</dcterms:created>
  <dcterms:modified xsi:type="dcterms:W3CDTF">2020-08-31T15:09:54Z</dcterms:modified>
</cp:coreProperties>
</file>