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lang w:val="uk-UA"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52175" cy="630665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52174" cy="6306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6pt;height:49.7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МЕНСЬКА МІСЬКА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393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Менського району Чернігівської області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сорокова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 сесія сьомого скликання )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68"/>
        <w:ind w:left="3540" w:firstLine="708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</w:r>
      <w:bookmarkStart w:id="0" w:name="_GoBack"/>
      <w:r>
        <w:rPr>
          <w:rFonts w:ascii="Times New Roman" w:hAnsi="Times New Roman" w:cs="Times New Roman" w:eastAsia="Times New Roman"/>
          <w:sz w:val="28"/>
        </w:rPr>
      </w:r>
      <w:bookmarkEnd w:id="0"/>
      <w:r>
        <w:rPr>
          <w:rFonts w:ascii="Times New Roman" w:hAnsi="Times New Roman" w:cs="Times New Roman" w:eastAsia="Times New Roman"/>
          <w:sz w:val="28"/>
          <w:szCs w:val="28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tabs>
          <w:tab w:val="center" w:pos="496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10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липня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20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332</w:t>
      </w:r>
      <w:r>
        <w:rPr>
          <w:rFonts w:ascii="Times New Roman" w:hAnsi="Times New Roman" w:cs="Times New Roman" w:eastAsia="Times New Roman"/>
          <w:sz w:val="28"/>
        </w:rPr>
      </w:r>
    </w:p>
    <w:p>
      <w:pPr>
        <w:tabs>
          <w:tab w:val="center" w:pos="476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5386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над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ання дозволу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гр.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Чуйко К.Ю.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на розроблення проє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кт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земле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устрою щодо відведення земельної ділянки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наданню у приватну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власність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за межами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населеного пункту с. Величківка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Менського району</w:t>
      </w:r>
      <w:r/>
    </w:p>
    <w:p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звернення </w:t>
      </w:r>
      <w:r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Чуйко Костянтина Юрійовича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щодо надан</w:t>
      </w:r>
      <w:r>
        <w:rPr>
          <w:rFonts w:ascii="Times New Roman" w:hAnsi="Times New Roman"/>
          <w:sz w:val="28"/>
          <w:szCs w:val="28"/>
          <w:lang w:val="uk-UA"/>
        </w:rPr>
        <w:t xml:space="preserve">ня дозволу</w:t>
      </w:r>
      <w:r>
        <w:rPr>
          <w:rFonts w:ascii="Times New Roman" w:hAnsi="Times New Roman"/>
          <w:sz w:val="28"/>
          <w:szCs w:val="28"/>
          <w:lang w:val="uk-UA"/>
        </w:rPr>
        <w:t xml:space="preserve"> на виготовлення проє</w:t>
      </w:r>
      <w:r>
        <w:rPr>
          <w:rFonts w:ascii="Times New Roman" w:hAnsi="Times New Roman"/>
          <w:sz w:val="28"/>
          <w:szCs w:val="28"/>
          <w:lang w:val="uk-UA"/>
        </w:rPr>
        <w:t xml:space="preserve">кту</w:t>
      </w:r>
      <w:r>
        <w:rPr>
          <w:rFonts w:ascii="Times New Roman" w:hAnsi="Times New Roman"/>
          <w:sz w:val="28"/>
          <w:szCs w:val="28"/>
          <w:lang w:val="uk-UA"/>
        </w:rPr>
        <w:t xml:space="preserve"> земле</w:t>
      </w:r>
      <w:r>
        <w:rPr>
          <w:rFonts w:ascii="Times New Roman" w:hAnsi="Times New Roman"/>
          <w:sz w:val="28"/>
          <w:szCs w:val="28"/>
          <w:lang w:val="uk-UA"/>
        </w:rPr>
        <w:t xml:space="preserve">устрою щодо відведення земельної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по пер</w:t>
      </w:r>
      <w:r>
        <w:rPr>
          <w:rFonts w:ascii="Times New Roman" w:hAnsi="Times New Roman"/>
          <w:sz w:val="28"/>
          <w:szCs w:val="28"/>
          <w:lang w:val="uk-UA"/>
        </w:rPr>
        <w:t xml:space="preserve">едачі у власність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орієнтовною площею 2,00 га на земельній ділянці з кадастровим номером </w:t>
      </w:r>
      <w:r>
        <w:rPr>
          <w:rFonts w:ascii="Times New Roman" w:hAnsi="Times New Roman"/>
          <w:sz w:val="28"/>
          <w:szCs w:val="28"/>
          <w:lang w:val="uk-UA"/>
        </w:rPr>
        <w:t xml:space="preserve">7423081800:03:000:0909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для ведення особистого селянського господарства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 межами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населеного пункту</w:t>
      </w:r>
      <w:r>
        <w:rPr>
          <w:rFonts w:ascii="Times New Roman" w:hAnsi="Times New Roman"/>
          <w:sz w:val="28"/>
          <w:szCs w:val="28"/>
          <w:lang w:val="uk-UA"/>
        </w:rPr>
        <w:t xml:space="preserve"> с. </w:t>
      </w:r>
      <w:r>
        <w:rPr>
          <w:rFonts w:ascii="Times New Roman" w:hAnsi="Times New Roman"/>
          <w:sz w:val="28"/>
          <w:szCs w:val="28"/>
          <w:lang w:val="uk-UA"/>
        </w:rPr>
        <w:t xml:space="preserve">Величківка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Менського району,</w:t>
      </w:r>
      <w:r>
        <w:rPr>
          <w:rFonts w:ascii="Times New Roman" w:hAnsi="Times New Roman"/>
          <w:sz w:val="28"/>
          <w:szCs w:val="28"/>
          <w:lang w:val="uk-UA"/>
        </w:rPr>
        <w:t xml:space="preserve"> подані документи,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керуючись ст. ст. 12,116,118,121 Земельного кодексу України зі змінами та доповненнями, ст. 26 Закону України «Про місцеве самоврядування в Україні», Менська міська рада </w:t>
      </w:r>
      <w:r/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</w:t>
      </w:r>
      <w:r>
        <w:rPr>
          <w:rFonts w:ascii="Times New Roman" w:hAnsi="Times New Roman"/>
          <w:b/>
          <w:sz w:val="28"/>
          <w:szCs w:val="28"/>
        </w:rPr>
        <w:t xml:space="preserve">А</w:t>
      </w:r>
      <w:r>
        <w:rPr>
          <w:rFonts w:ascii="Times New Roman" w:hAnsi="Times New Roman"/>
          <w:b/>
          <w:sz w:val="28"/>
          <w:szCs w:val="28"/>
        </w:rPr>
        <w:t xml:space="preserve">:</w:t>
      </w:r>
      <w:r/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414"/>
        <w:numPr>
          <w:ilvl w:val="0"/>
          <w:numId w:val="3"/>
        </w:numPr>
        <w:ind w:left="0" w:firstLine="0"/>
        <w:jc w:val="both"/>
        <w:tabs>
          <w:tab w:val="left" w:pos="426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На</w:t>
      </w:r>
      <w:r>
        <w:rPr>
          <w:rFonts w:ascii="Times New Roman" w:hAnsi="Times New Roman"/>
          <w:sz w:val="28"/>
          <w:szCs w:val="28"/>
        </w:rPr>
        <w:t xml:space="preserve">дати дозвіл</w:t>
      </w:r>
      <w:r>
        <w:rPr>
          <w:rFonts w:ascii="Times New Roman" w:hAnsi="Times New Roman"/>
          <w:sz w:val="28"/>
          <w:szCs w:val="28"/>
          <w:lang w:val="uk-UA"/>
        </w:rPr>
        <w:t xml:space="preserve"> гр. </w:t>
      </w:r>
      <w:r>
        <w:rPr>
          <w:rFonts w:ascii="Times New Roman" w:hAnsi="Times New Roman"/>
          <w:sz w:val="28"/>
          <w:szCs w:val="28"/>
          <w:lang w:val="uk-UA"/>
        </w:rPr>
        <w:t xml:space="preserve">Чуйко Костянтину Юрійовичу</w:t>
      </w:r>
      <w:r>
        <w:rPr>
          <w:rFonts w:ascii="Times New Roman" w:hAnsi="Times New Roman"/>
          <w:sz w:val="28"/>
          <w:szCs w:val="28"/>
        </w:rPr>
        <w:t xml:space="preserve"> на розроблення проє</w:t>
      </w:r>
      <w:r>
        <w:rPr>
          <w:rFonts w:ascii="Times New Roman" w:hAnsi="Times New Roman"/>
          <w:sz w:val="28"/>
          <w:szCs w:val="28"/>
        </w:rPr>
        <w:t xml:space="preserve">кту</w:t>
      </w:r>
      <w:r>
        <w:rPr>
          <w:rFonts w:ascii="Times New Roman" w:hAnsi="Times New Roman"/>
          <w:sz w:val="28"/>
          <w:szCs w:val="28"/>
        </w:rPr>
        <w:t xml:space="preserve"> земле</w:t>
      </w:r>
      <w:r>
        <w:rPr>
          <w:rFonts w:ascii="Times New Roman" w:hAnsi="Times New Roman"/>
          <w:sz w:val="28"/>
          <w:szCs w:val="28"/>
        </w:rPr>
        <w:t xml:space="preserve">устрою щодо відведення земельної ділянки</w:t>
      </w:r>
      <w:r>
        <w:rPr>
          <w:rFonts w:ascii="Times New Roman" w:hAnsi="Times New Roman"/>
          <w:sz w:val="28"/>
          <w:szCs w:val="28"/>
        </w:rPr>
        <w:t xml:space="preserve"> по наданню у приватну власність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орієнтовною</w:t>
      </w:r>
      <w:r>
        <w:rPr>
          <w:rFonts w:ascii="Times New Roman" w:hAnsi="Times New Roman"/>
          <w:sz w:val="28"/>
          <w:szCs w:val="28"/>
          <w:lang w:val="uk-UA"/>
        </w:rPr>
        <w:t xml:space="preserve"> площею 2,00 га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земельній ділянці з кадастровим </w:t>
      </w:r>
      <w:r>
        <w:rPr>
          <w:rFonts w:ascii="Times New Roman" w:hAnsi="Times New Roman"/>
          <w:sz w:val="28"/>
          <w:szCs w:val="28"/>
          <w:lang w:val="uk-UA"/>
        </w:rPr>
        <w:t xml:space="preserve">номером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7423081800:03:000:0909 </w:t>
      </w:r>
      <w:r>
        <w:rPr>
          <w:rFonts w:ascii="Times New Roman" w:hAnsi="Times New Roman"/>
          <w:sz w:val="28"/>
          <w:szCs w:val="28"/>
        </w:rPr>
        <w:t xml:space="preserve">для ведення особистого селянського господарства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 рахунок земель запасу сільськогосподарського призначення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Менської</w:t>
      </w:r>
      <w:r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 межами населеного пункту с. Величківка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Менського району, Чернігівської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. Проє</w:t>
      </w:r>
      <w:r>
        <w:rPr>
          <w:rFonts w:ascii="Times New Roman" w:hAnsi="Times New Roman"/>
          <w:sz w:val="28"/>
          <w:szCs w:val="28"/>
          <w:lang w:val="uk-UA"/>
        </w:rPr>
        <w:t xml:space="preserve">кт</w:t>
      </w:r>
      <w:r>
        <w:rPr>
          <w:rFonts w:ascii="Times New Roman" w:hAnsi="Times New Roman"/>
          <w:sz w:val="28"/>
          <w:szCs w:val="28"/>
          <w:lang w:val="uk-UA"/>
        </w:rPr>
        <w:t xml:space="preserve"> землеустрою подати для розгляду та затвердження у вст</w:t>
      </w:r>
      <w:r>
        <w:rPr>
          <w:rFonts w:ascii="Times New Roman" w:hAnsi="Times New Roman"/>
          <w:sz w:val="28"/>
          <w:szCs w:val="28"/>
        </w:rPr>
        <w:t xml:space="preserve">ановленому </w:t>
      </w:r>
      <w:r>
        <w:rPr>
          <w:rFonts w:ascii="Times New Roman" w:hAnsi="Times New Roman"/>
          <w:sz w:val="28"/>
          <w:szCs w:val="28"/>
          <w:lang w:val="uk-UA"/>
        </w:rPr>
        <w:t xml:space="preserve">законом </w:t>
      </w:r>
      <w:r>
        <w:rPr>
          <w:rFonts w:ascii="Times New Roman" w:hAnsi="Times New Roman"/>
          <w:sz w:val="28"/>
          <w:szCs w:val="28"/>
        </w:rPr>
        <w:t xml:space="preserve">порядку.</w:t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</w:t>
      </w:r>
      <w:r>
        <w:rPr>
          <w:rFonts w:ascii="Times New Roman" w:hAnsi="Times New Roman"/>
          <w:sz w:val="28"/>
          <w:szCs w:val="28"/>
          <w:lang w:val="uk-UA"/>
        </w:rPr>
        <w:t xml:space="preserve">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  <w:r/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tabs>
          <w:tab w:val="left" w:pos="6520" w:leader="none"/>
          <w:tab w:val="left" w:pos="7938" w:leader="none"/>
        </w:tabs>
      </w:pPr>
      <w:r>
        <w:rPr>
          <w:rFonts w:ascii="Times New Roman" w:hAnsi="Times New Roman" w:eastAsia="Times New Roman"/>
          <w:b/>
          <w:sz w:val="28"/>
          <w:szCs w:val="28"/>
          <w:lang w:val="uk-UA" w:bidi="ar-SA" w:eastAsia="ru-RU"/>
        </w:rPr>
        <w:t xml:space="preserve">Міський голова</w:t>
      </w:r>
      <w:r>
        <w:rPr>
          <w:rFonts w:ascii="Times New Roman" w:hAnsi="Times New Roman" w:eastAsia="Times New Roman"/>
          <w:b/>
          <w:sz w:val="28"/>
          <w:szCs w:val="28"/>
          <w:lang w:val="uk-UA" w:bidi="ar-SA" w:eastAsia="ru-RU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381" w:hanging="396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5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6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79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2 Char"/>
    <w:basedOn w:val="402"/>
    <w:link w:val="394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402"/>
    <w:link w:val="395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402"/>
    <w:link w:val="396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402"/>
    <w:link w:val="397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402"/>
    <w:link w:val="398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402"/>
    <w:link w:val="3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402"/>
    <w:link w:val="400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402"/>
    <w:link w:val="401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402"/>
    <w:link w:val="416"/>
    <w:uiPriority w:val="10"/>
    <w:rPr>
      <w:sz w:val="48"/>
      <w:szCs w:val="48"/>
    </w:rPr>
  </w:style>
  <w:style w:type="character" w:styleId="35">
    <w:name w:val="Subtitle Char"/>
    <w:basedOn w:val="402"/>
    <w:link w:val="418"/>
    <w:uiPriority w:val="11"/>
    <w:rPr>
      <w:sz w:val="24"/>
      <w:szCs w:val="24"/>
    </w:rPr>
  </w:style>
  <w:style w:type="character" w:styleId="37">
    <w:name w:val="Quote Char"/>
    <w:link w:val="420"/>
    <w:uiPriority w:val="29"/>
    <w:rPr>
      <w:i/>
    </w:rPr>
  </w:style>
  <w:style w:type="character" w:styleId="39">
    <w:name w:val="Intense Quote Char"/>
    <w:link w:val="422"/>
    <w:uiPriority w:val="30"/>
    <w:rPr>
      <w:i/>
    </w:rPr>
  </w:style>
  <w:style w:type="character" w:styleId="41">
    <w:name w:val="Header Char"/>
    <w:basedOn w:val="402"/>
    <w:link w:val="424"/>
    <w:uiPriority w:val="99"/>
  </w:style>
  <w:style w:type="character" w:styleId="43">
    <w:name w:val="Footer Char"/>
    <w:basedOn w:val="402"/>
    <w:link w:val="426"/>
    <w:uiPriority w:val="99"/>
  </w:style>
  <w:style w:type="table" w:styleId="45">
    <w:name w:val="Table Grid Light"/>
    <w:basedOn w:val="40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40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40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4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4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4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4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4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4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4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40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6">
    <w:name w:val="Bordered &amp; Lined - Accent"/>
    <w:basedOn w:val="40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172">
    <w:name w:val="Footnote Text Char"/>
    <w:link w:val="451"/>
    <w:uiPriority w:val="99"/>
    <w:rPr>
      <w:sz w:val="18"/>
    </w:rPr>
  </w:style>
  <w:style w:type="paragraph" w:styleId="392" w:default="1">
    <w:name w:val="Normal"/>
    <w:qFormat/>
  </w:style>
  <w:style w:type="paragraph" w:styleId="393">
    <w:name w:val="Heading 1"/>
    <w:basedOn w:val="392"/>
    <w:next w:val="392"/>
    <w:link w:val="465"/>
    <w:rPr>
      <w:b/>
      <w:sz w:val="32"/>
    </w:rPr>
    <w:pPr>
      <w:jc w:val="center"/>
      <w:keepNext/>
      <w:outlineLvl w:val="0"/>
    </w:pPr>
  </w:style>
  <w:style w:type="paragraph" w:styleId="394">
    <w:name w:val="Heading 2"/>
    <w:link w:val="40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95">
    <w:name w:val="Heading 3"/>
    <w:link w:val="40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6">
    <w:name w:val="Heading 4"/>
    <w:link w:val="40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7">
    <w:name w:val="Heading 5"/>
    <w:link w:val="40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8">
    <w:name w:val="Heading 6"/>
    <w:link w:val="410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399">
    <w:name w:val="Heading 7"/>
    <w:link w:val="411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00">
    <w:name w:val="Heading 8"/>
    <w:link w:val="412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01">
    <w:name w:val="Heading 9"/>
    <w:link w:val="41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2" w:default="1">
    <w:name w:val="Default Paragraph Font"/>
    <w:uiPriority w:val="1"/>
    <w:semiHidden/>
    <w:unhideWhenUsed/>
  </w:style>
  <w:style w:type="table" w:styleId="40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4" w:default="1">
    <w:name w:val="No List"/>
    <w:uiPriority w:val="99"/>
    <w:semiHidden/>
    <w:unhideWhenUsed/>
  </w:style>
  <w:style w:type="character" w:styleId="405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406" w:customStyle="1">
    <w:name w:val="Заголовок 2 Знак"/>
    <w:link w:val="394"/>
    <w:uiPriority w:val="9"/>
    <w:rPr>
      <w:rFonts w:ascii="Arial" w:hAnsi="Arial" w:cs="Arial" w:eastAsia="Arial"/>
      <w:sz w:val="34"/>
    </w:rPr>
  </w:style>
  <w:style w:type="character" w:styleId="407" w:customStyle="1">
    <w:name w:val="Заголовок 3 Знак"/>
    <w:link w:val="395"/>
    <w:uiPriority w:val="9"/>
    <w:rPr>
      <w:rFonts w:ascii="Arial" w:hAnsi="Arial" w:cs="Arial" w:eastAsia="Arial"/>
      <w:sz w:val="30"/>
      <w:szCs w:val="30"/>
    </w:rPr>
  </w:style>
  <w:style w:type="character" w:styleId="408" w:customStyle="1">
    <w:name w:val="Заголовок 4 Знак"/>
    <w:link w:val="396"/>
    <w:uiPriority w:val="9"/>
    <w:rPr>
      <w:rFonts w:ascii="Arial" w:hAnsi="Arial" w:cs="Arial" w:eastAsia="Arial"/>
      <w:b/>
      <w:bCs/>
      <w:sz w:val="26"/>
      <w:szCs w:val="26"/>
    </w:rPr>
  </w:style>
  <w:style w:type="character" w:styleId="409" w:customStyle="1">
    <w:name w:val="Заголовок 5 Знак"/>
    <w:link w:val="397"/>
    <w:uiPriority w:val="9"/>
    <w:rPr>
      <w:rFonts w:ascii="Arial" w:hAnsi="Arial" w:cs="Arial" w:eastAsia="Arial"/>
      <w:b/>
      <w:bCs/>
      <w:sz w:val="24"/>
      <w:szCs w:val="24"/>
    </w:rPr>
  </w:style>
  <w:style w:type="character" w:styleId="410" w:customStyle="1">
    <w:name w:val="Заголовок 6 Знак"/>
    <w:link w:val="398"/>
    <w:uiPriority w:val="9"/>
    <w:rPr>
      <w:rFonts w:ascii="Arial" w:hAnsi="Arial" w:cs="Arial" w:eastAsia="Arial"/>
      <w:b/>
      <w:bCs/>
      <w:sz w:val="22"/>
      <w:szCs w:val="22"/>
    </w:rPr>
  </w:style>
  <w:style w:type="character" w:styleId="411" w:customStyle="1">
    <w:name w:val="Заголовок 7 Знак"/>
    <w:link w:val="3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2" w:customStyle="1">
    <w:name w:val="Заголовок 8 Знак"/>
    <w:link w:val="400"/>
    <w:uiPriority w:val="9"/>
    <w:rPr>
      <w:rFonts w:ascii="Arial" w:hAnsi="Arial" w:cs="Arial" w:eastAsia="Arial"/>
      <w:i/>
      <w:iCs/>
      <w:sz w:val="22"/>
      <w:szCs w:val="22"/>
    </w:rPr>
  </w:style>
  <w:style w:type="character" w:styleId="413" w:customStyle="1">
    <w:name w:val="Заголовок 9 Знак"/>
    <w:link w:val="401"/>
    <w:uiPriority w:val="9"/>
    <w:rPr>
      <w:rFonts w:ascii="Arial" w:hAnsi="Arial" w:cs="Arial" w:eastAsia="Arial"/>
      <w:i/>
      <w:iCs/>
      <w:sz w:val="21"/>
      <w:szCs w:val="21"/>
    </w:rPr>
  </w:style>
  <w:style w:type="paragraph" w:styleId="414">
    <w:name w:val="List Paragraph"/>
    <w:basedOn w:val="392"/>
    <w:rPr>
      <w:sz w:val="22"/>
      <w:lang w:eastAsia="ar-SA"/>
    </w:rPr>
    <w:pPr>
      <w:contextualSpacing w:val="true"/>
      <w:ind w:left="720"/>
    </w:pPr>
  </w:style>
  <w:style w:type="paragraph" w:styleId="415">
    <w:name w:val="No Spacing"/>
    <w:qFormat/>
    <w:uiPriority w:val="1"/>
  </w:style>
  <w:style w:type="paragraph" w:styleId="416">
    <w:name w:val="Title"/>
    <w:link w:val="41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7" w:customStyle="1">
    <w:name w:val="Заголовок Знак"/>
    <w:link w:val="416"/>
    <w:uiPriority w:val="10"/>
    <w:rPr>
      <w:sz w:val="48"/>
      <w:szCs w:val="48"/>
    </w:rPr>
  </w:style>
  <w:style w:type="paragraph" w:styleId="418">
    <w:name w:val="Subtitle"/>
    <w:link w:val="419"/>
    <w:qFormat/>
    <w:uiPriority w:val="11"/>
    <w:rPr>
      <w:sz w:val="24"/>
      <w:szCs w:val="24"/>
    </w:rPr>
    <w:pPr>
      <w:spacing w:after="200" w:before="200"/>
    </w:pPr>
  </w:style>
  <w:style w:type="character" w:styleId="419" w:customStyle="1">
    <w:name w:val="Подзаголовок Знак"/>
    <w:link w:val="418"/>
    <w:uiPriority w:val="11"/>
    <w:rPr>
      <w:sz w:val="24"/>
      <w:szCs w:val="24"/>
    </w:rPr>
  </w:style>
  <w:style w:type="paragraph" w:styleId="420">
    <w:name w:val="Quote"/>
    <w:link w:val="421"/>
    <w:qFormat/>
    <w:uiPriority w:val="29"/>
    <w:rPr>
      <w:i/>
    </w:rPr>
    <w:pPr>
      <w:ind w:left="720" w:right="720"/>
    </w:pPr>
  </w:style>
  <w:style w:type="character" w:styleId="421" w:customStyle="1">
    <w:name w:val="Цитата 2 Знак"/>
    <w:link w:val="420"/>
    <w:uiPriority w:val="29"/>
    <w:rPr>
      <w:i/>
    </w:rPr>
  </w:style>
  <w:style w:type="paragraph" w:styleId="422">
    <w:name w:val="Intense Quote"/>
    <w:link w:val="423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3" w:customStyle="1">
    <w:name w:val="Выделенная цитата Знак"/>
    <w:link w:val="422"/>
    <w:uiPriority w:val="30"/>
    <w:rPr>
      <w:i/>
    </w:rPr>
  </w:style>
  <w:style w:type="paragraph" w:styleId="424">
    <w:name w:val="Header"/>
    <w:link w:val="42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5" w:customStyle="1">
    <w:name w:val="Верхний колонтитул Знак"/>
    <w:link w:val="424"/>
    <w:uiPriority w:val="99"/>
  </w:style>
  <w:style w:type="paragraph" w:styleId="426">
    <w:name w:val="Footer"/>
    <w:link w:val="42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7" w:customStyle="1">
    <w:name w:val="Нижний колонтитул Знак"/>
    <w:link w:val="426"/>
    <w:uiPriority w:val="99"/>
  </w:style>
  <w:style w:type="table" w:styleId="428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9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30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31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32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33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34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35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436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437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438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39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440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441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442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443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44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45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46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447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48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49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450">
    <w:name w:val="Hyperlink"/>
    <w:uiPriority w:val="99"/>
    <w:unhideWhenUsed/>
    <w:rPr>
      <w:color w:val="0000FF" w:themeColor="hyperlink"/>
      <w:u w:val="single"/>
    </w:rPr>
  </w:style>
  <w:style w:type="paragraph" w:styleId="451">
    <w:name w:val="footnote text"/>
    <w:link w:val="452"/>
    <w:uiPriority w:val="99"/>
    <w:semiHidden/>
    <w:unhideWhenUsed/>
    <w:rPr>
      <w:sz w:val="18"/>
    </w:rPr>
    <w:pPr>
      <w:spacing w:after="40"/>
    </w:pPr>
  </w:style>
  <w:style w:type="character" w:styleId="452" w:customStyle="1">
    <w:name w:val="Текст сноски Знак"/>
    <w:link w:val="451"/>
    <w:uiPriority w:val="99"/>
    <w:rPr>
      <w:sz w:val="18"/>
    </w:rPr>
  </w:style>
  <w:style w:type="character" w:styleId="453">
    <w:name w:val="footnote reference"/>
    <w:uiPriority w:val="99"/>
    <w:unhideWhenUsed/>
    <w:rPr>
      <w:vertAlign w:val="superscript"/>
    </w:rPr>
  </w:style>
  <w:style w:type="paragraph" w:styleId="454">
    <w:name w:val="toc 1"/>
    <w:uiPriority w:val="39"/>
    <w:unhideWhenUsed/>
    <w:pPr>
      <w:spacing w:after="57"/>
    </w:pPr>
  </w:style>
  <w:style w:type="paragraph" w:styleId="455">
    <w:name w:val="toc 2"/>
    <w:uiPriority w:val="39"/>
    <w:unhideWhenUsed/>
    <w:pPr>
      <w:ind w:left="283"/>
      <w:spacing w:after="57"/>
    </w:pPr>
  </w:style>
  <w:style w:type="paragraph" w:styleId="456">
    <w:name w:val="toc 3"/>
    <w:uiPriority w:val="39"/>
    <w:unhideWhenUsed/>
    <w:pPr>
      <w:ind w:left="567"/>
      <w:spacing w:after="57"/>
    </w:pPr>
  </w:style>
  <w:style w:type="paragraph" w:styleId="457">
    <w:name w:val="toc 4"/>
    <w:uiPriority w:val="39"/>
    <w:unhideWhenUsed/>
    <w:pPr>
      <w:ind w:left="850"/>
      <w:spacing w:after="57"/>
    </w:pPr>
  </w:style>
  <w:style w:type="paragraph" w:styleId="458">
    <w:name w:val="toc 5"/>
    <w:uiPriority w:val="39"/>
    <w:unhideWhenUsed/>
    <w:pPr>
      <w:ind w:left="1134"/>
      <w:spacing w:after="57"/>
    </w:pPr>
  </w:style>
  <w:style w:type="paragraph" w:styleId="459">
    <w:name w:val="toc 6"/>
    <w:uiPriority w:val="39"/>
    <w:unhideWhenUsed/>
    <w:pPr>
      <w:ind w:left="1417"/>
      <w:spacing w:after="57"/>
    </w:pPr>
  </w:style>
  <w:style w:type="paragraph" w:styleId="460">
    <w:name w:val="toc 7"/>
    <w:uiPriority w:val="39"/>
    <w:unhideWhenUsed/>
    <w:pPr>
      <w:ind w:left="1701"/>
      <w:spacing w:after="57"/>
    </w:pPr>
  </w:style>
  <w:style w:type="paragraph" w:styleId="461">
    <w:name w:val="toc 8"/>
    <w:uiPriority w:val="39"/>
    <w:unhideWhenUsed/>
    <w:pPr>
      <w:ind w:left="1984"/>
      <w:spacing w:after="57"/>
    </w:pPr>
  </w:style>
  <w:style w:type="paragraph" w:styleId="462">
    <w:name w:val="toc 9"/>
    <w:uiPriority w:val="39"/>
    <w:unhideWhenUsed/>
    <w:pPr>
      <w:ind w:left="2268"/>
      <w:spacing w:after="57"/>
    </w:pPr>
  </w:style>
  <w:style w:type="paragraph" w:styleId="463">
    <w:name w:val="TOC Heading"/>
    <w:uiPriority w:val="39"/>
    <w:unhideWhenUsed/>
  </w:style>
  <w:style w:type="paragraph" w:styleId="464">
    <w:name w:val="HTML Preformatted"/>
    <w:basedOn w:val="392"/>
    <w:link w:val="467"/>
    <w:rPr>
      <w:rFonts w:ascii="Courier New" w:hAnsi="Courier New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465" w:customStyle="1">
    <w:name w:val="Заголовок 1 Знак"/>
    <w:link w:val="393"/>
    <w:rPr>
      <w:rFonts w:ascii="Times New Roman" w:hAnsi="Times New Roman" w:eastAsia="Times New Roman"/>
      <w:b/>
      <w:sz w:val="20"/>
      <w:szCs w:val="20"/>
      <w:lang w:val="uk-UA" w:eastAsia="en-US"/>
    </w:rPr>
  </w:style>
  <w:style w:type="character" w:styleId="466" w:customStyle="1">
    <w:name w:val="rvts23"/>
  </w:style>
  <w:style w:type="character" w:styleId="467" w:customStyle="1">
    <w:name w:val="Стандартный HTML Знак"/>
    <w:link w:val="464"/>
    <w:rPr>
      <w:rFonts w:ascii="Courier New" w:hAnsi="Courier New" w:eastAsia="Times New Roman"/>
    </w:rPr>
  </w:style>
  <w:style w:type="paragraph" w:styleId="468" w:customStyle="1">
    <w:name w:val="Титулка"/>
    <w:basedOn w:val="392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469">
    <w:name w:val="Strong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Юрій</dc:creator>
  <cp:lastModifiedBy>СТАЛЬНИЧЕНКО Юрій Валерійович</cp:lastModifiedBy>
  <cp:revision>6</cp:revision>
  <dcterms:created xsi:type="dcterms:W3CDTF">2020-07-10T05:28:00Z</dcterms:created>
  <dcterms:modified xsi:type="dcterms:W3CDTF">2020-07-17T13:45:12Z</dcterms:modified>
</cp:coreProperties>
</file>