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uk-UA"/>
        </w:rPr>
      </w:pPr>
      <w:r>
        <w:rPr>
          <w:lang w:val="uk-UA"/>
        </w:rPr>
      </w:r>
      <w:r/>
    </w:p>
    <w:p>
      <w:pPr>
        <w:pStyle w:val="540"/>
        <w:jc w:val="center"/>
      </w:pPr>
      <w:r>
        <w:rPr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0495" cy="60272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0494" cy="602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7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  <w:lang w:val="uk-UA"/>
        </w:rPr>
      </w:r>
      <w:r/>
    </w:p>
    <w:p>
      <w:pPr>
        <w:pStyle w:val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pStyle w:val="41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Р О З П О Р Я Д Ж Е Н </w:t>
      </w:r>
      <w:r>
        <w:rPr>
          <w:rFonts w:ascii="Times New Roman" w:hAnsi="Times New Roman"/>
          <w:sz w:val="28"/>
          <w:szCs w:val="32"/>
          <w:lang w:val="uk-UA"/>
        </w:rPr>
        <w:t xml:space="preserve">Н</w:t>
      </w:r>
      <w:r>
        <w:rPr>
          <w:rFonts w:ascii="Times New Roman" w:hAnsi="Times New Roman"/>
          <w:sz w:val="28"/>
          <w:szCs w:val="32"/>
          <w:lang w:val="uk-UA"/>
        </w:rPr>
        <w:t xml:space="preserve"> Я</w:t>
      </w:r>
      <w:r>
        <w:rPr>
          <w:sz w:val="28"/>
        </w:rPr>
      </w:r>
      <w:r/>
    </w:p>
    <w:p>
      <w:pPr>
        <w:pStyle w:val="410"/>
        <w:tabs>
          <w:tab w:val="left" w:pos="1719" w:leader="none"/>
        </w:tabs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ід 20 липня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020 року                   № 185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 xml:space="preserve">розпорядження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19 лютого 2019</w:t>
      </w:r>
      <w:r>
        <w:rPr>
          <w:b/>
          <w:sz w:val="28"/>
          <w:szCs w:val="28"/>
          <w:lang w:val="uk-UA"/>
        </w:rPr>
        <w:t xml:space="preserve"> року </w:t>
      </w:r>
      <w:r>
        <w:rPr>
          <w:b/>
          <w:sz w:val="28"/>
          <w:szCs w:val="28"/>
          <w:lang w:val="uk-UA"/>
        </w:rPr>
        <w:t xml:space="preserve">№ 37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>
        <w:rPr>
          <w:b/>
          <w:sz w:val="28"/>
          <w:szCs w:val="28"/>
          <w:lang w:val="uk-UA"/>
        </w:rPr>
        <w:t xml:space="preserve">граничні суми витрат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придбання меблів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директора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«Менський міський центр соціальних служб» Менської міської ради  </w:t>
      </w:r>
      <w:r>
        <w:rPr>
          <w:sz w:val="28"/>
          <w:szCs w:val="28"/>
          <w:lang w:val="uk-UA"/>
        </w:rPr>
        <w:t xml:space="preserve">Невжинського</w:t>
      </w:r>
      <w:r>
        <w:rPr>
          <w:sz w:val="28"/>
          <w:szCs w:val="28"/>
          <w:lang w:val="uk-UA"/>
        </w:rPr>
        <w:t xml:space="preserve"> В.М., </w:t>
      </w:r>
      <w:r>
        <w:rPr>
          <w:sz w:val="28"/>
          <w:szCs w:val="28"/>
          <w:lang w:val="uk-UA"/>
        </w:rPr>
        <w:t xml:space="preserve">з метою ефективного та економного використання бюджетних коштів,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Постановою Кабінету Міністрів </w:t>
      </w:r>
      <w:r>
        <w:rPr>
          <w:sz w:val="28"/>
          <w:szCs w:val="28"/>
          <w:lang w:val="uk-UA"/>
        </w:rPr>
        <w:t xml:space="preserve">України від 04.04.2001 року № 332 «Про граничні суми витрат на придбання </w:t>
      </w:r>
      <w:r>
        <w:rPr>
          <w:sz w:val="28"/>
          <w:szCs w:val="28"/>
          <w:lang w:val="uk-UA"/>
        </w:rPr>
        <w:t xml:space="preserve">легкових </w:t>
      </w:r>
      <w:r>
        <w:rPr>
          <w:sz w:val="28"/>
          <w:szCs w:val="28"/>
          <w:lang w:val="uk-UA"/>
        </w:rPr>
        <w:t xml:space="preserve">автомобілів, меблів, іншого обладнання та устаткування, мобільних т</w:t>
      </w:r>
      <w:r>
        <w:rPr>
          <w:sz w:val="28"/>
          <w:szCs w:val="28"/>
          <w:lang w:val="uk-UA"/>
        </w:rPr>
        <w:t xml:space="preserve">елефонів, комп’ютерів державними </w:t>
      </w:r>
      <w:r>
        <w:rPr>
          <w:sz w:val="28"/>
          <w:szCs w:val="28"/>
          <w:lang w:val="uk-UA"/>
        </w:rPr>
        <w:t xml:space="preserve">органам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, а також установам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та організаціям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, які утримуються за рахунок державного бюджету»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42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</w:t>
      </w:r>
      <w:r>
        <w:rPr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розпорядження від 19 лютого 2019 року №37 «Про граничні суми витрат на придбання меблів»,</w:t>
      </w:r>
      <w:r>
        <w:rPr>
          <w:sz w:val="28"/>
          <w:szCs w:val="28"/>
          <w:lang w:val="uk-UA"/>
        </w:rPr>
        <w:t xml:space="preserve"> доповнивши перелік граничних сум витрат на меблі для обладнання робочих місць працівників Менської міської ради позицією «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легкові автомобілі для Менської міської ради та її виконавчих органів, а також установ та організацій, які утримуються за рахунок бюджету Менської ОТГ – 300 000 грн.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Змінити назву розпорядження на </w:t>
      </w:r>
      <w:r>
        <w:rPr>
          <w:sz w:val="28"/>
          <w:szCs w:val="28"/>
          <w:lang w:val="uk-UA"/>
        </w:rPr>
        <w:t xml:space="preserve">наступну: </w:t>
      </w:r>
      <w:r>
        <w:rPr>
          <w:sz w:val="28"/>
          <w:szCs w:val="28"/>
          <w:lang w:val="uk-UA"/>
        </w:rPr>
        <w:t xml:space="preserve">«Про затвердження граничних сум витрат на придбання автомобілів, меблів, іншого обладнання та устаткування,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мобільних теле</w:t>
      </w:r>
      <w:r>
        <w:rPr>
          <w:sz w:val="28"/>
          <w:szCs w:val="28"/>
          <w:lang w:val="uk-UA"/>
        </w:rPr>
        <w:t xml:space="preserve">фонів, комп’ютерів Менською </w:t>
      </w:r>
      <w:r>
        <w:rPr>
          <w:sz w:val="28"/>
          <w:szCs w:val="28"/>
          <w:lang w:val="uk-UA"/>
        </w:rPr>
        <w:t xml:space="preserve">міською радою та 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виконавчими органами, а також установами та організаціями, які утримуютьс</w:t>
      </w:r>
      <w:r>
        <w:rPr>
          <w:sz w:val="28"/>
          <w:szCs w:val="28"/>
          <w:lang w:val="uk-UA"/>
        </w:rPr>
        <w:t xml:space="preserve">я за р</w:t>
      </w:r>
      <w:r>
        <w:rPr>
          <w:sz w:val="28"/>
          <w:szCs w:val="28"/>
          <w:lang w:val="uk-UA"/>
        </w:rPr>
        <w:t xml:space="preserve">ахунок </w:t>
      </w:r>
      <w:r>
        <w:rPr>
          <w:sz w:val="28"/>
          <w:szCs w:val="28"/>
          <w:lang w:val="uk-UA"/>
        </w:rPr>
        <w:t xml:space="preserve">бюджету</w:t>
      </w:r>
      <w:r>
        <w:rPr>
          <w:sz w:val="28"/>
          <w:szCs w:val="28"/>
          <w:lang w:val="uk-UA"/>
        </w:rPr>
        <w:t xml:space="preserve"> Менської ОТГ</w:t>
      </w:r>
      <w:r>
        <w:rPr>
          <w:sz w:val="28"/>
          <w:szCs w:val="28"/>
          <w:lang w:val="uk-UA"/>
        </w:rPr>
        <w:t xml:space="preserve">». 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виконанням розпорядження залишаю за собою.</w:t>
      </w:r>
      <w:r/>
    </w:p>
    <w:p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94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945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Менської міської ради </w:t>
        <w:tab/>
        <w:tab/>
        <w:tab/>
        <w:tab/>
        <w:t xml:space="preserve">Ю.В. Стальниченко</w:t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9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079" w:right="566" w:bottom="53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59"/>
        <w:tabs>
          <w:tab w:val="left" w:pos="17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59"/>
        <w:tabs>
          <w:tab w:val="left" w:pos="8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59"/>
        <w:tabs>
          <w:tab w:val="left" w:pos="5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Title Char"/>
    <w:basedOn w:val="412"/>
    <w:link w:val="541"/>
    <w:uiPriority w:val="10"/>
    <w:rPr>
      <w:sz w:val="48"/>
      <w:szCs w:val="48"/>
    </w:rPr>
  </w:style>
  <w:style w:type="character" w:styleId="403">
    <w:name w:val="Subtitle Char"/>
    <w:basedOn w:val="412"/>
    <w:link w:val="543"/>
    <w:uiPriority w:val="11"/>
    <w:rPr>
      <w:sz w:val="24"/>
      <w:szCs w:val="24"/>
    </w:rPr>
  </w:style>
  <w:style w:type="character" w:styleId="404">
    <w:name w:val="Quote Char"/>
    <w:link w:val="545"/>
    <w:uiPriority w:val="29"/>
    <w:rPr>
      <w:i/>
    </w:rPr>
  </w:style>
  <w:style w:type="character" w:styleId="405">
    <w:name w:val="Intense Quote Char"/>
    <w:link w:val="547"/>
    <w:uiPriority w:val="30"/>
    <w:rPr>
      <w:i/>
    </w:rPr>
  </w:style>
  <w:style w:type="character" w:styleId="406">
    <w:name w:val="Footnote Text Char"/>
    <w:link w:val="576"/>
    <w:uiPriority w:val="99"/>
    <w:rPr>
      <w:sz w:val="18"/>
    </w:rPr>
  </w:style>
  <w:style w:type="paragraph" w:styleId="407" w:default="1">
    <w:name w:val="Normal"/>
    <w:qFormat/>
  </w:style>
  <w:style w:type="paragraph" w:styleId="408">
    <w:name w:val="Heading 1"/>
    <w:basedOn w:val="407"/>
    <w:next w:val="407"/>
    <w:rPr>
      <w:b/>
      <w:bCs/>
      <w:sz w:val="32"/>
      <w:lang w:val="uk-UA"/>
    </w:rPr>
    <w:pPr>
      <w:jc w:val="center"/>
      <w:keepNext/>
      <w:outlineLvl w:val="0"/>
    </w:pPr>
  </w:style>
  <w:style w:type="paragraph" w:styleId="409">
    <w:name w:val="Heading 2"/>
    <w:basedOn w:val="407"/>
    <w:next w:val="407"/>
    <w:rPr>
      <w:b/>
      <w:bCs/>
      <w:lang w:val="uk-UA"/>
    </w:rPr>
    <w:pPr>
      <w:jc w:val="center"/>
      <w:keepNext/>
      <w:outlineLvl w:val="1"/>
    </w:pPr>
  </w:style>
  <w:style w:type="paragraph" w:styleId="410">
    <w:name w:val="Heading 3"/>
    <w:basedOn w:val="407"/>
    <w:next w:val="407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411">
    <w:name w:val="Heading 4"/>
    <w:basedOn w:val="407"/>
    <w:next w:val="407"/>
    <w:rPr>
      <w:b/>
      <w:bCs/>
      <w:sz w:val="28"/>
      <w:szCs w:val="28"/>
    </w:rPr>
    <w:pPr>
      <w:keepNext/>
      <w:spacing w:after="60" w:before="240"/>
      <w:outlineLvl w:val="3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 w:customStyle="1">
    <w:name w:val="Table Grid Light"/>
    <w:basedOn w:val="41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 w:customStyle="1">
    <w:name w:val="Plain Table 1"/>
    <w:basedOn w:val="41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 w:customStyle="1">
    <w:name w:val="Plain Table 2"/>
    <w:basedOn w:val="41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 w:customStyle="1">
    <w:name w:val="Plain Table 3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 w:customStyle="1">
    <w:name w:val="Plain Table 4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Plain Table 5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 w:customStyle="1">
    <w:name w:val="Grid Table 1 Light"/>
    <w:basedOn w:val="41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1"/>
    <w:basedOn w:val="41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2"/>
    <w:basedOn w:val="41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3"/>
    <w:basedOn w:val="41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4"/>
    <w:basedOn w:val="41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5"/>
    <w:basedOn w:val="41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6"/>
    <w:basedOn w:val="41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2"/>
    <w:basedOn w:val="41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1"/>
    <w:basedOn w:val="41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2"/>
    <w:basedOn w:val="41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3"/>
    <w:basedOn w:val="41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4"/>
    <w:basedOn w:val="41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5"/>
    <w:basedOn w:val="41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6"/>
    <w:basedOn w:val="41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"/>
    <w:basedOn w:val="41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1"/>
    <w:basedOn w:val="41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2"/>
    <w:basedOn w:val="41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3"/>
    <w:basedOn w:val="41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4"/>
    <w:basedOn w:val="41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5"/>
    <w:basedOn w:val="41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6"/>
    <w:basedOn w:val="41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4"/>
    <w:basedOn w:val="41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 w:customStyle="1">
    <w:name w:val="Grid Table 4 - Accent 1"/>
    <w:basedOn w:val="41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4" w:customStyle="1">
    <w:name w:val="Grid Table 4 - Accent 2"/>
    <w:basedOn w:val="41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5" w:customStyle="1">
    <w:name w:val="Grid Table 4 - Accent 3"/>
    <w:basedOn w:val="41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6" w:customStyle="1">
    <w:name w:val="Grid Table 4 - Accent 4"/>
    <w:basedOn w:val="41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7" w:customStyle="1">
    <w:name w:val="Grid Table 4 - Accent 5"/>
    <w:basedOn w:val="41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8" w:customStyle="1">
    <w:name w:val="Grid Table 4 - Accent 6"/>
    <w:basedOn w:val="41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9" w:customStyle="1">
    <w:name w:val="Grid Table 5 Dark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1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2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3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- Accent 4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5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6"/>
    <w:basedOn w:val="41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6 Colorful"/>
    <w:basedOn w:val="41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6 Colorful - Accent 1"/>
    <w:basedOn w:val="41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8" w:customStyle="1">
    <w:name w:val="Grid Table 6 Colorful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9" w:customStyle="1">
    <w:name w:val="Grid Table 6 Colorful - Accent 3"/>
    <w:basedOn w:val="41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0" w:customStyle="1">
    <w:name w:val="Grid Table 6 Colorful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1" w:customStyle="1">
    <w:name w:val="Grid Table 6 Colorful - Accent 5"/>
    <w:basedOn w:val="41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2" w:customStyle="1">
    <w:name w:val="Grid Table 6 Colorful - Accent 6"/>
    <w:basedOn w:val="41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 w:customStyle="1">
    <w:name w:val="Grid Table 7 Colorful"/>
    <w:basedOn w:val="41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1"/>
    <w:basedOn w:val="41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2"/>
    <w:basedOn w:val="41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3"/>
    <w:basedOn w:val="41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4"/>
    <w:basedOn w:val="413"/>
    <w:link w:val="59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5"/>
    <w:basedOn w:val="41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6"/>
    <w:basedOn w:val="41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1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2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3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4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5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6"/>
    <w:basedOn w:val="41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2"/>
    <w:basedOn w:val="41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2 - Accent 1"/>
    <w:basedOn w:val="41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9" w:customStyle="1">
    <w:name w:val="List Table 2 - Accent 2"/>
    <w:basedOn w:val="41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0" w:customStyle="1">
    <w:name w:val="List Table 2 - Accent 3"/>
    <w:basedOn w:val="41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1" w:customStyle="1">
    <w:name w:val="List Table 2 - Accent 4"/>
    <w:basedOn w:val="41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2" w:customStyle="1">
    <w:name w:val="List Table 2 - Accent 5"/>
    <w:basedOn w:val="41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3" w:customStyle="1">
    <w:name w:val="List Table 2 - Accent 6"/>
    <w:basedOn w:val="41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4" w:customStyle="1">
    <w:name w:val="List Table 3"/>
    <w:basedOn w:val="41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1"/>
    <w:basedOn w:val="41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3"/>
    <w:basedOn w:val="41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5"/>
    <w:basedOn w:val="41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6"/>
    <w:basedOn w:val="41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"/>
    <w:basedOn w:val="41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1"/>
    <w:basedOn w:val="41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2"/>
    <w:basedOn w:val="41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3"/>
    <w:basedOn w:val="41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4"/>
    <w:basedOn w:val="41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5"/>
    <w:basedOn w:val="41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6"/>
    <w:basedOn w:val="41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5 Dark"/>
    <w:basedOn w:val="41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1"/>
    <w:basedOn w:val="41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2"/>
    <w:basedOn w:val="41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3"/>
    <w:basedOn w:val="41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4"/>
    <w:basedOn w:val="41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5"/>
    <w:basedOn w:val="41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6"/>
    <w:basedOn w:val="41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6 Colorful"/>
    <w:basedOn w:val="41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6" w:customStyle="1">
    <w:name w:val="List Table 6 Colorful - Accent 1"/>
    <w:basedOn w:val="41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7" w:customStyle="1">
    <w:name w:val="List Table 6 Colorful - Accent 2"/>
    <w:basedOn w:val="41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8" w:customStyle="1">
    <w:name w:val="List Table 6 Colorful - Accent 3"/>
    <w:basedOn w:val="41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9" w:customStyle="1">
    <w:name w:val="List Table 6 Colorful - Accent 4"/>
    <w:basedOn w:val="41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0" w:customStyle="1">
    <w:name w:val="List Table 6 Colorful - Accent 5"/>
    <w:basedOn w:val="41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1" w:customStyle="1">
    <w:name w:val="List Table 6 Colorful - Accent 6"/>
    <w:basedOn w:val="41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2" w:customStyle="1">
    <w:name w:val="List Table 7 Colorful"/>
    <w:basedOn w:val="41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1"/>
    <w:basedOn w:val="41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2"/>
    <w:basedOn w:val="41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3"/>
    <w:basedOn w:val="41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4"/>
    <w:basedOn w:val="41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5"/>
    <w:basedOn w:val="41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6"/>
    <w:basedOn w:val="41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ned - Accent"/>
    <w:basedOn w:val="41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0" w:customStyle="1">
    <w:name w:val="Bordered &amp; Lined - Accent"/>
    <w:basedOn w:val="41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paragraph" w:styleId="521" w:customStyle="1">
    <w:name w:val="Heading 1"/>
    <w:link w:val="5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2" w:customStyle="1">
    <w:name w:val="Heading 1 Char"/>
    <w:link w:val="521"/>
    <w:uiPriority w:val="9"/>
    <w:rPr>
      <w:rFonts w:ascii="Arial" w:hAnsi="Arial" w:cs="Arial" w:eastAsia="Arial"/>
      <w:sz w:val="40"/>
      <w:szCs w:val="40"/>
    </w:rPr>
  </w:style>
  <w:style w:type="paragraph" w:styleId="523" w:customStyle="1">
    <w:name w:val="Heading 2"/>
    <w:link w:val="5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4" w:customStyle="1">
    <w:name w:val="Heading 2 Char"/>
    <w:link w:val="523"/>
    <w:uiPriority w:val="9"/>
    <w:rPr>
      <w:rFonts w:ascii="Arial" w:hAnsi="Arial" w:cs="Arial" w:eastAsia="Arial"/>
      <w:sz w:val="34"/>
    </w:rPr>
  </w:style>
  <w:style w:type="paragraph" w:styleId="525" w:customStyle="1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6" w:customStyle="1">
    <w:name w:val="Heading 3 Char"/>
    <w:link w:val="525"/>
    <w:uiPriority w:val="9"/>
    <w:rPr>
      <w:rFonts w:ascii="Arial" w:hAnsi="Arial" w:cs="Arial" w:eastAsia="Arial"/>
      <w:sz w:val="30"/>
      <w:szCs w:val="30"/>
    </w:rPr>
  </w:style>
  <w:style w:type="paragraph" w:styleId="527" w:customStyle="1">
    <w:name w:val="Heading 4"/>
    <w:link w:val="5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8" w:customStyle="1">
    <w:name w:val="Heading 4 Char"/>
    <w:link w:val="527"/>
    <w:uiPriority w:val="9"/>
    <w:rPr>
      <w:rFonts w:ascii="Arial" w:hAnsi="Arial" w:cs="Arial" w:eastAsia="Arial"/>
      <w:b/>
      <w:bCs/>
      <w:sz w:val="26"/>
      <w:szCs w:val="26"/>
    </w:rPr>
  </w:style>
  <w:style w:type="paragraph" w:styleId="529" w:customStyle="1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0" w:customStyle="1">
    <w:name w:val="Heading 5 Char"/>
    <w:link w:val="529"/>
    <w:uiPriority w:val="9"/>
    <w:rPr>
      <w:rFonts w:ascii="Arial" w:hAnsi="Arial" w:cs="Arial" w:eastAsia="Arial"/>
      <w:b/>
      <w:bCs/>
      <w:sz w:val="24"/>
      <w:szCs w:val="24"/>
    </w:rPr>
  </w:style>
  <w:style w:type="paragraph" w:styleId="531" w:customStyle="1">
    <w:name w:val="Heading 6"/>
    <w:link w:val="5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532" w:customStyle="1">
    <w:name w:val="Heading 6 Char"/>
    <w:link w:val="531"/>
    <w:uiPriority w:val="9"/>
    <w:rPr>
      <w:rFonts w:ascii="Arial" w:hAnsi="Arial" w:cs="Arial" w:eastAsia="Arial"/>
      <w:b/>
      <w:bCs/>
      <w:sz w:val="22"/>
      <w:szCs w:val="22"/>
    </w:rPr>
  </w:style>
  <w:style w:type="paragraph" w:styleId="533" w:customStyle="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534" w:customStyle="1">
    <w:name w:val="Heading 7 Char"/>
    <w:link w:val="5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5" w:customStyle="1">
    <w:name w:val="Heading 8"/>
    <w:link w:val="5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536" w:customStyle="1">
    <w:name w:val="Heading 8 Char"/>
    <w:link w:val="535"/>
    <w:uiPriority w:val="9"/>
    <w:rPr>
      <w:rFonts w:ascii="Arial" w:hAnsi="Arial" w:cs="Arial" w:eastAsia="Arial"/>
      <w:i/>
      <w:iCs/>
      <w:sz w:val="22"/>
      <w:szCs w:val="22"/>
    </w:rPr>
  </w:style>
  <w:style w:type="paragraph" w:styleId="537" w:customStyle="1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8" w:customStyle="1">
    <w:name w:val="Heading 9 Char"/>
    <w:link w:val="537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uiPriority w:val="34"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Название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 w:customStyle="1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Header Char"/>
    <w:link w:val="549"/>
    <w:uiPriority w:val="99"/>
  </w:style>
  <w:style w:type="paragraph" w:styleId="551" w:customStyle="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Footer Char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Balloon Text"/>
    <w:basedOn w:val="407"/>
    <w:semiHidden/>
    <w:rPr>
      <w:rFonts w:ascii="Tahoma" w:hAnsi="Tahoma"/>
      <w:sz w:val="16"/>
      <w:szCs w:val="16"/>
    </w:rPr>
  </w:style>
  <w:style w:type="character" w:styleId="590">
    <w:name w:val="Strong"/>
    <w:basedOn w:val="412"/>
    <w:rPr>
      <w:b/>
      <w:bCs/>
    </w:rPr>
  </w:style>
  <w:style w:type="paragraph" w:styleId="591" w:customStyle="1">
    <w:name w:val="Знак Знак Знак Знак"/>
    <w:basedOn w:val="407"/>
    <w:rPr>
      <w:rFonts w:ascii="Verdana" w:hAnsi="Verdana"/>
      <w:szCs w:val="20"/>
      <w:lang w:val="en-US"/>
    </w:rPr>
  </w:style>
  <w:style w:type="paragraph" w:styleId="592" w:customStyle="1">
    <w:name w:val="Знак Знак1 Знак Знак Знак"/>
    <w:basedOn w:val="407"/>
    <w:rPr>
      <w:rFonts w:ascii="Verdana" w:hAnsi="Verdana"/>
      <w:szCs w:val="20"/>
      <w:lang w:val="en-US"/>
    </w:rPr>
  </w:style>
  <w:style w:type="paragraph" w:styleId="593">
    <w:name w:val="caption"/>
    <w:basedOn w:val="407"/>
    <w:next w:val="407"/>
    <w:rPr>
      <w:rFonts w:eastAsia="Calibri"/>
      <w:sz w:val="32"/>
      <w:szCs w:val="20"/>
      <w:lang w:val="uk-UA"/>
    </w:rPr>
    <w:pPr>
      <w:jc w:val="center"/>
    </w:pPr>
  </w:style>
  <w:style w:type="paragraph" w:styleId="594" w:customStyle="1">
    <w:name w:val="chddocumenttext"/>
    <w:basedOn w:val="407"/>
    <w:rPr>
      <w:rFonts w:eastAsia="Lucida Sans Unicode"/>
      <w:lang w:val="uk-UA" w:bidi="hi-IN" w:eastAsia="zh-CN"/>
    </w:rPr>
    <w:pPr>
      <w:spacing w:after="100" w:before="100"/>
      <w:widowControl w:val="off"/>
    </w:pPr>
  </w:style>
  <w:style w:type="paragraph" w:styleId="595" w:customStyle="1">
    <w:name w:val="rvps2"/>
    <w:basedOn w:val="407"/>
    <w:pPr>
      <w:spacing w:after="100" w:afterAutospacing="1" w:before="100" w:beforeAutospacing="1"/>
    </w:pPr>
  </w:style>
  <w:style w:type="paragraph" w:styleId="596">
    <w:name w:val="Normal (Web)"/>
    <w:basedOn w:val="407"/>
    <w:uiPriority w:val="99"/>
    <w:pPr>
      <w:spacing w:after="100" w:afterAutospacing="1" w:before="100" w:beforeAutospacing="1"/>
    </w:pPr>
  </w:style>
  <w:style w:type="paragraph" w:styleId="597" w:customStyle="1">
    <w:name w:val="docdata;docy;v5;14375;baiaagaaboqcaaadli0aaau8lqaaaaaaaaaaaaaaaaaaaaaaaaaaaaaaaaaaaaaaaaaaaaaaaaaaaaaaaaaaaaaaaaaaaaaaaaaaaaaaaaaaaaaaaaaaaaaaaaaaaaaaaaaaaaaaaaaaaaaaaaaaaaaaaaaaaaaaaaaaaaaaaaaaaaaaaaaaaaaaaaaaaaaaaaaaaaaaaaaaaaaaaaaaaaaaaaaaaaaaaaaaaaa"/>
    <w:link w:val="467"/>
    <w:semiHidden/>
    <w:rPr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11</cp:revision>
  <dcterms:created xsi:type="dcterms:W3CDTF">2020-03-04T10:13:00Z</dcterms:created>
  <dcterms:modified xsi:type="dcterms:W3CDTF">2020-07-21T05:30:53Z</dcterms:modified>
</cp:coreProperties>
</file>