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b/>
          <w:sz w:val="28"/>
          <w:lang w:val="uk-UA"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52471" cy="631078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52471" cy="6310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6pt;height:49.7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Україна</w:t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</w:t>
      </w:r>
      <w:r>
        <w:rPr>
          <w:rFonts w:ascii="Times New Roman" w:hAnsi="Times New Roman"/>
          <w:b/>
          <w:sz w:val="28"/>
          <w:szCs w:val="28"/>
        </w:rPr>
        <w:t xml:space="preserve">РАДА</w:t>
      </w:r>
      <w:r/>
    </w:p>
    <w:p>
      <w:pPr>
        <w:pStyle w:val="3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Менського району Чернігівської області</w:t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(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сорокова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сесія сьомого скликання )</w:t>
      </w:r>
      <w:r/>
    </w:p>
    <w:p>
      <w:pPr>
        <w:pStyle w:val="4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</w:rPr>
        <w:t xml:space="preserve">РІШЕННЯ</w:t>
      </w:r>
      <w:r/>
    </w:p>
    <w:p>
      <w:pPr>
        <w:tabs>
          <w:tab w:val="center" w:pos="4962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10 </w:t>
      </w:r>
      <w:r>
        <w:rPr>
          <w:rFonts w:ascii="Times New Roman" w:hAnsi="Times New Roman"/>
          <w:sz w:val="28"/>
          <w:szCs w:val="28"/>
          <w:lang w:val="uk-UA"/>
        </w:rPr>
        <w:t xml:space="preserve">липня</w:t>
      </w:r>
      <w:r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  <w:lang w:val="uk-UA"/>
        </w:rPr>
        <w:t xml:space="preserve">20</w:t>
      </w:r>
      <w:r>
        <w:rPr>
          <w:rFonts w:ascii="Times New Roman" w:hAnsi="Times New Roman"/>
          <w:sz w:val="28"/>
          <w:szCs w:val="28"/>
        </w:rPr>
        <w:t xml:space="preserve"> року</w:t>
      </w:r>
      <w:r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 xml:space="preserve">324</w:t>
      </w:r>
      <w:r/>
    </w:p>
    <w:p>
      <w:pPr>
        <w:tabs>
          <w:tab w:val="center" w:pos="4762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left="0" w:right="4961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над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ання дозволу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гр.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Чуйко Г.Ю.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на розроблення проє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кт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земле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устрою щодо відведення земельної ділянки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наданню у </w:t>
      </w:r>
      <w:bookmarkStart w:id="0" w:name="_GoBack"/>
      <w:r/>
      <w:bookmarkEnd w:id="0"/>
      <w:r>
        <w:rPr>
          <w:rFonts w:ascii="Times New Roman" w:hAnsi="Times New Roman"/>
          <w:b/>
          <w:sz w:val="28"/>
          <w:szCs w:val="28"/>
          <w:lang w:val="uk-UA"/>
        </w:rPr>
        <w:t xml:space="preserve">приватну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власність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за межами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населеного пункту с.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Киселівка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Менського району</w:t>
      </w:r>
      <w:r/>
    </w:p>
    <w:p>
      <w:pPr>
        <w:ind w:right="538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звернення </w:t>
      </w:r>
      <w:r>
        <w:rPr>
          <w:rFonts w:ascii="Times New Roman" w:hAnsi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/>
          <w:sz w:val="28"/>
          <w:szCs w:val="28"/>
          <w:lang w:val="uk-UA"/>
        </w:rPr>
        <w:t xml:space="preserve">Чуйко </w:t>
      </w:r>
      <w:r>
        <w:rPr>
          <w:rFonts w:ascii="Times New Roman" w:hAnsi="Times New Roman"/>
          <w:sz w:val="28"/>
          <w:szCs w:val="28"/>
          <w:lang w:val="uk-UA"/>
        </w:rPr>
        <w:t xml:space="preserve">Геннадія Юрійовича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щодо надан</w:t>
      </w:r>
      <w:r>
        <w:rPr>
          <w:rFonts w:ascii="Times New Roman" w:hAnsi="Times New Roman"/>
          <w:sz w:val="28"/>
          <w:szCs w:val="28"/>
          <w:lang w:val="uk-UA"/>
        </w:rPr>
        <w:t xml:space="preserve">ня дозволу</w:t>
      </w:r>
      <w:r>
        <w:rPr>
          <w:rFonts w:ascii="Times New Roman" w:hAnsi="Times New Roman"/>
          <w:sz w:val="28"/>
          <w:szCs w:val="28"/>
          <w:lang w:val="uk-UA"/>
        </w:rPr>
        <w:t xml:space="preserve"> на виготовлення проє</w:t>
      </w:r>
      <w:r>
        <w:rPr>
          <w:rFonts w:ascii="Times New Roman" w:hAnsi="Times New Roman"/>
          <w:sz w:val="28"/>
          <w:szCs w:val="28"/>
          <w:lang w:val="uk-UA"/>
        </w:rPr>
        <w:t xml:space="preserve">кту</w:t>
      </w:r>
      <w:r>
        <w:rPr>
          <w:rFonts w:ascii="Times New Roman" w:hAnsi="Times New Roman"/>
          <w:sz w:val="28"/>
          <w:szCs w:val="28"/>
          <w:lang w:val="uk-UA"/>
        </w:rPr>
        <w:t xml:space="preserve"> земле</w:t>
      </w:r>
      <w:r>
        <w:rPr>
          <w:rFonts w:ascii="Times New Roman" w:hAnsi="Times New Roman"/>
          <w:sz w:val="28"/>
          <w:szCs w:val="28"/>
          <w:lang w:val="uk-UA"/>
        </w:rPr>
        <w:t xml:space="preserve">устрою щодо відведення земельної ділянки</w:t>
      </w:r>
      <w:r>
        <w:rPr>
          <w:rFonts w:ascii="Times New Roman" w:hAnsi="Times New Roman"/>
          <w:sz w:val="28"/>
          <w:szCs w:val="28"/>
          <w:lang w:val="uk-UA"/>
        </w:rPr>
        <w:t xml:space="preserve"> по пер</w:t>
      </w:r>
      <w:r>
        <w:rPr>
          <w:rFonts w:ascii="Times New Roman" w:hAnsi="Times New Roman"/>
          <w:sz w:val="28"/>
          <w:szCs w:val="28"/>
          <w:lang w:val="uk-UA"/>
        </w:rPr>
        <w:t xml:space="preserve">едачі у власність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орієнтовною площею 2,00 га на земельній ділянці з кадастровим номером </w:t>
      </w:r>
      <w:r>
        <w:rPr>
          <w:rFonts w:ascii="Times New Roman" w:hAnsi="Times New Roman"/>
          <w:sz w:val="28"/>
          <w:szCs w:val="28"/>
          <w:lang w:val="uk-UA"/>
        </w:rPr>
        <w:t xml:space="preserve">7423084500:05:000:1133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для ведення особистого селянського господарства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 межами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населеного пункту</w:t>
      </w:r>
      <w:r>
        <w:rPr>
          <w:rFonts w:ascii="Times New Roman" w:hAnsi="Times New Roman"/>
          <w:sz w:val="28"/>
          <w:szCs w:val="28"/>
          <w:lang w:val="uk-UA"/>
        </w:rPr>
        <w:t xml:space="preserve"> с. </w:t>
      </w:r>
      <w:r>
        <w:rPr>
          <w:rFonts w:ascii="Times New Roman" w:hAnsi="Times New Roman"/>
          <w:sz w:val="28"/>
          <w:szCs w:val="28"/>
          <w:lang w:val="uk-UA"/>
        </w:rPr>
        <w:t xml:space="preserve">Киселівка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Менського району,</w:t>
      </w:r>
      <w:r>
        <w:rPr>
          <w:rFonts w:ascii="Times New Roman" w:hAnsi="Times New Roman"/>
          <w:sz w:val="28"/>
          <w:szCs w:val="28"/>
          <w:lang w:val="uk-UA"/>
        </w:rPr>
        <w:t xml:space="preserve"> подані документи,</w:t>
      </w:r>
      <w:r>
        <w:rPr>
          <w:rFonts w:ascii="Times New Roman" w:hAnsi="Times New Roman"/>
          <w:sz w:val="28"/>
          <w:szCs w:val="28"/>
          <w:lang w:val="uk-UA"/>
        </w:rPr>
        <w:t xml:space="preserve"> керуючись ст. ст. 12,116,118,121 Земельного кодексу України зі змінами та доповненнями, ст. 26 Закону України «Про місцеве самоврядування в Україні», Менська міська рада </w:t>
      </w:r>
      <w:r/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ВИРІШИЛ</w:t>
      </w:r>
      <w:r>
        <w:rPr>
          <w:rFonts w:ascii="Times New Roman" w:hAnsi="Times New Roman"/>
          <w:b/>
          <w:sz w:val="28"/>
          <w:szCs w:val="28"/>
        </w:rPr>
        <w:t xml:space="preserve">А</w:t>
      </w:r>
      <w:r>
        <w:rPr>
          <w:rFonts w:ascii="Times New Roman" w:hAnsi="Times New Roman"/>
          <w:b/>
          <w:sz w:val="28"/>
          <w:szCs w:val="28"/>
        </w:rPr>
        <w:t xml:space="preserve">:</w:t>
      </w:r>
      <w:r/>
    </w:p>
    <w:p>
      <w:pPr>
        <w:pStyle w:val="414"/>
        <w:numPr>
          <w:ilvl w:val="0"/>
          <w:numId w:val="3"/>
        </w:numPr>
        <w:ind w:left="0" w:firstLine="0"/>
        <w:jc w:val="both"/>
        <w:tabs>
          <w:tab w:val="left" w:pos="426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На</w:t>
      </w:r>
      <w:r>
        <w:rPr>
          <w:rFonts w:ascii="Times New Roman" w:hAnsi="Times New Roman"/>
          <w:sz w:val="28"/>
          <w:szCs w:val="28"/>
        </w:rPr>
        <w:t xml:space="preserve">дати дозвіл</w:t>
      </w:r>
      <w:r>
        <w:rPr>
          <w:rFonts w:ascii="Times New Roman" w:hAnsi="Times New Roman"/>
          <w:sz w:val="28"/>
          <w:szCs w:val="28"/>
          <w:lang w:val="uk-UA"/>
        </w:rPr>
        <w:t xml:space="preserve"> гр. </w:t>
      </w:r>
      <w:r>
        <w:rPr>
          <w:rFonts w:ascii="Times New Roman" w:hAnsi="Times New Roman"/>
          <w:sz w:val="28"/>
          <w:szCs w:val="28"/>
          <w:lang w:val="uk-UA"/>
        </w:rPr>
        <w:t xml:space="preserve">Чуйко </w:t>
      </w:r>
      <w:r>
        <w:rPr>
          <w:rFonts w:ascii="Times New Roman" w:hAnsi="Times New Roman"/>
          <w:sz w:val="28"/>
          <w:szCs w:val="28"/>
          <w:lang w:val="uk-UA"/>
        </w:rPr>
        <w:t xml:space="preserve">Геннадію</w:t>
      </w:r>
      <w:r>
        <w:rPr>
          <w:rFonts w:ascii="Times New Roman" w:hAnsi="Times New Roman"/>
          <w:sz w:val="28"/>
          <w:szCs w:val="28"/>
          <w:lang w:val="uk-UA"/>
        </w:rPr>
        <w:t xml:space="preserve"> Юрійовичу</w:t>
      </w:r>
      <w:r>
        <w:rPr>
          <w:rFonts w:ascii="Times New Roman" w:hAnsi="Times New Roman"/>
          <w:sz w:val="28"/>
          <w:szCs w:val="28"/>
        </w:rPr>
        <w:t xml:space="preserve"> на розроблення проє</w:t>
      </w:r>
      <w:r>
        <w:rPr>
          <w:rFonts w:ascii="Times New Roman" w:hAnsi="Times New Roman"/>
          <w:sz w:val="28"/>
          <w:szCs w:val="28"/>
        </w:rPr>
        <w:t xml:space="preserve">кту</w:t>
      </w:r>
      <w:r>
        <w:rPr>
          <w:rFonts w:ascii="Times New Roman" w:hAnsi="Times New Roman"/>
          <w:sz w:val="28"/>
          <w:szCs w:val="28"/>
        </w:rPr>
        <w:t xml:space="preserve"> земле</w:t>
      </w:r>
      <w:r>
        <w:rPr>
          <w:rFonts w:ascii="Times New Roman" w:hAnsi="Times New Roman"/>
          <w:sz w:val="28"/>
          <w:szCs w:val="28"/>
        </w:rPr>
        <w:t xml:space="preserve">устрою щодо відведення земельної ділянки</w:t>
      </w:r>
      <w:r>
        <w:rPr>
          <w:rFonts w:ascii="Times New Roman" w:hAnsi="Times New Roman"/>
          <w:sz w:val="28"/>
          <w:szCs w:val="28"/>
        </w:rPr>
        <w:t xml:space="preserve"> по наданню у приватну власність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орієнтовною</w:t>
      </w:r>
      <w:r>
        <w:rPr>
          <w:rFonts w:ascii="Times New Roman" w:hAnsi="Times New Roman"/>
          <w:sz w:val="28"/>
          <w:szCs w:val="28"/>
          <w:lang w:val="uk-UA"/>
        </w:rPr>
        <w:t xml:space="preserve"> площею 2,00 га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земельній ділянці з кадастровим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номером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7423084500:05:000:1133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ведення особистого селянського господарства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 рахунок земель запасу сільськогосподарського призначення</w:t>
      </w:r>
      <w:r>
        <w:rPr>
          <w:rFonts w:ascii="Times New Roman" w:hAnsi="Times New Roman"/>
          <w:sz w:val="28"/>
          <w:szCs w:val="28"/>
          <w:lang w:val="uk-UA"/>
        </w:rPr>
        <w:t xml:space="preserve"> Менської</w:t>
      </w:r>
      <w:r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 межами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населеного пункту с. Киселівка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Менського району, Чернігівської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  <w:lang w:val="uk-UA"/>
        </w:rPr>
        <w:t xml:space="preserve">. Проє</w:t>
      </w:r>
      <w:r>
        <w:rPr>
          <w:rFonts w:ascii="Times New Roman" w:hAnsi="Times New Roman"/>
          <w:sz w:val="28"/>
          <w:szCs w:val="28"/>
          <w:lang w:val="uk-UA"/>
        </w:rPr>
        <w:t xml:space="preserve">кт</w:t>
      </w:r>
      <w:r>
        <w:rPr>
          <w:rFonts w:ascii="Times New Roman" w:hAnsi="Times New Roman"/>
          <w:sz w:val="28"/>
          <w:szCs w:val="28"/>
          <w:lang w:val="uk-UA"/>
        </w:rPr>
        <w:t xml:space="preserve"> землеустрою подати для розгляду та затвердження у вст</w:t>
      </w:r>
      <w:r>
        <w:rPr>
          <w:rFonts w:ascii="Times New Roman" w:hAnsi="Times New Roman"/>
          <w:sz w:val="28"/>
          <w:szCs w:val="28"/>
        </w:rPr>
        <w:t xml:space="preserve">ановленому </w:t>
      </w:r>
      <w:r>
        <w:rPr>
          <w:rFonts w:ascii="Times New Roman" w:hAnsi="Times New Roman"/>
          <w:sz w:val="28"/>
          <w:szCs w:val="28"/>
          <w:lang w:val="uk-UA"/>
        </w:rPr>
        <w:t xml:space="preserve">законом </w:t>
      </w:r>
      <w:r>
        <w:rPr>
          <w:rFonts w:ascii="Times New Roman" w:hAnsi="Times New Roman"/>
          <w:sz w:val="28"/>
          <w:szCs w:val="28"/>
        </w:rPr>
        <w:t xml:space="preserve">порядку.</w:t>
      </w:r>
      <w:r/>
    </w:p>
    <w:p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</w:t>
      </w:r>
      <w:r>
        <w:rPr>
          <w:rFonts w:ascii="Times New Roman" w:hAnsi="Times New Roman"/>
          <w:sz w:val="28"/>
          <w:szCs w:val="28"/>
          <w:lang w:val="uk-UA"/>
        </w:rPr>
        <w:t xml:space="preserve">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  <w:r/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tabs>
          <w:tab w:val="left" w:pos="6378" w:leader="none"/>
          <w:tab w:val="left" w:pos="7938" w:leader="none"/>
        </w:tabs>
      </w:pPr>
      <w:r>
        <w:rPr>
          <w:rFonts w:ascii="Times New Roman" w:hAnsi="Times New Roman" w:eastAsia="Times New Roman"/>
          <w:b/>
          <w:sz w:val="28"/>
          <w:szCs w:val="28"/>
          <w:lang w:val="uk-UA" w:bidi="ar-SA" w:eastAsia="ru-RU"/>
        </w:rPr>
        <w:t xml:space="preserve">Міський голова</w:t>
      </w:r>
      <w:r>
        <w:rPr>
          <w:rFonts w:ascii="Times New Roman" w:hAnsi="Times New Roman" w:eastAsia="Times New Roman"/>
          <w:b/>
          <w:sz w:val="28"/>
          <w:szCs w:val="28"/>
          <w:lang w:val="uk-UA" w:bidi="ar-SA" w:eastAsia="ru-RU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381" w:hanging="396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5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6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565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4725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79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2 Char"/>
    <w:basedOn w:val="402"/>
    <w:link w:val="394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402"/>
    <w:link w:val="395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402"/>
    <w:link w:val="396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402"/>
    <w:link w:val="397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402"/>
    <w:link w:val="398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402"/>
    <w:link w:val="39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402"/>
    <w:link w:val="400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402"/>
    <w:link w:val="401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402"/>
    <w:link w:val="416"/>
    <w:uiPriority w:val="10"/>
    <w:rPr>
      <w:sz w:val="48"/>
      <w:szCs w:val="48"/>
    </w:rPr>
  </w:style>
  <w:style w:type="character" w:styleId="35">
    <w:name w:val="Subtitle Char"/>
    <w:basedOn w:val="402"/>
    <w:link w:val="418"/>
    <w:uiPriority w:val="11"/>
    <w:rPr>
      <w:sz w:val="24"/>
      <w:szCs w:val="24"/>
    </w:rPr>
  </w:style>
  <w:style w:type="character" w:styleId="37">
    <w:name w:val="Quote Char"/>
    <w:link w:val="420"/>
    <w:uiPriority w:val="29"/>
    <w:rPr>
      <w:i/>
    </w:rPr>
  </w:style>
  <w:style w:type="character" w:styleId="39">
    <w:name w:val="Intense Quote Char"/>
    <w:link w:val="422"/>
    <w:uiPriority w:val="30"/>
    <w:rPr>
      <w:i/>
    </w:rPr>
  </w:style>
  <w:style w:type="character" w:styleId="41">
    <w:name w:val="Header Char"/>
    <w:basedOn w:val="402"/>
    <w:link w:val="424"/>
    <w:uiPriority w:val="99"/>
  </w:style>
  <w:style w:type="character" w:styleId="43">
    <w:name w:val="Footer Char"/>
    <w:basedOn w:val="402"/>
    <w:link w:val="426"/>
    <w:uiPriority w:val="99"/>
  </w:style>
  <w:style w:type="table" w:styleId="45">
    <w:name w:val="Table Grid Light"/>
    <w:basedOn w:val="40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40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40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40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40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40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40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40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40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40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40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6">
    <w:name w:val="Bordered &amp; Lined - Accent"/>
    <w:basedOn w:val="40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172">
    <w:name w:val="Footnote Text Char"/>
    <w:link w:val="451"/>
    <w:uiPriority w:val="99"/>
    <w:rPr>
      <w:sz w:val="18"/>
    </w:rPr>
  </w:style>
  <w:style w:type="paragraph" w:styleId="392" w:default="1">
    <w:name w:val="Normal"/>
    <w:qFormat/>
  </w:style>
  <w:style w:type="paragraph" w:styleId="393">
    <w:name w:val="Heading 1"/>
    <w:basedOn w:val="392"/>
    <w:next w:val="392"/>
    <w:link w:val="465"/>
    <w:rPr>
      <w:b/>
      <w:sz w:val="32"/>
    </w:rPr>
    <w:pPr>
      <w:jc w:val="center"/>
      <w:keepNext/>
      <w:outlineLvl w:val="0"/>
    </w:pPr>
  </w:style>
  <w:style w:type="paragraph" w:styleId="394">
    <w:name w:val="Heading 2"/>
    <w:link w:val="40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395">
    <w:name w:val="Heading 3"/>
    <w:link w:val="40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396">
    <w:name w:val="Heading 4"/>
    <w:link w:val="40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397">
    <w:name w:val="Heading 5"/>
    <w:link w:val="40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398">
    <w:name w:val="Heading 6"/>
    <w:link w:val="410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399">
    <w:name w:val="Heading 7"/>
    <w:link w:val="411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400">
    <w:name w:val="Heading 8"/>
    <w:link w:val="412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401">
    <w:name w:val="Heading 9"/>
    <w:link w:val="41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2" w:default="1">
    <w:name w:val="Default Paragraph Font"/>
    <w:uiPriority w:val="1"/>
    <w:semiHidden/>
    <w:unhideWhenUsed/>
  </w:style>
  <w:style w:type="table" w:styleId="40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4" w:default="1">
    <w:name w:val="No List"/>
    <w:uiPriority w:val="99"/>
    <w:semiHidden/>
    <w:unhideWhenUsed/>
  </w:style>
  <w:style w:type="character" w:styleId="405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406" w:customStyle="1">
    <w:name w:val="Заголовок 2 Знак"/>
    <w:link w:val="394"/>
    <w:uiPriority w:val="9"/>
    <w:rPr>
      <w:rFonts w:ascii="Arial" w:hAnsi="Arial" w:cs="Arial" w:eastAsia="Arial"/>
      <w:sz w:val="34"/>
    </w:rPr>
  </w:style>
  <w:style w:type="character" w:styleId="407" w:customStyle="1">
    <w:name w:val="Заголовок 3 Знак"/>
    <w:link w:val="395"/>
    <w:uiPriority w:val="9"/>
    <w:rPr>
      <w:rFonts w:ascii="Arial" w:hAnsi="Arial" w:cs="Arial" w:eastAsia="Arial"/>
      <w:sz w:val="30"/>
      <w:szCs w:val="30"/>
    </w:rPr>
  </w:style>
  <w:style w:type="character" w:styleId="408" w:customStyle="1">
    <w:name w:val="Заголовок 4 Знак"/>
    <w:link w:val="396"/>
    <w:uiPriority w:val="9"/>
    <w:rPr>
      <w:rFonts w:ascii="Arial" w:hAnsi="Arial" w:cs="Arial" w:eastAsia="Arial"/>
      <w:b/>
      <w:bCs/>
      <w:sz w:val="26"/>
      <w:szCs w:val="26"/>
    </w:rPr>
  </w:style>
  <w:style w:type="character" w:styleId="409" w:customStyle="1">
    <w:name w:val="Заголовок 5 Знак"/>
    <w:link w:val="397"/>
    <w:uiPriority w:val="9"/>
    <w:rPr>
      <w:rFonts w:ascii="Arial" w:hAnsi="Arial" w:cs="Arial" w:eastAsia="Arial"/>
      <w:b/>
      <w:bCs/>
      <w:sz w:val="24"/>
      <w:szCs w:val="24"/>
    </w:rPr>
  </w:style>
  <w:style w:type="character" w:styleId="410" w:customStyle="1">
    <w:name w:val="Заголовок 6 Знак"/>
    <w:link w:val="398"/>
    <w:uiPriority w:val="9"/>
    <w:rPr>
      <w:rFonts w:ascii="Arial" w:hAnsi="Arial" w:cs="Arial" w:eastAsia="Arial"/>
      <w:b/>
      <w:bCs/>
      <w:sz w:val="22"/>
      <w:szCs w:val="22"/>
    </w:rPr>
  </w:style>
  <w:style w:type="character" w:styleId="411" w:customStyle="1">
    <w:name w:val="Заголовок 7 Знак"/>
    <w:link w:val="39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12" w:customStyle="1">
    <w:name w:val="Заголовок 8 Знак"/>
    <w:link w:val="400"/>
    <w:uiPriority w:val="9"/>
    <w:rPr>
      <w:rFonts w:ascii="Arial" w:hAnsi="Arial" w:cs="Arial" w:eastAsia="Arial"/>
      <w:i/>
      <w:iCs/>
      <w:sz w:val="22"/>
      <w:szCs w:val="22"/>
    </w:rPr>
  </w:style>
  <w:style w:type="character" w:styleId="413" w:customStyle="1">
    <w:name w:val="Заголовок 9 Знак"/>
    <w:link w:val="401"/>
    <w:uiPriority w:val="9"/>
    <w:rPr>
      <w:rFonts w:ascii="Arial" w:hAnsi="Arial" w:cs="Arial" w:eastAsia="Arial"/>
      <w:i/>
      <w:iCs/>
      <w:sz w:val="21"/>
      <w:szCs w:val="21"/>
    </w:rPr>
  </w:style>
  <w:style w:type="paragraph" w:styleId="414">
    <w:name w:val="List Paragraph"/>
    <w:basedOn w:val="392"/>
    <w:rPr>
      <w:sz w:val="22"/>
      <w:lang w:eastAsia="ar-SA"/>
    </w:rPr>
    <w:pPr>
      <w:contextualSpacing w:val="true"/>
      <w:ind w:left="720"/>
    </w:pPr>
  </w:style>
  <w:style w:type="paragraph" w:styleId="415">
    <w:name w:val="No Spacing"/>
    <w:qFormat/>
    <w:uiPriority w:val="1"/>
  </w:style>
  <w:style w:type="paragraph" w:styleId="416">
    <w:name w:val="Title"/>
    <w:link w:val="41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7" w:customStyle="1">
    <w:name w:val="Заголовок Знак"/>
    <w:link w:val="416"/>
    <w:uiPriority w:val="10"/>
    <w:rPr>
      <w:sz w:val="48"/>
      <w:szCs w:val="48"/>
    </w:rPr>
  </w:style>
  <w:style w:type="paragraph" w:styleId="418">
    <w:name w:val="Subtitle"/>
    <w:link w:val="419"/>
    <w:qFormat/>
    <w:uiPriority w:val="11"/>
    <w:rPr>
      <w:sz w:val="24"/>
      <w:szCs w:val="24"/>
    </w:rPr>
    <w:pPr>
      <w:spacing w:after="200" w:before="200"/>
    </w:pPr>
  </w:style>
  <w:style w:type="character" w:styleId="419" w:customStyle="1">
    <w:name w:val="Подзаголовок Знак"/>
    <w:link w:val="418"/>
    <w:uiPriority w:val="11"/>
    <w:rPr>
      <w:sz w:val="24"/>
      <w:szCs w:val="24"/>
    </w:rPr>
  </w:style>
  <w:style w:type="paragraph" w:styleId="420">
    <w:name w:val="Quote"/>
    <w:link w:val="421"/>
    <w:qFormat/>
    <w:uiPriority w:val="29"/>
    <w:rPr>
      <w:i/>
    </w:rPr>
    <w:pPr>
      <w:ind w:left="720" w:right="720"/>
    </w:pPr>
  </w:style>
  <w:style w:type="character" w:styleId="421" w:customStyle="1">
    <w:name w:val="Цитата 2 Знак"/>
    <w:link w:val="420"/>
    <w:uiPriority w:val="29"/>
    <w:rPr>
      <w:i/>
    </w:rPr>
  </w:style>
  <w:style w:type="paragraph" w:styleId="422">
    <w:name w:val="Intense Quote"/>
    <w:link w:val="423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3" w:customStyle="1">
    <w:name w:val="Выделенная цитата Знак"/>
    <w:link w:val="422"/>
    <w:uiPriority w:val="30"/>
    <w:rPr>
      <w:i/>
    </w:rPr>
  </w:style>
  <w:style w:type="paragraph" w:styleId="424">
    <w:name w:val="Header"/>
    <w:link w:val="42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25" w:customStyle="1">
    <w:name w:val="Верхний колонтитул Знак"/>
    <w:link w:val="424"/>
    <w:uiPriority w:val="99"/>
  </w:style>
  <w:style w:type="paragraph" w:styleId="426">
    <w:name w:val="Footer"/>
    <w:link w:val="42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27" w:customStyle="1">
    <w:name w:val="Нижний колонтитул Знак"/>
    <w:link w:val="426"/>
    <w:uiPriority w:val="99"/>
  </w:style>
  <w:style w:type="table" w:styleId="428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9" w:customStyle="1">
    <w:name w:val="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30" w:customStyle="1">
    <w:name w:val="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31" w:customStyle="1">
    <w:name w:val="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32" w:customStyle="1">
    <w:name w:val="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33" w:customStyle="1">
    <w:name w:val="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34" w:customStyle="1">
    <w:name w:val="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435" w:customStyle="1">
    <w:name w:val="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436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437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438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439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440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441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442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443" w:customStyle="1">
    <w:name w:val="Bordered &amp; 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44" w:customStyle="1">
    <w:name w:val="Bordered &amp; 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45" w:customStyle="1">
    <w:name w:val="Bordered &amp; 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46" w:customStyle="1">
    <w:name w:val="Bordered &amp; 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447" w:customStyle="1">
    <w:name w:val="Bordered &amp; 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48" w:customStyle="1">
    <w:name w:val="Bordered &amp; 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449" w:customStyle="1">
    <w:name w:val="Bordered &amp; 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450">
    <w:name w:val="Hyperlink"/>
    <w:uiPriority w:val="99"/>
    <w:unhideWhenUsed/>
    <w:rPr>
      <w:color w:val="0000FF" w:themeColor="hyperlink"/>
      <w:u w:val="single"/>
    </w:rPr>
  </w:style>
  <w:style w:type="paragraph" w:styleId="451">
    <w:name w:val="footnote text"/>
    <w:link w:val="452"/>
    <w:uiPriority w:val="99"/>
    <w:semiHidden/>
    <w:unhideWhenUsed/>
    <w:rPr>
      <w:sz w:val="18"/>
    </w:rPr>
    <w:pPr>
      <w:spacing w:after="40"/>
    </w:pPr>
  </w:style>
  <w:style w:type="character" w:styleId="452" w:customStyle="1">
    <w:name w:val="Текст сноски Знак"/>
    <w:link w:val="451"/>
    <w:uiPriority w:val="99"/>
    <w:rPr>
      <w:sz w:val="18"/>
    </w:rPr>
  </w:style>
  <w:style w:type="character" w:styleId="453">
    <w:name w:val="footnote reference"/>
    <w:uiPriority w:val="99"/>
    <w:unhideWhenUsed/>
    <w:rPr>
      <w:vertAlign w:val="superscript"/>
    </w:rPr>
  </w:style>
  <w:style w:type="paragraph" w:styleId="454">
    <w:name w:val="toc 1"/>
    <w:uiPriority w:val="39"/>
    <w:unhideWhenUsed/>
    <w:pPr>
      <w:spacing w:after="57"/>
    </w:pPr>
  </w:style>
  <w:style w:type="paragraph" w:styleId="455">
    <w:name w:val="toc 2"/>
    <w:uiPriority w:val="39"/>
    <w:unhideWhenUsed/>
    <w:pPr>
      <w:ind w:left="283"/>
      <w:spacing w:after="57"/>
    </w:pPr>
  </w:style>
  <w:style w:type="paragraph" w:styleId="456">
    <w:name w:val="toc 3"/>
    <w:uiPriority w:val="39"/>
    <w:unhideWhenUsed/>
    <w:pPr>
      <w:ind w:left="567"/>
      <w:spacing w:after="57"/>
    </w:pPr>
  </w:style>
  <w:style w:type="paragraph" w:styleId="457">
    <w:name w:val="toc 4"/>
    <w:uiPriority w:val="39"/>
    <w:unhideWhenUsed/>
    <w:pPr>
      <w:ind w:left="850"/>
      <w:spacing w:after="57"/>
    </w:pPr>
  </w:style>
  <w:style w:type="paragraph" w:styleId="458">
    <w:name w:val="toc 5"/>
    <w:uiPriority w:val="39"/>
    <w:unhideWhenUsed/>
    <w:pPr>
      <w:ind w:left="1134"/>
      <w:spacing w:after="57"/>
    </w:pPr>
  </w:style>
  <w:style w:type="paragraph" w:styleId="459">
    <w:name w:val="toc 6"/>
    <w:uiPriority w:val="39"/>
    <w:unhideWhenUsed/>
    <w:pPr>
      <w:ind w:left="1417"/>
      <w:spacing w:after="57"/>
    </w:pPr>
  </w:style>
  <w:style w:type="paragraph" w:styleId="460">
    <w:name w:val="toc 7"/>
    <w:uiPriority w:val="39"/>
    <w:unhideWhenUsed/>
    <w:pPr>
      <w:ind w:left="1701"/>
      <w:spacing w:after="57"/>
    </w:pPr>
  </w:style>
  <w:style w:type="paragraph" w:styleId="461">
    <w:name w:val="toc 8"/>
    <w:uiPriority w:val="39"/>
    <w:unhideWhenUsed/>
    <w:pPr>
      <w:ind w:left="1984"/>
      <w:spacing w:after="57"/>
    </w:pPr>
  </w:style>
  <w:style w:type="paragraph" w:styleId="462">
    <w:name w:val="toc 9"/>
    <w:uiPriority w:val="39"/>
    <w:unhideWhenUsed/>
    <w:pPr>
      <w:ind w:left="2268"/>
      <w:spacing w:after="57"/>
    </w:pPr>
  </w:style>
  <w:style w:type="paragraph" w:styleId="463">
    <w:name w:val="TOC Heading"/>
    <w:uiPriority w:val="39"/>
    <w:unhideWhenUsed/>
  </w:style>
  <w:style w:type="paragraph" w:styleId="464">
    <w:name w:val="HTML Preformatted"/>
    <w:basedOn w:val="392"/>
    <w:link w:val="467"/>
    <w:rPr>
      <w:rFonts w:ascii="Courier New" w:hAnsi="Courier New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465" w:customStyle="1">
    <w:name w:val="Заголовок 1 Знак"/>
    <w:link w:val="393"/>
    <w:rPr>
      <w:rFonts w:ascii="Times New Roman" w:hAnsi="Times New Roman" w:eastAsia="Times New Roman"/>
      <w:b/>
      <w:sz w:val="20"/>
      <w:szCs w:val="20"/>
      <w:lang w:val="uk-UA" w:eastAsia="en-US"/>
    </w:rPr>
  </w:style>
  <w:style w:type="character" w:styleId="466" w:customStyle="1">
    <w:name w:val="rvts23"/>
  </w:style>
  <w:style w:type="character" w:styleId="467" w:customStyle="1">
    <w:name w:val="Стандартный HTML Знак"/>
    <w:link w:val="464"/>
    <w:rPr>
      <w:rFonts w:ascii="Courier New" w:hAnsi="Courier New" w:eastAsia="Times New Roman"/>
    </w:rPr>
  </w:style>
  <w:style w:type="paragraph" w:styleId="468" w:customStyle="1">
    <w:name w:val="Титулка"/>
    <w:basedOn w:val="392"/>
    <w:rPr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character" w:styleId="469">
    <w:name w:val="Strong"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Юрій</dc:creator>
  <cp:lastModifiedBy>Adminov Admin </cp:lastModifiedBy>
  <cp:revision>9</cp:revision>
  <dcterms:created xsi:type="dcterms:W3CDTF">2020-07-13T07:13:00Z</dcterms:created>
  <dcterms:modified xsi:type="dcterms:W3CDTF">2020-07-17T10:58:39Z</dcterms:modified>
</cp:coreProperties>
</file>