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273" cy="60868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272" cy="608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 188</w:t>
      </w:r>
      <w:r>
        <w:rPr>
          <w:sz w:val="28"/>
        </w:rPr>
      </w:r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ТОВ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b/>
          <w:sz w:val="28"/>
          <w:szCs w:val="28"/>
        </w:rPr>
        <w:t xml:space="preserve">«Агроресурс-2006»</w:t>
      </w:r>
      <w:r>
        <w:rPr>
          <w:b/>
          <w:sz w:val="28"/>
          <w:szCs w:val="28"/>
        </w:rPr>
        <w:t xml:space="preserve">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ями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</w:t>
      </w:r>
      <w:r>
        <w:rPr>
          <w:b/>
          <w:sz w:val="28"/>
          <w:szCs w:val="28"/>
        </w:rPr>
        <w:t xml:space="preserve">с.Осьмаки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lang w:eastAsia="uk-UA"/>
        </w:rPr>
        <w:t xml:space="preserve">ТОВ «Агроресурс-2006»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 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Осьмаки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</w:t>
      </w:r>
      <w:r>
        <w:rPr>
          <w:sz w:val="28"/>
          <w:lang w:eastAsia="uk-UA"/>
        </w:rPr>
        <w:t xml:space="preserve">ст.13 Закону</w:t>
      </w:r>
      <w:r>
        <w:rPr>
          <w:sz w:val="28"/>
          <w:lang w:eastAsia="uk-UA"/>
        </w:rPr>
        <w:t xml:space="preserve"> України «</w:t>
      </w:r>
      <w:r>
        <w:rPr>
          <w:sz w:val="28"/>
          <w:szCs w:val="28"/>
          <w:lang w:eastAsia="uk-UA"/>
        </w:rPr>
        <w:t xml:space="preserve">Про порядок виділення в н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  <w:lang w:eastAsia="uk-UA"/>
        </w:rPr>
        <w:t xml:space="preserve">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>
        <w:rPr>
          <w:sz w:val="28"/>
        </w:rPr>
      </w:r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Осьмаки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«Агроресурс-2006»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tbl>
      <w:tblPr>
        <w:tblW w:w="9278" w:type="dxa"/>
        <w:tblLook w:val="00A0" w:firstRow="1" w:lastRow="0" w:firstColumn="1" w:lastColumn="0" w:noHBand="0" w:noVBand="0"/>
      </w:tblPr>
      <w:tblGrid>
        <w:gridCol w:w="1195"/>
        <w:gridCol w:w="1397"/>
        <w:gridCol w:w="2506"/>
        <w:gridCol w:w="3110"/>
        <w:gridCol w:w="1070"/>
      </w:tblGrid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0,5939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7423087200:03:000:0089</w:t>
            </w:r>
            <w:r>
              <w:rPr>
                <w:sz w:val="28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2"/>
                <w:lang w:eastAsia="uk-UA"/>
              </w:rPr>
              <w:t xml:space="preserve">Пай</w:t>
            </w:r>
            <w:r>
              <w:rPr>
                <w:sz w:val="22"/>
                <w:lang w:eastAsia="uk-UA"/>
              </w:rPr>
              <w:t xml:space="preserve">:</w:t>
            </w:r>
            <w:r>
              <w:rPr>
                <w:sz w:val="22"/>
                <w:lang w:eastAsia="uk-UA"/>
              </w:rPr>
              <w:t xml:space="preserve"> </w:t>
            </w:r>
            <w:r>
              <w:rPr>
                <w:sz w:val="28"/>
                <w:lang w:eastAsia="uk-UA"/>
              </w:rPr>
              <w:t xml:space="preserve">№</w:t>
            </w:r>
            <w:r>
              <w:rPr>
                <w:sz w:val="28"/>
                <w:lang w:eastAsia="uk-UA"/>
              </w:rPr>
              <w:t xml:space="preserve">1380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0,7298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7423087200:03:000:0090</w:t>
            </w:r>
            <w:r>
              <w:rPr>
                <w:sz w:val="28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№</w:t>
            </w:r>
            <w:r>
              <w:rPr>
                <w:sz w:val="28"/>
                <w:lang w:eastAsia="uk-UA"/>
              </w:rPr>
              <w:t xml:space="preserve">1381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1,0411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7423087200:03:000:0091</w:t>
            </w:r>
            <w:r>
              <w:rPr>
                <w:sz w:val="28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№1382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1,2844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74230872</w:t>
            </w:r>
            <w:r>
              <w:rPr>
                <w:sz w:val="28"/>
                <w:lang w:eastAsia="uk-UA"/>
              </w:rPr>
              <w:t xml:space="preserve">00:03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0126</w:t>
            </w:r>
            <w:r>
              <w:rPr>
                <w:sz w:val="28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№380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1,3060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7423087200:03:000:0127</w:t>
            </w:r>
            <w:r>
              <w:rPr>
                <w:sz w:val="28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№381</w:t>
            </w:r>
            <w:r>
              <w:rPr>
                <w:sz w:val="28"/>
              </w:rPr>
            </w:r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1,1931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7423087200:03:000:0128</w:t>
            </w:r>
            <w:r>
              <w:rPr>
                <w:sz w:val="28"/>
              </w:rPr>
            </w:r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№382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</w:t>
      </w:r>
      <w:r>
        <w:rPr>
          <w:sz w:val="28"/>
          <w:szCs w:val="28"/>
        </w:rPr>
        <w:t xml:space="preserve">ння дії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26 лютого 2018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запису про право (в державному реєстрі прав): 33361100;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33360252; 33364903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33360457; 33360663, 33361586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ТОВ «Агроресурс-2006»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3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</w:t>
      </w:r>
      <w:r>
        <w:rPr>
          <w:sz w:val="28"/>
          <w:szCs w:val="28"/>
        </w:rPr>
        <w:t xml:space="preserve">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jc w:val="both"/>
        <w:spacing w:before="164" w:beforeAutospacing="0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10" w:right="567" w:bottom="680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2"/>
    <w:next w:val="562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4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2"/>
    <w:next w:val="562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4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4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4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4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4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4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3">
    <w:name w:val="Heading 1"/>
    <w:basedOn w:val="562"/>
    <w:next w:val="562"/>
    <w:link w:val="567"/>
    <w:qFormat/>
    <w:uiPriority w:val="99"/>
    <w:rPr>
      <w:b/>
      <w:sz w:val="32"/>
    </w:rPr>
    <w:pPr>
      <w:jc w:val="center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8">
    <w:name w:val="HTML Preformatted"/>
    <w:basedOn w:val="562"/>
    <w:link w:val="56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9" w:customStyle="1">
    <w:name w:val="Стандартный HTML Знак"/>
    <w:basedOn w:val="564"/>
    <w:link w:val="568"/>
    <w:uiPriority w:val="99"/>
    <w:rPr>
      <w:rFonts w:ascii="Courier New" w:hAnsi="Courier New" w:cs="Courier New"/>
    </w:rPr>
  </w:style>
  <w:style w:type="character" w:styleId="570" w:customStyle="1">
    <w:name w:val="rvts23"/>
    <w:basedOn w:val="564"/>
    <w:uiPriority w:val="99"/>
    <w:rPr>
      <w:rFonts w:cs="Times New Roman"/>
    </w:rPr>
  </w:style>
  <w:style w:type="paragraph" w:styleId="571" w:customStyle="1">
    <w:name w:val="Титулка"/>
    <w:basedOn w:val="56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2">
    <w:name w:val="List Paragraph"/>
    <w:basedOn w:val="562"/>
    <w:qFormat/>
    <w:uiPriority w:val="99"/>
    <w:pPr>
      <w:ind w:left="708"/>
    </w:pPr>
  </w:style>
  <w:style w:type="paragraph" w:styleId="573">
    <w:name w:val="Balloon Text"/>
    <w:basedOn w:val="562"/>
    <w:link w:val="574"/>
    <w:uiPriority w:val="99"/>
    <w:semiHidden/>
    <w:rPr>
      <w:rFonts w:ascii="Segoe UI" w:hAnsi="Segoe UI" w:cs="Segoe UI"/>
      <w:sz w:val="18"/>
      <w:szCs w:val="18"/>
    </w:rPr>
  </w:style>
  <w:style w:type="character" w:styleId="574" w:customStyle="1">
    <w:name w:val="Текст выноски Знак"/>
    <w:basedOn w:val="564"/>
    <w:link w:val="57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8</cp:revision>
  <dcterms:created xsi:type="dcterms:W3CDTF">2020-03-16T06:34:00Z</dcterms:created>
  <dcterms:modified xsi:type="dcterms:W3CDTF">2020-07-17T10:21:37Z</dcterms:modified>
</cp:coreProperties>
</file>