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hanging="7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1653" cy="628701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51652" cy="6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6pt;height:49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sz w:val="22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(сорокова сесія сьомого скликання)</w:t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/>
    </w:p>
    <w:p>
      <w:pPr>
        <w:ind w:left="0" w:right="0" w:firstLine="0"/>
        <w:spacing w:lineRule="auto" w:line="240" w:after="0" w:afterAutospacing="0" w:before="0"/>
        <w:tabs>
          <w:tab w:val="left" w:pos="439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 липня 2020 року </w:t>
        <w:tab/>
        <w:t xml:space="preserve">№181</w:t>
      </w:r>
      <w:r/>
    </w:p>
    <w:p>
      <w:pPr>
        <w:tabs>
          <w:tab w:val="left" w:pos="4395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>
        <w:rPr>
          <w:b/>
          <w:sz w:val="28"/>
          <w:szCs w:val="28"/>
        </w:rPr>
        <w:t xml:space="preserve">ПАТ «Укртелеком» </w:t>
      </w:r>
      <w:r>
        <w:rPr>
          <w:b/>
          <w:sz w:val="28"/>
          <w:szCs w:val="28"/>
        </w:rPr>
        <w:t xml:space="preserve">земельн</w:t>
      </w:r>
      <w:r>
        <w:rPr>
          <w:b/>
          <w:sz w:val="28"/>
          <w:szCs w:val="28"/>
        </w:rPr>
        <w:t xml:space="preserve">ою ділянкою</w:t>
      </w:r>
      <w:r>
        <w:rPr>
          <w:b/>
          <w:sz w:val="28"/>
          <w:szCs w:val="28"/>
        </w:rPr>
        <w:t xml:space="preserve">, яка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розташована</w:t>
      </w:r>
      <w:r>
        <w:rPr>
          <w:b/>
          <w:sz w:val="28"/>
          <w:szCs w:val="28"/>
        </w:rPr>
        <w:t xml:space="preserve"> за адресою: м. Мена, вул. Чернігівській шлях, 85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</w:t>
      </w:r>
      <w:r>
        <w:rPr>
          <w:sz w:val="28"/>
          <w:lang w:eastAsia="uk-UA"/>
        </w:rPr>
        <w:t xml:space="preserve">звернення начальника ВУН Чернігівської філії </w:t>
      </w:r>
      <w:r>
        <w:rPr>
          <w:sz w:val="28"/>
          <w:lang w:eastAsia="uk-UA"/>
        </w:rPr>
        <w:t xml:space="preserve">ПАТ «Укртелеком»</w:t>
      </w:r>
      <w:r>
        <w:rPr>
          <w:sz w:val="28"/>
          <w:lang w:eastAsia="uk-UA"/>
        </w:rPr>
        <w:t xml:space="preserve"> Ю.М. Гаврилко</w:t>
      </w:r>
      <w:r>
        <w:rPr>
          <w:b/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щодо припинення права користування </w:t>
      </w:r>
      <w:r>
        <w:rPr>
          <w:sz w:val="28"/>
          <w:lang w:eastAsia="uk-UA"/>
        </w:rPr>
        <w:t xml:space="preserve">земельною ділянкою </w:t>
      </w:r>
      <w:r>
        <w:rPr>
          <w:sz w:val="28"/>
          <w:lang w:eastAsia="uk-UA"/>
        </w:rPr>
        <w:t xml:space="preserve">площею </w:t>
      </w:r>
      <w:r>
        <w:rPr>
          <w:sz w:val="28"/>
          <w:lang w:eastAsia="uk-UA"/>
        </w:rPr>
        <w:t xml:space="preserve">0,2802 га, </w:t>
      </w:r>
      <w:r>
        <w:rPr>
          <w:sz w:val="28"/>
          <w:lang w:eastAsia="uk-UA"/>
        </w:rPr>
        <w:t xml:space="preserve">для розміщення та експлуатації об’єктів і споруд телекомунікацій,</w:t>
      </w:r>
      <w:r>
        <w:rPr>
          <w:sz w:val="28"/>
          <w:lang w:eastAsia="uk-UA"/>
        </w:rPr>
        <w:t xml:space="preserve"> яка </w:t>
      </w:r>
      <w:r>
        <w:rPr>
          <w:sz w:val="28"/>
          <w:lang w:eastAsia="uk-UA"/>
        </w:rPr>
        <w:t xml:space="preserve">розташована за адресою: м. Мена, вул. Чернігівській шлях,85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подані документи, </w:t>
      </w:r>
      <w:r>
        <w:rPr>
          <w:sz w:val="28"/>
          <w:lang w:eastAsia="uk-UA"/>
        </w:rPr>
        <w:t xml:space="preserve">відповідно до </w:t>
      </w:r>
      <w: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 Р І Ш И Л 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76"/>
        <w:numPr>
          <w:ilvl w:val="0"/>
          <w:numId w:val="5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Припинити право користування </w:t>
      </w:r>
      <w:r>
        <w:rPr>
          <w:sz w:val="28"/>
          <w:lang w:eastAsia="uk-UA"/>
        </w:rPr>
        <w:t xml:space="preserve">ПАТ «Укртелеком»</w:t>
      </w:r>
      <w:r>
        <w:rPr>
          <w:sz w:val="28"/>
          <w:lang w:eastAsia="uk-UA"/>
        </w:rPr>
        <w:t xml:space="preserve"> </w:t>
      </w:r>
      <w:r>
        <w:rPr>
          <w:sz w:val="28"/>
          <w:szCs w:val="28"/>
        </w:rPr>
        <w:t xml:space="preserve">земельною ділянкою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0,2802 га, для розміщення та експлуатації об’єктів і споруд телекомунікацій, яка розташована за адресою: м. Мена, вул. </w:t>
      </w:r>
      <w:r>
        <w:rPr>
          <w:sz w:val="28"/>
          <w:szCs w:val="28"/>
          <w:lang w:val="ru-RU"/>
        </w:rPr>
        <w:t xml:space="preserve">Чернігівській шлях,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85,</w:t>
      </w:r>
      <w:r>
        <w:rPr>
          <w:sz w:val="28"/>
          <w:szCs w:val="28"/>
          <w:lang w:val="ru-RU"/>
        </w:rPr>
        <w:t xml:space="preserve"> у зв'язку з списанням та демонтуванням об'є</w:t>
      </w:r>
      <w:r>
        <w:rPr>
          <w:sz w:val="28"/>
          <w:szCs w:val="28"/>
          <w:lang w:val="ru-RU"/>
        </w:rPr>
        <w:t xml:space="preserve">кта нерухомого майна за даною адресою (Витяг з Державного реєстру речових прав на нерухоме майно про реєстрацію права власності).</w:t>
      </w:r>
      <w:r/>
    </w:p>
    <w:p>
      <w:pPr>
        <w:pStyle w:val="576"/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76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Доручити міському голові</w:t>
      </w:r>
      <w:r>
        <w:rPr>
          <w:sz w:val="28"/>
          <w:szCs w:val="28"/>
          <w:lang w:val="ru-RU"/>
        </w:rPr>
        <w:t xml:space="preserve"> Примакову Г.А.</w:t>
      </w:r>
      <w:r>
        <w:rPr>
          <w:sz w:val="28"/>
          <w:szCs w:val="28"/>
          <w:lang w:val="ru-RU"/>
        </w:rPr>
        <w:t xml:space="preserve"> скласти Акт</w:t>
      </w:r>
      <w:r>
        <w:t xml:space="preserve"> </w:t>
      </w:r>
      <w:r>
        <w:rPr>
          <w:sz w:val="28"/>
          <w:szCs w:val="28"/>
          <w:lang w:val="ru-RU"/>
        </w:rPr>
        <w:t xml:space="preserve">прийому-передачі</w:t>
      </w:r>
      <w:r>
        <w:rPr>
          <w:sz w:val="28"/>
          <w:szCs w:val="28"/>
          <w:lang w:val="ru-RU"/>
        </w:rPr>
        <w:t xml:space="preserve"> земельної ділянки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0,2802 га, для розміщення та експлуатації об’єктів і споруд телекомунікацій, яка розташована за адресою: м. Мена, вул. </w:t>
      </w:r>
      <w:r>
        <w:rPr>
          <w:sz w:val="28"/>
          <w:szCs w:val="28"/>
        </w:rPr>
        <w:t xml:space="preserve">Чернігівській шлях, 85, до земель запасу Менської міської ради.</w:t>
      </w:r>
      <w:r/>
    </w:p>
    <w:p>
      <w:pPr>
        <w:pStyle w:val="576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6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/>
    </w:p>
    <w:p>
      <w:pPr>
        <w:pStyle w:val="5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568"/>
    <w:link w:val="567"/>
    <w:uiPriority w:val="9"/>
    <w:rPr>
      <w:rFonts w:ascii="Arial" w:hAnsi="Arial" w:cs="Arial" w:eastAsia="Arial"/>
      <w:sz w:val="40"/>
      <w:szCs w:val="40"/>
    </w:rPr>
  </w:style>
  <w:style w:type="paragraph" w:styleId="397">
    <w:name w:val="Heading 2"/>
    <w:basedOn w:val="566"/>
    <w:next w:val="566"/>
    <w:link w:val="3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8">
    <w:name w:val="Heading 2 Char"/>
    <w:basedOn w:val="568"/>
    <w:link w:val="397"/>
    <w:uiPriority w:val="9"/>
    <w:rPr>
      <w:rFonts w:ascii="Arial" w:hAnsi="Arial" w:cs="Arial" w:eastAsia="Arial"/>
      <w:sz w:val="34"/>
    </w:rPr>
  </w:style>
  <w:style w:type="paragraph" w:styleId="399">
    <w:name w:val="Heading 3"/>
    <w:basedOn w:val="566"/>
    <w:next w:val="566"/>
    <w:link w:val="4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0">
    <w:name w:val="Heading 3 Char"/>
    <w:basedOn w:val="568"/>
    <w:link w:val="399"/>
    <w:uiPriority w:val="9"/>
    <w:rPr>
      <w:rFonts w:ascii="Arial" w:hAnsi="Arial" w:cs="Arial" w:eastAsia="Arial"/>
      <w:sz w:val="30"/>
      <w:szCs w:val="30"/>
    </w:rPr>
  </w:style>
  <w:style w:type="paragraph" w:styleId="401">
    <w:name w:val="Heading 4"/>
    <w:basedOn w:val="566"/>
    <w:next w:val="566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2">
    <w:name w:val="Heading 4 Char"/>
    <w:basedOn w:val="568"/>
    <w:link w:val="401"/>
    <w:uiPriority w:val="9"/>
    <w:rPr>
      <w:rFonts w:ascii="Arial" w:hAnsi="Arial" w:cs="Arial" w:eastAsia="Arial"/>
      <w:b/>
      <w:bCs/>
      <w:sz w:val="26"/>
      <w:szCs w:val="26"/>
    </w:rPr>
  </w:style>
  <w:style w:type="paragraph" w:styleId="403">
    <w:name w:val="Heading 5"/>
    <w:basedOn w:val="566"/>
    <w:next w:val="566"/>
    <w:link w:val="4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4">
    <w:name w:val="Heading 5 Char"/>
    <w:basedOn w:val="568"/>
    <w:link w:val="403"/>
    <w:uiPriority w:val="9"/>
    <w:rPr>
      <w:rFonts w:ascii="Arial" w:hAnsi="Arial" w:cs="Arial" w:eastAsia="Arial"/>
      <w:b/>
      <w:bCs/>
      <w:sz w:val="24"/>
      <w:szCs w:val="24"/>
    </w:rPr>
  </w:style>
  <w:style w:type="paragraph" w:styleId="405">
    <w:name w:val="Heading 6"/>
    <w:basedOn w:val="566"/>
    <w:next w:val="566"/>
    <w:link w:val="4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6">
    <w:name w:val="Heading 6 Char"/>
    <w:basedOn w:val="568"/>
    <w:link w:val="405"/>
    <w:uiPriority w:val="9"/>
    <w:rPr>
      <w:rFonts w:ascii="Arial" w:hAnsi="Arial" w:cs="Arial" w:eastAsia="Arial"/>
      <w:b/>
      <w:bCs/>
      <w:sz w:val="22"/>
      <w:szCs w:val="22"/>
    </w:rPr>
  </w:style>
  <w:style w:type="paragraph" w:styleId="407">
    <w:name w:val="Heading 7"/>
    <w:basedOn w:val="566"/>
    <w:next w:val="566"/>
    <w:link w:val="4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8">
    <w:name w:val="Heading 7 Char"/>
    <w:basedOn w:val="568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9">
    <w:name w:val="Heading 8"/>
    <w:basedOn w:val="566"/>
    <w:next w:val="566"/>
    <w:link w:val="4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0">
    <w:name w:val="Heading 8 Char"/>
    <w:basedOn w:val="568"/>
    <w:link w:val="409"/>
    <w:uiPriority w:val="9"/>
    <w:rPr>
      <w:rFonts w:ascii="Arial" w:hAnsi="Arial" w:cs="Arial" w:eastAsia="Arial"/>
      <w:i/>
      <w:iCs/>
      <w:sz w:val="22"/>
      <w:szCs w:val="22"/>
    </w:rPr>
  </w:style>
  <w:style w:type="paragraph" w:styleId="411">
    <w:name w:val="Heading 9"/>
    <w:basedOn w:val="566"/>
    <w:next w:val="566"/>
    <w:link w:val="4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>
    <w:name w:val="Heading 9 Char"/>
    <w:basedOn w:val="568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8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8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8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8"/>
    <w:link w:val="424"/>
    <w:uiPriority w:val="99"/>
  </w:style>
  <w:style w:type="table" w:styleId="426">
    <w:name w:val="Table Grid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6">
    <w:name w:val="List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0">
    <w:name w:val="List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8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7">
    <w:name w:val="Heading 1"/>
    <w:basedOn w:val="566"/>
    <w:next w:val="566"/>
    <w:link w:val="571"/>
    <w:qFormat/>
    <w:uiPriority w:val="99"/>
    <w:rPr>
      <w:b/>
      <w:sz w:val="32"/>
    </w:rPr>
    <w:pPr>
      <w:jc w:val="center"/>
      <w:keepNext/>
      <w:outlineLvl w:val="0"/>
    </w:pPr>
  </w:style>
  <w:style w:type="character" w:styleId="568" w:default="1">
    <w:name w:val="Default Paragraph Font"/>
    <w:uiPriority w:val="1"/>
    <w:semiHidden/>
    <w:unhideWhenUsed/>
  </w:style>
  <w:style w:type="table" w:styleId="5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0" w:default="1">
    <w:name w:val="No List"/>
    <w:uiPriority w:val="99"/>
    <w:semiHidden/>
    <w:unhideWhenUsed/>
  </w:style>
  <w:style w:type="character" w:styleId="571" w:customStyle="1">
    <w:name w:val="Заголовок 1 Знак"/>
    <w:basedOn w:val="568"/>
    <w:link w:val="567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72">
    <w:name w:val="HTML Preformatted"/>
    <w:basedOn w:val="566"/>
    <w:link w:val="573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3" w:customStyle="1">
    <w:name w:val="Стандартный HTML Знак"/>
    <w:basedOn w:val="568"/>
    <w:link w:val="572"/>
    <w:uiPriority w:val="99"/>
    <w:rPr>
      <w:rFonts w:ascii="Courier New" w:hAnsi="Courier New" w:cs="Courier New"/>
    </w:rPr>
  </w:style>
  <w:style w:type="character" w:styleId="574" w:customStyle="1">
    <w:name w:val="rvts23"/>
    <w:basedOn w:val="568"/>
    <w:uiPriority w:val="99"/>
    <w:rPr>
      <w:rFonts w:cs="Times New Roman"/>
    </w:rPr>
  </w:style>
  <w:style w:type="paragraph" w:styleId="575" w:customStyle="1">
    <w:name w:val="Титулка"/>
    <w:basedOn w:val="566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6">
    <w:name w:val="List Paragraph"/>
    <w:basedOn w:val="566"/>
    <w:qFormat/>
    <w:uiPriority w:val="99"/>
    <w:pPr>
      <w:ind w:left="708"/>
    </w:pPr>
  </w:style>
  <w:style w:type="paragraph" w:styleId="577">
    <w:name w:val="Balloon Text"/>
    <w:basedOn w:val="566"/>
    <w:link w:val="578"/>
    <w:uiPriority w:val="99"/>
    <w:semiHidden/>
    <w:rPr>
      <w:rFonts w:ascii="Segoe UI" w:hAnsi="Segoe UI" w:cs="Segoe UI"/>
      <w:sz w:val="18"/>
      <w:szCs w:val="18"/>
    </w:rPr>
  </w:style>
  <w:style w:type="character" w:styleId="578" w:customStyle="1">
    <w:name w:val="Текст выноски Знак"/>
    <w:basedOn w:val="568"/>
    <w:link w:val="577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52</cp:revision>
  <dcterms:created xsi:type="dcterms:W3CDTF">2019-12-11T10:29:00Z</dcterms:created>
  <dcterms:modified xsi:type="dcterms:W3CDTF">2020-07-15T05:38:24Z</dcterms:modified>
</cp:coreProperties>
</file>