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5D9" w:rsidRDefault="009007E6">
      <w:pPr>
        <w:pStyle w:val="10"/>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8pt;visibility:visible;mso-wrap-style:square">
            <v:imagedata r:id="rId7" o:title=""/>
          </v:shape>
        </w:pict>
      </w:r>
    </w:p>
    <w:p w:rsidR="009E35D9" w:rsidRDefault="00B14535">
      <w:pPr>
        <w:pStyle w:val="10"/>
        <w:keepNext/>
        <w:jc w:val="center"/>
        <w:outlineLvl w:val="1"/>
        <w:rPr>
          <w:b/>
          <w:sz w:val="28"/>
          <w:szCs w:val="28"/>
          <w:lang w:val="uk-UA" w:eastAsia="ru-RU"/>
        </w:rPr>
      </w:pPr>
      <w:r>
        <w:rPr>
          <w:b/>
          <w:sz w:val="28"/>
          <w:szCs w:val="28"/>
          <w:lang w:val="uk-UA" w:eastAsia="ru-RU"/>
        </w:rPr>
        <w:t>УКРАЇНА</w:t>
      </w:r>
    </w:p>
    <w:p w:rsidR="009E35D9" w:rsidRDefault="00B14535">
      <w:pPr>
        <w:pStyle w:val="10"/>
        <w:keepNext/>
        <w:jc w:val="center"/>
        <w:outlineLvl w:val="1"/>
        <w:rPr>
          <w:b/>
          <w:sz w:val="28"/>
          <w:szCs w:val="28"/>
          <w:lang w:val="uk-UA" w:eastAsia="ru-RU"/>
        </w:rPr>
      </w:pPr>
      <w:r>
        <w:rPr>
          <w:b/>
          <w:sz w:val="28"/>
          <w:szCs w:val="28"/>
          <w:lang w:val="uk-UA" w:eastAsia="ru-RU"/>
        </w:rPr>
        <w:t>МЕНСЬКА МІСЬКА РАДА</w:t>
      </w:r>
    </w:p>
    <w:p w:rsidR="009E35D9" w:rsidRDefault="00B14535">
      <w:pPr>
        <w:pStyle w:val="10"/>
        <w:keepNext/>
        <w:jc w:val="center"/>
        <w:outlineLvl w:val="0"/>
        <w:rPr>
          <w:b/>
          <w:sz w:val="28"/>
          <w:szCs w:val="28"/>
          <w:lang w:eastAsia="ru-RU"/>
        </w:rPr>
      </w:pPr>
      <w:r>
        <w:rPr>
          <w:b/>
          <w:sz w:val="28"/>
          <w:szCs w:val="28"/>
          <w:lang w:eastAsia="ru-RU"/>
        </w:rPr>
        <w:t>Менського району</w:t>
      </w:r>
      <w:r>
        <w:rPr>
          <w:b/>
          <w:sz w:val="28"/>
          <w:szCs w:val="28"/>
          <w:lang w:val="uk-UA" w:eastAsia="ru-RU"/>
        </w:rPr>
        <w:t xml:space="preserve"> </w:t>
      </w:r>
      <w:r>
        <w:rPr>
          <w:b/>
          <w:sz w:val="28"/>
          <w:szCs w:val="28"/>
          <w:lang w:eastAsia="ru-RU"/>
        </w:rPr>
        <w:t>Чернігівської області</w:t>
      </w:r>
    </w:p>
    <w:p w:rsidR="009E35D9" w:rsidRDefault="009E35D9">
      <w:pPr>
        <w:pStyle w:val="10"/>
        <w:keepNext/>
        <w:jc w:val="center"/>
        <w:outlineLvl w:val="2"/>
        <w:rPr>
          <w:b/>
          <w:sz w:val="28"/>
          <w:szCs w:val="28"/>
          <w:lang w:val="uk-UA" w:eastAsia="ru-RU"/>
        </w:rPr>
      </w:pPr>
    </w:p>
    <w:p w:rsidR="009E35D9" w:rsidRDefault="00B14535">
      <w:pPr>
        <w:pStyle w:val="10"/>
        <w:keepNext/>
        <w:jc w:val="center"/>
        <w:outlineLvl w:val="2"/>
        <w:rPr>
          <w:b/>
          <w:sz w:val="28"/>
          <w:szCs w:val="28"/>
          <w:lang w:val="uk-UA" w:eastAsia="ru-RU"/>
        </w:rPr>
      </w:pPr>
      <w:r>
        <w:rPr>
          <w:b/>
          <w:sz w:val="28"/>
          <w:szCs w:val="28"/>
          <w:lang w:val="uk-UA" w:eastAsia="ru-RU"/>
        </w:rPr>
        <w:t xml:space="preserve">Р О З П О Р Я Д Ж Е Н Н Я </w:t>
      </w:r>
    </w:p>
    <w:p w:rsidR="009E35D9" w:rsidRDefault="00B14535">
      <w:pPr>
        <w:pStyle w:val="10"/>
        <w:rPr>
          <w:sz w:val="28"/>
          <w:szCs w:val="28"/>
          <w:lang w:val="uk-UA"/>
        </w:rPr>
      </w:pPr>
      <w:r>
        <w:rPr>
          <w:sz w:val="28"/>
          <w:szCs w:val="28"/>
          <w:lang w:val="uk-UA"/>
        </w:rPr>
        <w:t xml:space="preserve"> </w:t>
      </w:r>
    </w:p>
    <w:p w:rsidR="009E35D9" w:rsidRDefault="00B14535">
      <w:pPr>
        <w:pStyle w:val="10"/>
        <w:rPr>
          <w:sz w:val="28"/>
          <w:szCs w:val="28"/>
          <w:lang w:val="uk-UA"/>
        </w:rPr>
      </w:pPr>
      <w:r>
        <w:rPr>
          <w:sz w:val="28"/>
          <w:szCs w:val="28"/>
          <w:lang w:val="uk-UA"/>
        </w:rPr>
        <w:t xml:space="preserve">Від 24 червня 2020 року </w:t>
      </w:r>
      <w:r>
        <w:rPr>
          <w:sz w:val="28"/>
          <w:szCs w:val="28"/>
          <w:lang w:val="uk-UA"/>
        </w:rPr>
        <w:tab/>
      </w:r>
      <w:r>
        <w:rPr>
          <w:sz w:val="28"/>
          <w:szCs w:val="28"/>
          <w:lang w:val="uk-UA"/>
        </w:rPr>
        <w:tab/>
        <w:t>№ 166</w:t>
      </w:r>
    </w:p>
    <w:p w:rsidR="009E35D9" w:rsidRDefault="009E35D9">
      <w:pPr>
        <w:pStyle w:val="10"/>
        <w:rPr>
          <w:sz w:val="28"/>
          <w:szCs w:val="28"/>
          <w:lang w:val="uk-UA"/>
        </w:rPr>
      </w:pPr>
    </w:p>
    <w:p w:rsidR="009E35D9" w:rsidRDefault="00B14535">
      <w:pPr>
        <w:pStyle w:val="10"/>
        <w:rPr>
          <w:b/>
          <w:sz w:val="28"/>
          <w:szCs w:val="28"/>
          <w:lang w:val="uk-UA" w:eastAsia="zh-CN"/>
        </w:rPr>
      </w:pPr>
      <w:r>
        <w:rPr>
          <w:b/>
          <w:sz w:val="28"/>
          <w:szCs w:val="28"/>
          <w:lang w:val="uk-UA" w:eastAsia="zh-CN"/>
        </w:rPr>
        <w:t>Про внесення змін до загального</w:t>
      </w:r>
    </w:p>
    <w:p w:rsidR="009E35D9" w:rsidRDefault="00B14535">
      <w:pPr>
        <w:pStyle w:val="10"/>
        <w:rPr>
          <w:b/>
          <w:sz w:val="28"/>
          <w:szCs w:val="28"/>
          <w:lang w:val="uk-UA" w:eastAsia="zh-CN"/>
        </w:rPr>
      </w:pPr>
      <w:r>
        <w:rPr>
          <w:b/>
          <w:sz w:val="28"/>
          <w:szCs w:val="28"/>
          <w:lang w:val="uk-UA" w:eastAsia="zh-CN"/>
        </w:rPr>
        <w:t>та спеціального фондів бюджету</w:t>
      </w:r>
    </w:p>
    <w:p w:rsidR="009E35D9" w:rsidRDefault="00B14535">
      <w:pPr>
        <w:pStyle w:val="10"/>
        <w:rPr>
          <w:b/>
          <w:sz w:val="28"/>
          <w:szCs w:val="28"/>
          <w:lang w:val="uk-UA" w:eastAsia="zh-CN"/>
        </w:rPr>
      </w:pPr>
      <w:r>
        <w:rPr>
          <w:b/>
          <w:sz w:val="28"/>
          <w:szCs w:val="28"/>
          <w:lang w:val="uk-UA" w:eastAsia="zh-CN"/>
        </w:rPr>
        <w:t xml:space="preserve">Менської міської об’єднаної </w:t>
      </w:r>
    </w:p>
    <w:p w:rsidR="009E35D9" w:rsidRDefault="00B14535">
      <w:pPr>
        <w:pStyle w:val="10"/>
        <w:rPr>
          <w:b/>
          <w:sz w:val="28"/>
          <w:szCs w:val="28"/>
          <w:lang w:val="uk-UA" w:eastAsia="zh-CN"/>
        </w:rPr>
      </w:pPr>
      <w:r>
        <w:rPr>
          <w:b/>
          <w:sz w:val="28"/>
          <w:szCs w:val="28"/>
          <w:lang w:val="uk-UA" w:eastAsia="zh-CN"/>
        </w:rPr>
        <w:t>територіальної  громади на 2020 рік</w:t>
      </w:r>
    </w:p>
    <w:p w:rsidR="009E35D9" w:rsidRDefault="009E35D9">
      <w:pPr>
        <w:pStyle w:val="24"/>
        <w:shd w:val="clear" w:color="auto" w:fill="auto"/>
        <w:spacing w:before="0" w:after="0" w:line="322" w:lineRule="exact"/>
        <w:ind w:right="4812" w:firstLine="567"/>
        <w:jc w:val="left"/>
        <w:rPr>
          <w:b/>
          <w:lang w:val="uk-UA"/>
        </w:rPr>
      </w:pPr>
    </w:p>
    <w:p w:rsidR="009E35D9" w:rsidRDefault="00B14535">
      <w:pPr>
        <w:pStyle w:val="10"/>
        <w:spacing w:line="322" w:lineRule="exact"/>
        <w:ind w:firstLine="567"/>
        <w:jc w:val="both"/>
        <w:rPr>
          <w:sz w:val="28"/>
          <w:szCs w:val="28"/>
          <w:lang w:val="uk-UA"/>
        </w:rPr>
      </w:pPr>
      <w:r>
        <w:rPr>
          <w:sz w:val="28"/>
          <w:szCs w:val="28"/>
          <w:lang w:val="uk-UA"/>
        </w:rPr>
        <w:t>Відповідно до положень Бюджетного кодексу України, ст. 26 Закону України «Про місцеве самоврядування в Україні», рішення №700 «Про бюджет Менської міської об’єднаної територіальної громади на 2020 рік» від 26.12.2019 року, за погодженням постійної комісії з питань планування, фінансів, бюджету та соціально-економічного розвитку Менської міської ради:</w:t>
      </w:r>
    </w:p>
    <w:p w:rsidR="009E35D9" w:rsidRDefault="00EE49FC">
      <w:pPr>
        <w:pStyle w:val="10"/>
        <w:numPr>
          <w:ilvl w:val="0"/>
          <w:numId w:val="17"/>
        </w:numPr>
        <w:tabs>
          <w:tab w:val="left" w:pos="-993"/>
          <w:tab w:val="left" w:pos="992"/>
        </w:tabs>
        <w:ind w:left="0" w:firstLine="709"/>
        <w:jc w:val="both"/>
        <w:rPr>
          <w:sz w:val="28"/>
          <w:szCs w:val="28"/>
          <w:lang w:val="uk-UA" w:eastAsia="zh-CN"/>
        </w:rPr>
      </w:pPr>
      <w:bookmarkStart w:id="0" w:name="_Hlk20216194"/>
      <w:r>
        <w:rPr>
          <w:bCs/>
          <w:iCs/>
          <w:sz w:val="28"/>
          <w:szCs w:val="28"/>
          <w:lang w:val="uk-UA"/>
        </w:rPr>
        <w:t>З</w:t>
      </w:r>
      <w:r w:rsidR="00B14535">
        <w:rPr>
          <w:bCs/>
          <w:iCs/>
          <w:sz w:val="28"/>
          <w:szCs w:val="28"/>
          <w:lang w:val="uk-UA"/>
        </w:rPr>
        <w:t>більшити доходну частину загального фонду (код доходів 41051100) в сумі 1111760,00 грн.,</w:t>
      </w:r>
      <w:r w:rsidR="00B14535">
        <w:rPr>
          <w:sz w:val="28"/>
          <w:szCs w:val="28"/>
          <w:lang w:val="uk-UA" w:eastAsia="zh-CN"/>
        </w:rPr>
        <w:t xml:space="preserve"> на ремонт та придбання обладнання для їдалень (харчоблоків) закладів загальної середньої освіти на 2020 рік</w:t>
      </w:r>
      <w:r>
        <w:rPr>
          <w:sz w:val="28"/>
          <w:szCs w:val="28"/>
          <w:lang w:val="uk-UA" w:eastAsia="zh-CN"/>
        </w:rPr>
        <w:t xml:space="preserve">, </w:t>
      </w:r>
      <w:r>
        <w:rPr>
          <w:sz w:val="28"/>
          <w:szCs w:val="28"/>
          <w:lang w:val="uk-UA" w:bidi="uk-UA"/>
        </w:rPr>
        <w:t>відповідно до спільного розпорядження Чернігівської ОДА та Чернігівської обласної ради  від 27.05.2020 року № 61 «Про розподіл залишку коштів освітньої субвенції»</w:t>
      </w:r>
      <w:r w:rsidR="00B14535">
        <w:rPr>
          <w:sz w:val="28"/>
          <w:szCs w:val="28"/>
          <w:lang w:val="uk-UA" w:eastAsia="zh-CN"/>
        </w:rPr>
        <w:t xml:space="preserve">. </w:t>
      </w:r>
    </w:p>
    <w:p w:rsidR="009E35D9" w:rsidRDefault="00B14535">
      <w:pPr>
        <w:pStyle w:val="10"/>
        <w:tabs>
          <w:tab w:val="left" w:pos="-993"/>
        </w:tabs>
        <w:ind w:firstLine="709"/>
        <w:jc w:val="both"/>
        <w:rPr>
          <w:sz w:val="28"/>
          <w:szCs w:val="28"/>
          <w:lang w:val="uk-UA" w:eastAsia="zh-CN"/>
        </w:rPr>
      </w:pPr>
      <w:r>
        <w:rPr>
          <w:sz w:val="28"/>
          <w:szCs w:val="28"/>
          <w:lang w:val="uk-UA" w:eastAsia="zh-CN"/>
        </w:rPr>
        <w:t>Кошти направити на збільшення кошторисних призначень загального фонду відділу освіти Менської міської ради, а саме:</w:t>
      </w:r>
    </w:p>
    <w:p w:rsidR="009E35D9" w:rsidRDefault="00B14535">
      <w:pPr>
        <w:pStyle w:val="10"/>
        <w:tabs>
          <w:tab w:val="left" w:pos="-993"/>
        </w:tabs>
        <w:ind w:firstLine="567"/>
        <w:jc w:val="both"/>
        <w:rPr>
          <w:sz w:val="28"/>
          <w:szCs w:val="28"/>
          <w:lang w:val="uk-UA" w:eastAsia="zh-CN"/>
        </w:rPr>
      </w:pPr>
      <w:r>
        <w:rPr>
          <w:sz w:val="28"/>
          <w:szCs w:val="28"/>
          <w:lang w:val="uk-UA" w:eastAsia="zh-CN"/>
        </w:rPr>
        <w:t>- по загальноосвітніх закладах в частині видатків на оплату предметів та матеріалів в сумі 171450,00 грн. (</w:t>
      </w:r>
      <w:r>
        <w:rPr>
          <w:rStyle w:val="rvts0"/>
          <w:sz w:val="28"/>
          <w:szCs w:val="28"/>
          <w:lang w:val="uk-UA"/>
        </w:rPr>
        <w:t>придбання малоцінного обладнання для Менської гімназії та для Менського ОЗЗСО ім. Т.Г.Шевченка</w:t>
      </w:r>
      <w:r>
        <w:rPr>
          <w:sz w:val="28"/>
          <w:szCs w:val="28"/>
          <w:lang w:val="uk-UA" w:eastAsia="zh-CN"/>
        </w:rPr>
        <w:t>);</w:t>
      </w:r>
    </w:p>
    <w:p w:rsidR="009E35D9" w:rsidRDefault="00B14535">
      <w:pPr>
        <w:pStyle w:val="10"/>
        <w:tabs>
          <w:tab w:val="left" w:pos="-993"/>
        </w:tabs>
        <w:ind w:firstLine="567"/>
        <w:jc w:val="both"/>
        <w:rPr>
          <w:rStyle w:val="rvts0"/>
          <w:sz w:val="28"/>
          <w:szCs w:val="28"/>
          <w:lang w:val="uk-UA"/>
        </w:rPr>
      </w:pPr>
      <w:r>
        <w:rPr>
          <w:sz w:val="28"/>
          <w:szCs w:val="28"/>
          <w:lang w:val="uk-UA" w:eastAsia="zh-CN"/>
        </w:rPr>
        <w:t>- по загальноосвітніх закладах в частині видатків на оплату послуг в сумі 532610,00 грн. (</w:t>
      </w:r>
      <w:r>
        <w:rPr>
          <w:rStyle w:val="rvts0"/>
          <w:sz w:val="28"/>
          <w:szCs w:val="28"/>
          <w:lang w:val="uk-UA"/>
        </w:rPr>
        <w:t>проведення поточних ремонтів харчоблоків Менської гімназії та Менського ОЗЗСО ім. Т.Г.</w:t>
      </w:r>
      <w:r w:rsidR="001659FF">
        <w:rPr>
          <w:rStyle w:val="rvts0"/>
          <w:sz w:val="28"/>
          <w:szCs w:val="28"/>
          <w:lang w:val="uk-UA"/>
        </w:rPr>
        <w:t xml:space="preserve"> </w:t>
      </w:r>
      <w:r>
        <w:rPr>
          <w:rStyle w:val="rvts0"/>
          <w:sz w:val="28"/>
          <w:szCs w:val="28"/>
          <w:lang w:val="uk-UA"/>
        </w:rPr>
        <w:t>Шевченка);</w:t>
      </w:r>
    </w:p>
    <w:p w:rsidR="009E35D9" w:rsidRDefault="00B14535">
      <w:pPr>
        <w:pStyle w:val="10"/>
        <w:tabs>
          <w:tab w:val="left" w:pos="-993"/>
        </w:tabs>
        <w:ind w:firstLine="709"/>
        <w:jc w:val="both"/>
        <w:rPr>
          <w:sz w:val="28"/>
          <w:szCs w:val="28"/>
          <w:lang w:val="uk-UA" w:eastAsia="zh-CN"/>
        </w:rPr>
      </w:pPr>
      <w:r>
        <w:rPr>
          <w:sz w:val="28"/>
          <w:szCs w:val="28"/>
          <w:lang w:val="uk-UA" w:eastAsia="zh-CN"/>
        </w:rPr>
        <w:t>На збільшення кошторисних призначень спеціального фонду відділу освіти Менської міської ради, а саме:</w:t>
      </w:r>
    </w:p>
    <w:p w:rsidR="009E35D9" w:rsidRDefault="00B14535">
      <w:pPr>
        <w:pStyle w:val="10"/>
        <w:tabs>
          <w:tab w:val="left" w:pos="-993"/>
        </w:tabs>
        <w:ind w:firstLine="567"/>
        <w:jc w:val="both"/>
        <w:rPr>
          <w:rStyle w:val="rvts0"/>
          <w:sz w:val="28"/>
          <w:szCs w:val="28"/>
          <w:lang w:val="uk-UA"/>
        </w:rPr>
      </w:pPr>
      <w:r>
        <w:rPr>
          <w:sz w:val="28"/>
          <w:szCs w:val="28"/>
          <w:lang w:val="uk-UA" w:eastAsia="zh-CN"/>
        </w:rPr>
        <w:t xml:space="preserve">- по загальноосвітніх закладах в частині видатків на </w:t>
      </w:r>
      <w:r>
        <w:rPr>
          <w:rStyle w:val="rvts0"/>
          <w:sz w:val="28"/>
          <w:szCs w:val="28"/>
          <w:lang w:val="uk-UA"/>
        </w:rPr>
        <w:t xml:space="preserve">придбання обладнання довготривалого використання </w:t>
      </w:r>
      <w:r>
        <w:rPr>
          <w:sz w:val="28"/>
          <w:szCs w:val="28"/>
          <w:lang w:val="uk-UA" w:eastAsia="zh-CN"/>
        </w:rPr>
        <w:t>в сумі 407700,00 грн. (</w:t>
      </w:r>
      <w:r>
        <w:rPr>
          <w:rStyle w:val="rvts0"/>
          <w:sz w:val="28"/>
          <w:szCs w:val="28"/>
          <w:lang w:val="uk-UA"/>
        </w:rPr>
        <w:t>придбання обладнання довготривалого використання для Менської гімназії та для Менського ОЗЗСО ім. Т.Г.</w:t>
      </w:r>
      <w:r w:rsidR="001659FF">
        <w:rPr>
          <w:rStyle w:val="rvts0"/>
          <w:sz w:val="28"/>
          <w:szCs w:val="28"/>
          <w:lang w:val="uk-UA"/>
        </w:rPr>
        <w:t xml:space="preserve"> </w:t>
      </w:r>
      <w:r>
        <w:rPr>
          <w:rStyle w:val="rvts0"/>
          <w:sz w:val="28"/>
          <w:szCs w:val="28"/>
          <w:lang w:val="uk-UA"/>
        </w:rPr>
        <w:t xml:space="preserve">Шевченка). </w:t>
      </w:r>
    </w:p>
    <w:p w:rsidR="009E35D9" w:rsidRDefault="00B14535">
      <w:pPr>
        <w:pStyle w:val="10"/>
        <w:tabs>
          <w:tab w:val="left" w:pos="-993"/>
        </w:tabs>
        <w:jc w:val="both"/>
        <w:rPr>
          <w:sz w:val="28"/>
          <w:szCs w:val="28"/>
          <w:lang w:val="uk-UA"/>
        </w:rPr>
      </w:pPr>
      <w:r>
        <w:rPr>
          <w:sz w:val="28"/>
          <w:szCs w:val="28"/>
          <w:lang w:val="uk-UA" w:eastAsia="zh-CN"/>
        </w:rPr>
        <w:t>(КПКВК 06111020 КЕКВ 2210+171450,00 грн., КЕКВ 2240+532610,00 грн., КЕКВ 3110+407700,00 грн.)</w:t>
      </w:r>
    </w:p>
    <w:p w:rsidR="009E35D9" w:rsidRDefault="009E35D9">
      <w:pPr>
        <w:pStyle w:val="10"/>
        <w:tabs>
          <w:tab w:val="left" w:pos="-993"/>
        </w:tabs>
        <w:ind w:firstLine="567"/>
        <w:rPr>
          <w:sz w:val="28"/>
          <w:szCs w:val="28"/>
          <w:lang w:val="uk-UA"/>
        </w:rPr>
      </w:pPr>
    </w:p>
    <w:p w:rsidR="009E35D9" w:rsidRPr="0054527A" w:rsidRDefault="00B14535" w:rsidP="0054527A">
      <w:pPr>
        <w:pStyle w:val="10"/>
        <w:numPr>
          <w:ilvl w:val="0"/>
          <w:numId w:val="17"/>
        </w:numPr>
        <w:tabs>
          <w:tab w:val="left" w:pos="-993"/>
          <w:tab w:val="left" w:pos="992"/>
        </w:tabs>
        <w:ind w:left="0" w:firstLine="567"/>
        <w:jc w:val="both"/>
        <w:rPr>
          <w:sz w:val="28"/>
          <w:szCs w:val="28"/>
          <w:lang w:val="uk-UA"/>
        </w:rPr>
      </w:pPr>
      <w:r>
        <w:rPr>
          <w:sz w:val="28"/>
          <w:szCs w:val="28"/>
          <w:lang w:val="uk-UA" w:eastAsia="zh-CN"/>
        </w:rPr>
        <w:lastRenderedPageBreak/>
        <w:t xml:space="preserve">За рахунок зменшення кошторисних призначень загального фонду відділу освіти Менської міської ради по загальноосвітніх закладах в частині видатків на оплату продуктів харчування в сумі 123530,00 грн. </w:t>
      </w:r>
      <w:r w:rsidRPr="0054527A">
        <w:rPr>
          <w:sz w:val="28"/>
          <w:szCs w:val="28"/>
          <w:lang w:val="uk-UA" w:eastAsia="zh-CN"/>
        </w:rPr>
        <w:t>(КПКВК 0611020 КЕКВ 2230-123530,00 грн.)</w:t>
      </w:r>
      <w:r w:rsidR="0054527A">
        <w:rPr>
          <w:sz w:val="28"/>
          <w:szCs w:val="28"/>
          <w:lang w:val="uk-UA" w:eastAsia="zh-CN"/>
        </w:rPr>
        <w:t>:</w:t>
      </w:r>
    </w:p>
    <w:p w:rsidR="009E35D9" w:rsidRDefault="0054527A">
      <w:pPr>
        <w:pStyle w:val="10"/>
        <w:tabs>
          <w:tab w:val="left" w:pos="-993"/>
        </w:tabs>
        <w:ind w:firstLine="709"/>
        <w:jc w:val="both"/>
        <w:rPr>
          <w:sz w:val="28"/>
          <w:szCs w:val="28"/>
          <w:lang w:val="uk-UA" w:eastAsia="zh-CN"/>
        </w:rPr>
      </w:pPr>
      <w:r>
        <w:rPr>
          <w:sz w:val="28"/>
          <w:szCs w:val="28"/>
          <w:lang w:val="uk-UA" w:eastAsia="zh-CN"/>
        </w:rPr>
        <w:t>1)  з</w:t>
      </w:r>
      <w:r w:rsidR="00B14535">
        <w:rPr>
          <w:sz w:val="28"/>
          <w:szCs w:val="28"/>
          <w:lang w:val="uk-UA" w:eastAsia="zh-CN"/>
        </w:rPr>
        <w:t>більшити кошторисні призначення загального фонду відділу освіти Менської міської ради, а саме:</w:t>
      </w:r>
    </w:p>
    <w:p w:rsidR="009E35D9" w:rsidRDefault="00B14535">
      <w:pPr>
        <w:pStyle w:val="10"/>
        <w:tabs>
          <w:tab w:val="left" w:pos="-993"/>
        </w:tabs>
        <w:ind w:firstLine="567"/>
        <w:jc w:val="both"/>
        <w:rPr>
          <w:sz w:val="28"/>
          <w:szCs w:val="28"/>
          <w:lang w:val="uk-UA" w:eastAsia="zh-CN"/>
        </w:rPr>
      </w:pPr>
      <w:r>
        <w:rPr>
          <w:sz w:val="28"/>
          <w:szCs w:val="28"/>
          <w:lang w:val="uk-UA" w:eastAsia="zh-CN"/>
        </w:rPr>
        <w:t>- по загальноосвітніх закладах в частині видатків на оплату предметів та матеріалів в сумі 19050,00 грн. (спів фінансування придбання обладнання для їдалень (харчоблоків),</w:t>
      </w:r>
      <w:r>
        <w:rPr>
          <w:rStyle w:val="rvts0"/>
          <w:sz w:val="28"/>
          <w:szCs w:val="28"/>
          <w:lang w:val="uk-UA"/>
        </w:rPr>
        <w:t xml:space="preserve"> придбання малоцінного обладнання для Менської гімназії на суму та для Менського ОЗЗСО ім. Т.Г.</w:t>
      </w:r>
      <w:r w:rsidR="00DC4125">
        <w:rPr>
          <w:rStyle w:val="rvts0"/>
          <w:sz w:val="28"/>
          <w:szCs w:val="28"/>
          <w:lang w:val="uk-UA"/>
        </w:rPr>
        <w:t xml:space="preserve"> </w:t>
      </w:r>
      <w:r>
        <w:rPr>
          <w:rStyle w:val="rvts0"/>
          <w:sz w:val="28"/>
          <w:szCs w:val="28"/>
          <w:lang w:val="uk-UA"/>
        </w:rPr>
        <w:t>Шевченка</w:t>
      </w:r>
      <w:r>
        <w:rPr>
          <w:sz w:val="28"/>
          <w:szCs w:val="28"/>
          <w:lang w:val="uk-UA" w:eastAsia="zh-CN"/>
        </w:rPr>
        <w:t>);</w:t>
      </w:r>
    </w:p>
    <w:p w:rsidR="009E35D9" w:rsidRDefault="00B14535">
      <w:pPr>
        <w:pStyle w:val="10"/>
        <w:tabs>
          <w:tab w:val="left" w:pos="-993"/>
        </w:tabs>
        <w:ind w:firstLine="567"/>
        <w:jc w:val="both"/>
        <w:rPr>
          <w:rStyle w:val="rvts0"/>
          <w:sz w:val="28"/>
          <w:szCs w:val="28"/>
          <w:lang w:val="uk-UA"/>
        </w:rPr>
      </w:pPr>
      <w:r>
        <w:rPr>
          <w:sz w:val="28"/>
          <w:szCs w:val="28"/>
          <w:lang w:val="uk-UA" w:eastAsia="zh-CN"/>
        </w:rPr>
        <w:t>- по загальноосвітніх закладах в частині видатків на оплату послуг в сумі 59180,00 грн. (співфінансування на ремонт та придбання обладнання для їдалень (харчоблоків),</w:t>
      </w:r>
      <w:r>
        <w:rPr>
          <w:rStyle w:val="rvts0"/>
          <w:sz w:val="28"/>
          <w:szCs w:val="28"/>
          <w:lang w:val="uk-UA"/>
        </w:rPr>
        <w:t xml:space="preserve"> проведення поточних ремонтів харчоблоків Менської гімназії та Менського ОЗЗСО ім. Т.Г.Шевченка);</w:t>
      </w:r>
    </w:p>
    <w:p w:rsidR="009E35D9" w:rsidRDefault="0054527A">
      <w:pPr>
        <w:pStyle w:val="10"/>
        <w:tabs>
          <w:tab w:val="left" w:pos="-993"/>
        </w:tabs>
        <w:ind w:firstLine="709"/>
        <w:jc w:val="both"/>
        <w:rPr>
          <w:sz w:val="28"/>
          <w:szCs w:val="28"/>
          <w:lang w:val="uk-UA" w:eastAsia="zh-CN"/>
        </w:rPr>
      </w:pPr>
      <w:r>
        <w:rPr>
          <w:sz w:val="28"/>
          <w:szCs w:val="28"/>
          <w:lang w:val="uk-UA" w:eastAsia="zh-CN"/>
        </w:rPr>
        <w:t>2) з</w:t>
      </w:r>
      <w:r w:rsidR="00B14535">
        <w:rPr>
          <w:sz w:val="28"/>
          <w:szCs w:val="28"/>
          <w:lang w:val="uk-UA" w:eastAsia="zh-CN"/>
        </w:rPr>
        <w:t>більшити кошторисні призначення спеціального фонду відділу освіти Менської міської ради по загальноосвітніх закладах, а саме:</w:t>
      </w:r>
    </w:p>
    <w:p w:rsidR="009E35D9" w:rsidRDefault="00B14535">
      <w:pPr>
        <w:pStyle w:val="10"/>
        <w:tabs>
          <w:tab w:val="left" w:pos="-993"/>
        </w:tabs>
        <w:ind w:firstLine="567"/>
        <w:jc w:val="both"/>
        <w:rPr>
          <w:rStyle w:val="rvts0"/>
          <w:sz w:val="28"/>
          <w:szCs w:val="28"/>
          <w:lang w:val="uk-UA"/>
        </w:rPr>
      </w:pPr>
      <w:r>
        <w:rPr>
          <w:sz w:val="28"/>
          <w:szCs w:val="28"/>
          <w:lang w:val="uk-UA" w:eastAsia="zh-CN"/>
        </w:rPr>
        <w:t xml:space="preserve">- по загальноосвітніх закладах в частині видатків на </w:t>
      </w:r>
      <w:r>
        <w:rPr>
          <w:rStyle w:val="rvts0"/>
          <w:sz w:val="28"/>
          <w:szCs w:val="28"/>
          <w:lang w:val="uk-UA"/>
        </w:rPr>
        <w:t xml:space="preserve">придбання обладнання довготривалого використання </w:t>
      </w:r>
      <w:r>
        <w:rPr>
          <w:sz w:val="28"/>
          <w:szCs w:val="28"/>
          <w:lang w:val="uk-UA" w:eastAsia="zh-CN"/>
        </w:rPr>
        <w:t>в сумі 45300,00 грн. (співфінансування на ремонт та придбання обладнання для їдалень (харчоблоків),</w:t>
      </w:r>
      <w:r>
        <w:rPr>
          <w:rStyle w:val="rvts0"/>
          <w:sz w:val="28"/>
          <w:szCs w:val="28"/>
          <w:lang w:val="uk-UA"/>
        </w:rPr>
        <w:t xml:space="preserve"> придбання обладнання довготривалого використання для Менської гімназії та для Менського ОЗЗСО ім. Т.Г.Шевченка). </w:t>
      </w:r>
    </w:p>
    <w:p w:rsidR="009E35D9" w:rsidRDefault="00B14535">
      <w:pPr>
        <w:pStyle w:val="10"/>
        <w:tabs>
          <w:tab w:val="left" w:pos="-993"/>
        </w:tabs>
        <w:jc w:val="both"/>
        <w:rPr>
          <w:sz w:val="28"/>
          <w:szCs w:val="28"/>
          <w:lang w:val="uk-UA" w:eastAsia="zh-CN"/>
        </w:rPr>
      </w:pPr>
      <w:r>
        <w:rPr>
          <w:sz w:val="28"/>
          <w:szCs w:val="28"/>
          <w:lang w:val="uk-UA" w:eastAsia="zh-CN"/>
        </w:rPr>
        <w:t>(КПКВК 06111020 КЕКВ 2210+19050,00 грн., КЕКВ 2240+59180,00 грн., КЕКВ 3110+45300,00 грн.)</w:t>
      </w:r>
      <w:r w:rsidR="00713600">
        <w:rPr>
          <w:sz w:val="28"/>
          <w:szCs w:val="28"/>
          <w:lang w:val="uk-UA" w:eastAsia="zh-CN"/>
        </w:rPr>
        <w:t>.</w:t>
      </w:r>
    </w:p>
    <w:bookmarkEnd w:id="0"/>
    <w:p w:rsidR="009E35D9" w:rsidRPr="00B803D4" w:rsidRDefault="00B14535" w:rsidP="00103908">
      <w:pPr>
        <w:pStyle w:val="10"/>
        <w:numPr>
          <w:ilvl w:val="0"/>
          <w:numId w:val="17"/>
        </w:numPr>
        <w:tabs>
          <w:tab w:val="left" w:pos="-993"/>
          <w:tab w:val="left" w:pos="993"/>
        </w:tabs>
        <w:ind w:left="0" w:firstLine="567"/>
        <w:jc w:val="both"/>
        <w:rPr>
          <w:sz w:val="28"/>
          <w:szCs w:val="28"/>
          <w:lang w:val="uk-UA"/>
        </w:rPr>
      </w:pPr>
      <w:r>
        <w:rPr>
          <w:sz w:val="28"/>
          <w:szCs w:val="28"/>
          <w:lang w:val="uk-UA" w:eastAsia="zh-CN"/>
        </w:rPr>
        <w:t>За рахунок зменшення кошторисних призначень загального фонду відділу освіти Менської міської ради по загальноосвітніх закладах в частині видатків на оплату продуктів харчування в сумі 15000,00 грн.</w:t>
      </w:r>
      <w:r w:rsidR="00103908">
        <w:rPr>
          <w:sz w:val="28"/>
          <w:szCs w:val="28"/>
          <w:lang w:val="uk-UA" w:eastAsia="zh-CN"/>
        </w:rPr>
        <w:t>,</w:t>
      </w:r>
      <w:r w:rsidR="00103908">
        <w:rPr>
          <w:sz w:val="28"/>
          <w:szCs w:val="28"/>
          <w:lang w:val="uk-UA"/>
        </w:rPr>
        <w:t xml:space="preserve"> з</w:t>
      </w:r>
      <w:r w:rsidRPr="00103908">
        <w:rPr>
          <w:sz w:val="28"/>
          <w:szCs w:val="28"/>
          <w:lang w:val="uk-UA" w:eastAsia="zh-CN"/>
        </w:rPr>
        <w:t>більшити кошторисні призначення загального фонду відділу освіти Менської міської ради, а саме:</w:t>
      </w:r>
      <w:r w:rsidR="00103908">
        <w:rPr>
          <w:sz w:val="28"/>
          <w:szCs w:val="28"/>
          <w:lang w:val="uk-UA"/>
        </w:rPr>
        <w:t xml:space="preserve"> </w:t>
      </w:r>
      <w:r w:rsidRPr="00103908">
        <w:rPr>
          <w:rStyle w:val="rvts0"/>
          <w:sz w:val="28"/>
          <w:szCs w:val="28"/>
          <w:lang w:val="uk-UA"/>
        </w:rPr>
        <w:t>по закладах позашкільної освіти</w:t>
      </w:r>
      <w:r w:rsidRPr="00103908">
        <w:rPr>
          <w:sz w:val="28"/>
          <w:szCs w:val="28"/>
          <w:lang w:val="uk-UA" w:eastAsia="zh-CN"/>
        </w:rPr>
        <w:t xml:space="preserve"> в частині видатків на оплату послуг в сумі15000,00 грн. (</w:t>
      </w:r>
      <w:r w:rsidRPr="00103908">
        <w:rPr>
          <w:rStyle w:val="rvts0"/>
          <w:sz w:val="28"/>
          <w:szCs w:val="28"/>
          <w:lang w:val="uk-UA"/>
        </w:rPr>
        <w:t xml:space="preserve">ремонт газової автоматики та системи опалення в </w:t>
      </w:r>
      <w:r w:rsidRPr="00B803D4">
        <w:rPr>
          <w:rStyle w:val="rvts0"/>
          <w:sz w:val="28"/>
          <w:szCs w:val="28"/>
          <w:lang w:val="uk-UA"/>
        </w:rPr>
        <w:t>ЦДЮТ)</w:t>
      </w:r>
      <w:r w:rsidR="0080585C" w:rsidRPr="00B803D4">
        <w:rPr>
          <w:rStyle w:val="rvts0"/>
          <w:sz w:val="28"/>
          <w:szCs w:val="28"/>
          <w:lang w:val="uk-UA"/>
        </w:rPr>
        <w:t>.</w:t>
      </w:r>
    </w:p>
    <w:p w:rsidR="009E35D9" w:rsidRPr="00B803D4" w:rsidRDefault="00B803D4">
      <w:pPr>
        <w:pStyle w:val="10"/>
        <w:tabs>
          <w:tab w:val="left" w:pos="-993"/>
        </w:tabs>
        <w:jc w:val="both"/>
        <w:rPr>
          <w:sz w:val="28"/>
          <w:szCs w:val="28"/>
          <w:lang w:val="uk-UA" w:eastAsia="zh-CN"/>
        </w:rPr>
      </w:pPr>
      <w:r w:rsidRPr="00B803D4">
        <w:rPr>
          <w:sz w:val="28"/>
          <w:szCs w:val="28"/>
          <w:lang w:val="uk-UA" w:eastAsia="zh-CN"/>
        </w:rPr>
        <w:t xml:space="preserve">(КПКВК 0611020 КЕКВ 2230-15000,00 грн.; </w:t>
      </w:r>
      <w:r w:rsidR="00B14535" w:rsidRPr="00B803D4">
        <w:rPr>
          <w:sz w:val="28"/>
          <w:szCs w:val="28"/>
          <w:lang w:val="uk-UA"/>
        </w:rPr>
        <w:t>КПКВК 0611090 КЕКВ 2240+15000,00 грн.)</w:t>
      </w:r>
      <w:r w:rsidR="0080585C" w:rsidRPr="00B803D4">
        <w:rPr>
          <w:sz w:val="28"/>
          <w:szCs w:val="28"/>
          <w:lang w:val="uk-UA"/>
        </w:rPr>
        <w:t>.</w:t>
      </w:r>
    </w:p>
    <w:p w:rsidR="009E35D9" w:rsidRPr="00103908" w:rsidRDefault="00B14535" w:rsidP="00103908">
      <w:pPr>
        <w:pStyle w:val="10"/>
        <w:numPr>
          <w:ilvl w:val="0"/>
          <w:numId w:val="17"/>
        </w:numPr>
        <w:tabs>
          <w:tab w:val="left" w:pos="-993"/>
          <w:tab w:val="left" w:pos="850"/>
        </w:tabs>
        <w:ind w:left="0" w:firstLine="567"/>
        <w:jc w:val="both"/>
        <w:rPr>
          <w:rStyle w:val="rvts0"/>
          <w:sz w:val="28"/>
          <w:szCs w:val="28"/>
          <w:lang w:val="uk-UA"/>
        </w:rPr>
      </w:pPr>
      <w:r w:rsidRPr="00B803D4">
        <w:rPr>
          <w:sz w:val="28"/>
          <w:szCs w:val="28"/>
          <w:lang w:val="uk-UA" w:eastAsia="zh-CN"/>
        </w:rPr>
        <w:t>За рахунок зменшення кошторисних призначень загального фонду</w:t>
      </w:r>
      <w:r>
        <w:rPr>
          <w:sz w:val="28"/>
          <w:szCs w:val="28"/>
          <w:lang w:val="uk-UA" w:eastAsia="zh-CN"/>
        </w:rPr>
        <w:t xml:space="preserve"> відділу освіти Менської міської ради по загальноосвітніх закладах в частині видатків на оплату продуктів харчування в сумі 105000,00 грн.</w:t>
      </w:r>
      <w:r w:rsidR="00103908">
        <w:rPr>
          <w:sz w:val="28"/>
          <w:szCs w:val="28"/>
          <w:lang w:val="uk-UA" w:eastAsia="zh-CN"/>
        </w:rPr>
        <w:t>,</w:t>
      </w:r>
      <w:r w:rsidR="00103908">
        <w:rPr>
          <w:sz w:val="28"/>
          <w:szCs w:val="28"/>
          <w:lang w:val="uk-UA"/>
        </w:rPr>
        <w:t xml:space="preserve"> </w:t>
      </w:r>
      <w:r w:rsidR="00103908">
        <w:rPr>
          <w:sz w:val="28"/>
          <w:szCs w:val="28"/>
          <w:lang w:val="uk-UA" w:eastAsia="zh-CN"/>
        </w:rPr>
        <w:t>з</w:t>
      </w:r>
      <w:r w:rsidRPr="00103908">
        <w:rPr>
          <w:sz w:val="28"/>
          <w:szCs w:val="28"/>
          <w:lang w:val="uk-UA" w:eastAsia="zh-CN"/>
        </w:rPr>
        <w:t>більшити кошторисні призначення загального фонду відділу освіти Менської міської ради, а саме:</w:t>
      </w:r>
      <w:r w:rsidR="00103908">
        <w:rPr>
          <w:sz w:val="28"/>
          <w:szCs w:val="28"/>
          <w:lang w:val="uk-UA"/>
        </w:rPr>
        <w:t xml:space="preserve"> </w:t>
      </w:r>
      <w:r w:rsidRPr="00103908">
        <w:rPr>
          <w:sz w:val="28"/>
          <w:szCs w:val="28"/>
          <w:lang w:val="uk-UA" w:eastAsia="zh-CN"/>
        </w:rPr>
        <w:t xml:space="preserve">по дошкільних навчальних закладах в частині видатків на оплату предметів та матеріалів в сумі 20000,00 грн. та в частині видатків на оплату послуг в сумі 85000,00 грн. (для </w:t>
      </w:r>
      <w:r w:rsidRPr="00103908">
        <w:rPr>
          <w:rStyle w:val="rvts0"/>
          <w:sz w:val="28"/>
          <w:szCs w:val="28"/>
          <w:lang w:val="uk-UA"/>
        </w:rPr>
        <w:t>ремонту теплотраси та газової апаратури в Киселівському ЗДО, монтажу повітревідвідних кранів у системі опалення в ЗДО «Дитяча академія», придбання господарських товарів для поточного ремонту закладів дошкільної освіти, перевірки піску в пісочницях на гельмінти, оплати послуг з вивозу побутових відходів, поточного ремонту побутової техніки, заміни водяного насосу по Феськівському ЗДО та повірки вогнегасників</w:t>
      </w:r>
      <w:r w:rsidRPr="00103908">
        <w:rPr>
          <w:sz w:val="28"/>
          <w:szCs w:val="28"/>
          <w:lang w:val="uk-UA" w:eastAsia="zh-CN"/>
        </w:rPr>
        <w:t>)</w:t>
      </w:r>
      <w:r w:rsidR="0080585C">
        <w:rPr>
          <w:rStyle w:val="rvts0"/>
          <w:sz w:val="28"/>
          <w:szCs w:val="28"/>
          <w:lang w:val="uk-UA"/>
        </w:rPr>
        <w:t>.</w:t>
      </w:r>
    </w:p>
    <w:p w:rsidR="009E35D9" w:rsidRDefault="00B803D4">
      <w:pPr>
        <w:pStyle w:val="10"/>
        <w:tabs>
          <w:tab w:val="left" w:pos="-993"/>
        </w:tabs>
        <w:jc w:val="both"/>
        <w:rPr>
          <w:rStyle w:val="rvts0"/>
          <w:sz w:val="28"/>
          <w:szCs w:val="28"/>
          <w:lang w:val="uk-UA"/>
        </w:rPr>
      </w:pPr>
      <w:r w:rsidRPr="00103908">
        <w:rPr>
          <w:sz w:val="28"/>
          <w:szCs w:val="28"/>
          <w:lang w:val="uk-UA" w:eastAsia="zh-CN"/>
        </w:rPr>
        <w:lastRenderedPageBreak/>
        <w:t>(КПКВК 0</w:t>
      </w:r>
      <w:r>
        <w:rPr>
          <w:sz w:val="28"/>
          <w:szCs w:val="28"/>
          <w:lang w:val="uk-UA" w:eastAsia="zh-CN"/>
        </w:rPr>
        <w:t>611020 КЕКВ 2230-105000,00 грн.;</w:t>
      </w:r>
      <w:r>
        <w:rPr>
          <w:rStyle w:val="rvts0"/>
          <w:sz w:val="28"/>
          <w:szCs w:val="28"/>
          <w:lang w:val="uk-UA"/>
        </w:rPr>
        <w:t xml:space="preserve"> </w:t>
      </w:r>
      <w:r w:rsidR="00B14535">
        <w:rPr>
          <w:rStyle w:val="rvts0"/>
          <w:sz w:val="28"/>
          <w:szCs w:val="28"/>
          <w:lang w:val="uk-UA"/>
        </w:rPr>
        <w:t>КПКВК 0611010 КЕКВ 2210+20000,00 грн., КЕКВ 2240+85000,00 грн.)</w:t>
      </w:r>
      <w:r w:rsidR="0080585C">
        <w:rPr>
          <w:rStyle w:val="rvts0"/>
          <w:sz w:val="28"/>
          <w:szCs w:val="28"/>
          <w:lang w:val="uk-UA"/>
        </w:rPr>
        <w:t>.</w:t>
      </w:r>
    </w:p>
    <w:p w:rsidR="009E35D9" w:rsidRPr="00103908" w:rsidRDefault="00B14535" w:rsidP="00103908">
      <w:pPr>
        <w:pStyle w:val="10"/>
        <w:numPr>
          <w:ilvl w:val="0"/>
          <w:numId w:val="17"/>
        </w:numPr>
        <w:tabs>
          <w:tab w:val="left" w:pos="-993"/>
          <w:tab w:val="left" w:pos="993"/>
        </w:tabs>
        <w:ind w:left="0" w:firstLine="567"/>
        <w:jc w:val="both"/>
        <w:rPr>
          <w:rStyle w:val="rvts0"/>
          <w:sz w:val="28"/>
          <w:szCs w:val="28"/>
          <w:lang w:val="uk-UA" w:eastAsia="zh-CN"/>
        </w:rPr>
      </w:pPr>
      <w:r>
        <w:rPr>
          <w:sz w:val="28"/>
          <w:szCs w:val="28"/>
          <w:lang w:val="uk-UA" w:eastAsia="zh-CN"/>
        </w:rPr>
        <w:t>За рахунок зменшення кошторисних призначень загального фонду відділу освіти Менської міської ради по загальноосвітніх закладах в частині видатків на оплату продуктів харчування в сумі 139000,00 грн.</w:t>
      </w:r>
      <w:r w:rsidR="00103908">
        <w:rPr>
          <w:sz w:val="28"/>
          <w:szCs w:val="28"/>
          <w:lang w:val="uk-UA" w:eastAsia="zh-CN"/>
        </w:rPr>
        <w:t>, з</w:t>
      </w:r>
      <w:r w:rsidRPr="00103908">
        <w:rPr>
          <w:sz w:val="28"/>
          <w:szCs w:val="28"/>
          <w:lang w:val="uk-UA" w:eastAsia="zh-CN"/>
        </w:rPr>
        <w:t>більшити кошторисні призначення загального фонду відділу освіти Менської міської ради, а саме:</w:t>
      </w:r>
      <w:r w:rsidR="00103908">
        <w:rPr>
          <w:sz w:val="28"/>
          <w:szCs w:val="28"/>
          <w:lang w:val="uk-UA" w:eastAsia="zh-CN"/>
        </w:rPr>
        <w:t xml:space="preserve"> </w:t>
      </w:r>
      <w:r w:rsidRPr="00103908">
        <w:rPr>
          <w:sz w:val="28"/>
          <w:szCs w:val="28"/>
          <w:lang w:val="uk-UA" w:eastAsia="zh-CN"/>
        </w:rPr>
        <w:t>по закладах загальної середньої освіти в частині видатків на оплату предметів та матеріалів в сумі 30000,00 грн. та в частині видатків на оплату послуг в сумі 109000,00 грн. (</w:t>
      </w:r>
      <w:r w:rsidRPr="00103908">
        <w:rPr>
          <w:rStyle w:val="rvts0"/>
          <w:sz w:val="28"/>
          <w:szCs w:val="28"/>
          <w:lang w:val="uk-UA"/>
        </w:rPr>
        <w:t>виготовлення технічного паспорту для Ушнянської філії, заміни твердопаливного котла в Макошинському ЗЗСО, ремонту газового котла в Синявському ЗЗСО, придбання господарських товарів для поточного ремонту закладів загальної середньої освіти, оплати послуг з вивозу побутових відходів, поточного ремонту побутової техніки та повірки вогнегасників</w:t>
      </w:r>
      <w:r w:rsidRPr="00103908">
        <w:rPr>
          <w:sz w:val="28"/>
          <w:szCs w:val="28"/>
          <w:lang w:val="uk-UA" w:eastAsia="zh-CN"/>
        </w:rPr>
        <w:t>)</w:t>
      </w:r>
      <w:r w:rsidR="00103908">
        <w:rPr>
          <w:rStyle w:val="rvts0"/>
          <w:sz w:val="28"/>
          <w:szCs w:val="28"/>
          <w:lang w:val="uk-UA"/>
        </w:rPr>
        <w:t>.</w:t>
      </w:r>
    </w:p>
    <w:p w:rsidR="009E35D9" w:rsidRDefault="00B803D4">
      <w:pPr>
        <w:pStyle w:val="10"/>
        <w:tabs>
          <w:tab w:val="left" w:pos="-993"/>
        </w:tabs>
        <w:rPr>
          <w:rStyle w:val="rvts0"/>
          <w:sz w:val="28"/>
          <w:szCs w:val="28"/>
          <w:lang w:val="uk-UA"/>
        </w:rPr>
      </w:pPr>
      <w:r w:rsidRPr="00103908">
        <w:rPr>
          <w:sz w:val="28"/>
          <w:szCs w:val="28"/>
          <w:lang w:val="uk-UA" w:eastAsia="zh-CN"/>
        </w:rPr>
        <w:t>(КПКВК 0611020 КЕКВ 2230-139000,00 грн.</w:t>
      </w:r>
      <w:r>
        <w:rPr>
          <w:sz w:val="28"/>
          <w:szCs w:val="28"/>
          <w:lang w:val="uk-UA" w:eastAsia="zh-CN"/>
        </w:rPr>
        <w:t xml:space="preserve">; </w:t>
      </w:r>
      <w:r w:rsidR="00B14535">
        <w:rPr>
          <w:rStyle w:val="rvts0"/>
          <w:sz w:val="28"/>
          <w:szCs w:val="28"/>
          <w:lang w:val="uk-UA"/>
        </w:rPr>
        <w:t>КПКВК 0611020 КЕКВ 2210+30000,00 грн., КЕКВ 2240+109000,00 грн.)</w:t>
      </w:r>
      <w:r w:rsidR="00103908">
        <w:rPr>
          <w:rStyle w:val="rvts0"/>
          <w:sz w:val="28"/>
          <w:szCs w:val="28"/>
          <w:lang w:val="uk-UA"/>
        </w:rPr>
        <w:t>.</w:t>
      </w:r>
    </w:p>
    <w:p w:rsidR="009E35D9" w:rsidRDefault="00103908" w:rsidP="00103908">
      <w:pPr>
        <w:pStyle w:val="10"/>
        <w:numPr>
          <w:ilvl w:val="0"/>
          <w:numId w:val="17"/>
        </w:numPr>
        <w:tabs>
          <w:tab w:val="left" w:pos="993"/>
        </w:tabs>
        <w:ind w:left="0" w:firstLine="567"/>
        <w:jc w:val="both"/>
        <w:rPr>
          <w:sz w:val="28"/>
          <w:szCs w:val="28"/>
          <w:lang w:val="uk-UA"/>
        </w:rPr>
      </w:pPr>
      <w:r>
        <w:rPr>
          <w:sz w:val="28"/>
          <w:szCs w:val="28"/>
          <w:lang w:val="uk-UA"/>
        </w:rPr>
        <w:t>В</w:t>
      </w:r>
      <w:r w:rsidR="00B14535">
        <w:rPr>
          <w:sz w:val="28"/>
          <w:szCs w:val="28"/>
          <w:lang w:val="uk-UA"/>
        </w:rPr>
        <w:t>нести зміни до бюджету Менської міської ради</w:t>
      </w:r>
      <w:r w:rsidRPr="00103908">
        <w:rPr>
          <w:sz w:val="28"/>
          <w:szCs w:val="28"/>
          <w:lang w:val="uk-UA"/>
        </w:rPr>
        <w:t xml:space="preserve"> </w:t>
      </w:r>
      <w:r>
        <w:rPr>
          <w:sz w:val="28"/>
          <w:szCs w:val="28"/>
          <w:lang w:val="uk-UA"/>
        </w:rPr>
        <w:t xml:space="preserve">для проведення кадастрової зйомки та визначення площі земельних ділянок, відповідно до </w:t>
      </w:r>
      <w:r w:rsidRPr="001B0C33">
        <w:rPr>
          <w:sz w:val="28"/>
          <w:szCs w:val="28"/>
          <w:lang w:val="uk-UA"/>
        </w:rPr>
        <w:t>ч.</w:t>
      </w:r>
      <w:r w:rsidR="001B0C33" w:rsidRPr="001B0C33">
        <w:rPr>
          <w:rFonts w:ascii="Calibri" w:eastAsia="Calibri" w:hAnsi="Calibri" w:cs="Calibri"/>
          <w:color w:val="000000"/>
          <w:sz w:val="28"/>
        </w:rPr>
        <w:t> </w:t>
      </w:r>
      <w:r w:rsidRPr="001B0C33">
        <w:rPr>
          <w:sz w:val="28"/>
          <w:szCs w:val="28"/>
          <w:lang w:val="uk-UA"/>
        </w:rPr>
        <w:t>2</w:t>
      </w:r>
      <w:r>
        <w:rPr>
          <w:sz w:val="28"/>
          <w:szCs w:val="28"/>
          <w:lang w:val="uk-UA"/>
        </w:rPr>
        <w:t xml:space="preserve"> ст. 20 Закону України «Про охорону навколишнього середовища»</w:t>
      </w:r>
      <w:r w:rsidR="00B14535">
        <w:rPr>
          <w:sz w:val="28"/>
          <w:szCs w:val="28"/>
          <w:lang w:val="uk-UA"/>
        </w:rPr>
        <w:t>, а саме: збільшити кошторисні призначення спеціального фонду по здійсненню заходів із землеустрою в частині видатків на окремі заходи по реалізації програм в сумі 58581,00 грн., а зменшити кошторисні призначення загального фонду бюджету Менської міської ради по благоустрою в частині видатків на оплату електроенергії в сумі 58581,00 грн.</w:t>
      </w:r>
    </w:p>
    <w:p w:rsidR="009E35D9" w:rsidRDefault="00B14535">
      <w:pPr>
        <w:pStyle w:val="10"/>
        <w:jc w:val="both"/>
        <w:rPr>
          <w:sz w:val="28"/>
          <w:szCs w:val="28"/>
          <w:lang w:val="uk-UA"/>
        </w:rPr>
      </w:pPr>
      <w:r>
        <w:rPr>
          <w:sz w:val="28"/>
          <w:szCs w:val="28"/>
          <w:lang w:val="uk-UA"/>
        </w:rPr>
        <w:t>(КПКВК 0117130 КЕКВ 2281 + 58581,00 грн.; КПКВК 0116030 КЕКВ 2273 - 58581,0 грн.)</w:t>
      </w:r>
      <w:r w:rsidR="001B0C33">
        <w:rPr>
          <w:sz w:val="28"/>
          <w:szCs w:val="28"/>
          <w:lang w:val="uk-UA"/>
        </w:rPr>
        <w:t>.</w:t>
      </w:r>
    </w:p>
    <w:p w:rsidR="009E35D9" w:rsidRDefault="00B14535" w:rsidP="001B0C33">
      <w:pPr>
        <w:pStyle w:val="10"/>
        <w:numPr>
          <w:ilvl w:val="0"/>
          <w:numId w:val="17"/>
        </w:numPr>
        <w:tabs>
          <w:tab w:val="left" w:pos="993"/>
        </w:tabs>
        <w:ind w:left="0" w:firstLine="567"/>
        <w:jc w:val="both"/>
        <w:rPr>
          <w:sz w:val="28"/>
          <w:szCs w:val="28"/>
          <w:lang w:val="uk-UA"/>
        </w:rPr>
      </w:pPr>
      <w:r>
        <w:rPr>
          <w:sz w:val="28"/>
          <w:szCs w:val="28"/>
          <w:lang w:val="uk-UA"/>
        </w:rPr>
        <w:t>Збільшити кошторисні призначення загального фонду Менської міської ради по апарату управління</w:t>
      </w:r>
      <w:r w:rsidR="001B0C33">
        <w:rPr>
          <w:sz w:val="28"/>
          <w:szCs w:val="28"/>
          <w:lang w:val="uk-UA"/>
        </w:rPr>
        <w:t xml:space="preserve"> для оплати послуг за придбання субліцензії на право користування програмним забезпеченням (дозвіл на використання Систем), </w:t>
      </w:r>
      <w:r>
        <w:rPr>
          <w:sz w:val="28"/>
          <w:szCs w:val="28"/>
          <w:lang w:val="uk-UA"/>
        </w:rPr>
        <w:t>в частині оплати послуг в сумі 20000,00 грн., а зменшити кошторисні призначення загального фонду Менської міської ради по благоустрою в частині видатків на оплату електроенергії в сумі 20000,0</w:t>
      </w:r>
      <w:r>
        <w:rPr>
          <w:rFonts w:ascii="Calibri" w:eastAsia="Calibri" w:hAnsi="Calibri" w:cs="Calibri"/>
          <w:color w:val="000000"/>
          <w:sz w:val="28"/>
        </w:rPr>
        <w:t> </w:t>
      </w:r>
      <w:r>
        <w:rPr>
          <w:sz w:val="28"/>
          <w:szCs w:val="28"/>
          <w:lang w:val="uk-UA"/>
        </w:rPr>
        <w:t>грн.</w:t>
      </w:r>
    </w:p>
    <w:p w:rsidR="009E35D9" w:rsidRDefault="00B14535">
      <w:pPr>
        <w:pStyle w:val="10"/>
        <w:jc w:val="both"/>
        <w:rPr>
          <w:sz w:val="28"/>
          <w:szCs w:val="28"/>
          <w:lang w:val="uk-UA"/>
        </w:rPr>
      </w:pPr>
      <w:r>
        <w:rPr>
          <w:sz w:val="28"/>
          <w:szCs w:val="28"/>
          <w:lang w:val="uk-UA"/>
        </w:rPr>
        <w:t>(КПКВК</w:t>
      </w:r>
      <w:r w:rsidR="00B803D4">
        <w:rPr>
          <w:sz w:val="28"/>
          <w:szCs w:val="28"/>
          <w:lang w:val="uk-UA"/>
        </w:rPr>
        <w:t xml:space="preserve"> 0116030 КЕКВ 2273 - 20000 грн.;</w:t>
      </w:r>
      <w:r>
        <w:rPr>
          <w:sz w:val="28"/>
          <w:szCs w:val="28"/>
          <w:lang w:val="uk-UA"/>
        </w:rPr>
        <w:t xml:space="preserve"> КПКВК 0110150 КЕКВ2240 +20000 грн.)</w:t>
      </w:r>
    </w:p>
    <w:p w:rsidR="009E35D9" w:rsidRDefault="007918BC" w:rsidP="007918BC">
      <w:pPr>
        <w:pStyle w:val="10"/>
        <w:numPr>
          <w:ilvl w:val="0"/>
          <w:numId w:val="17"/>
        </w:numPr>
        <w:tabs>
          <w:tab w:val="left" w:pos="993"/>
        </w:tabs>
        <w:ind w:left="0" w:firstLine="567"/>
        <w:jc w:val="both"/>
        <w:rPr>
          <w:sz w:val="28"/>
          <w:szCs w:val="28"/>
          <w:lang w:val="uk-UA" w:bidi="uk-UA"/>
        </w:rPr>
      </w:pPr>
      <w:r>
        <w:rPr>
          <w:sz w:val="28"/>
          <w:szCs w:val="28"/>
          <w:lang w:val="uk-UA" w:bidi="uk-UA"/>
        </w:rPr>
        <w:t>З</w:t>
      </w:r>
      <w:r w:rsidR="00B14535">
        <w:rPr>
          <w:sz w:val="28"/>
          <w:szCs w:val="28"/>
          <w:lang w:val="uk-UA" w:bidi="uk-UA"/>
        </w:rPr>
        <w:t>більшити доходну частину загального фонду (код доходу 41053900)</w:t>
      </w:r>
      <w:r>
        <w:rPr>
          <w:sz w:val="28"/>
          <w:szCs w:val="28"/>
          <w:lang w:val="uk-UA" w:bidi="uk-UA"/>
        </w:rPr>
        <w:t xml:space="preserve">, відповідно до листа Березнянської селищної ради від 12.05.2020 р. № 02-20/222, </w:t>
      </w:r>
      <w:r w:rsidR="00B14535">
        <w:rPr>
          <w:sz w:val="28"/>
          <w:szCs w:val="28"/>
          <w:lang w:val="uk-UA" w:bidi="uk-UA"/>
        </w:rPr>
        <w:t>в сумі 29100,00 грн. (погашення заборгованості за 2019 рік по співфінансуванню стаціонарного відділення постійного проживання). Кошти направити на збільшення кошторисних призначень загального фонду Менської міської ради по КУ Територіальний центр соціального обслуговування, а саме: на оплату праці в сумі 24000,00 грн. та на оплату нарахувань на заробітну плату в сумі 5100,00 грн.</w:t>
      </w:r>
    </w:p>
    <w:p w:rsidR="009E35D9" w:rsidRDefault="00B14535">
      <w:pPr>
        <w:pStyle w:val="10"/>
        <w:jc w:val="both"/>
        <w:rPr>
          <w:sz w:val="28"/>
          <w:szCs w:val="28"/>
          <w:lang w:val="uk-UA" w:bidi="uk-UA"/>
        </w:rPr>
      </w:pPr>
      <w:r>
        <w:rPr>
          <w:sz w:val="28"/>
          <w:szCs w:val="28"/>
          <w:lang w:val="uk-UA" w:bidi="uk-UA"/>
        </w:rPr>
        <w:t>(КПКВК 0113104 КЕКВ 2111+24000,00 грн., КЕКВ 2120+5100,00 грн.)</w:t>
      </w:r>
    </w:p>
    <w:p w:rsidR="009E35D9" w:rsidRDefault="00B14535">
      <w:pPr>
        <w:pStyle w:val="10"/>
        <w:numPr>
          <w:ilvl w:val="0"/>
          <w:numId w:val="17"/>
        </w:numPr>
        <w:tabs>
          <w:tab w:val="left" w:pos="992"/>
          <w:tab w:val="left" w:pos="1559"/>
        </w:tabs>
        <w:ind w:left="0" w:firstLine="567"/>
        <w:jc w:val="both"/>
        <w:rPr>
          <w:sz w:val="28"/>
          <w:szCs w:val="28"/>
          <w:lang w:val="uk-UA"/>
        </w:rPr>
      </w:pPr>
      <w:r>
        <w:rPr>
          <w:sz w:val="28"/>
          <w:szCs w:val="28"/>
          <w:lang w:val="uk-UA" w:eastAsia="zh-CN"/>
        </w:rPr>
        <w:t>Уточнити залишок загального фонду, що склався станом на 01.01.2020 року</w:t>
      </w:r>
      <w:r w:rsidR="0056356E">
        <w:rPr>
          <w:sz w:val="28"/>
          <w:szCs w:val="28"/>
          <w:lang w:val="uk-UA" w:eastAsia="zh-CN"/>
        </w:rPr>
        <w:t xml:space="preserve">, </w:t>
      </w:r>
      <w:r>
        <w:rPr>
          <w:sz w:val="28"/>
          <w:szCs w:val="28"/>
          <w:lang w:val="uk-UA" w:eastAsia="zh-CN"/>
        </w:rPr>
        <w:t>в сумі 400000,00 грн</w:t>
      </w:r>
      <w:r w:rsidR="00B803D4">
        <w:rPr>
          <w:sz w:val="28"/>
          <w:szCs w:val="28"/>
          <w:lang w:val="uk-UA" w:eastAsia="zh-CN"/>
        </w:rPr>
        <w:t>.</w:t>
      </w:r>
      <w:r w:rsidR="0056356E">
        <w:rPr>
          <w:sz w:val="28"/>
          <w:szCs w:val="28"/>
          <w:lang w:val="uk-UA" w:eastAsia="zh-CN"/>
        </w:rPr>
        <w:t xml:space="preserve"> </w:t>
      </w:r>
      <w:r w:rsidR="0056356E">
        <w:rPr>
          <w:sz w:val="28"/>
          <w:szCs w:val="28"/>
          <w:lang w:val="uk-UA"/>
        </w:rPr>
        <w:t>К</w:t>
      </w:r>
      <w:r>
        <w:rPr>
          <w:sz w:val="28"/>
          <w:szCs w:val="28"/>
          <w:lang w:val="uk-UA"/>
        </w:rPr>
        <w:t>ошти направити на збільшення</w:t>
      </w:r>
      <w:r>
        <w:rPr>
          <w:sz w:val="28"/>
          <w:szCs w:val="28"/>
          <w:lang w:val="uk-UA" w:eastAsia="zh-CN"/>
        </w:rPr>
        <w:t xml:space="preserve"> </w:t>
      </w:r>
      <w:r>
        <w:rPr>
          <w:sz w:val="28"/>
          <w:szCs w:val="28"/>
          <w:lang w:val="uk-UA" w:eastAsia="zh-CN"/>
        </w:rPr>
        <w:lastRenderedPageBreak/>
        <w:t>кошторисних призначень загального фонду Фінансового управління Менської міської ради по інших субвенціях з місцевого бюджету в частині видатків на поточні трансферти в сумі 400000,00 грн., на утримання бригад Бірківського та Макошинського пунктів Менської підстан</w:t>
      </w:r>
      <w:r w:rsidR="00B803D4">
        <w:rPr>
          <w:sz w:val="28"/>
          <w:szCs w:val="28"/>
          <w:lang w:val="uk-UA" w:eastAsia="zh-CN"/>
        </w:rPr>
        <w:t>ції Корюківської станції Е(Ш)МД,</w:t>
      </w:r>
      <w:r>
        <w:rPr>
          <w:sz w:val="28"/>
          <w:szCs w:val="28"/>
          <w:lang w:val="uk-UA" w:eastAsia="zh-CN"/>
        </w:rPr>
        <w:t xml:space="preserve"> </w:t>
      </w:r>
      <w:r w:rsidR="00B803D4">
        <w:rPr>
          <w:sz w:val="28"/>
          <w:szCs w:val="28"/>
          <w:lang w:val="uk-UA" w:eastAsia="zh-CN"/>
        </w:rPr>
        <w:t>відповідно до листа Управління охорони здоров’я Чернігівської ОДА від 25.02.2020 року № 153.</w:t>
      </w:r>
    </w:p>
    <w:p w:rsidR="009E35D9" w:rsidRDefault="00B14535">
      <w:pPr>
        <w:pStyle w:val="10"/>
        <w:jc w:val="both"/>
        <w:rPr>
          <w:sz w:val="28"/>
          <w:szCs w:val="28"/>
          <w:lang w:val="uk-UA"/>
        </w:rPr>
      </w:pPr>
      <w:r>
        <w:rPr>
          <w:sz w:val="28"/>
          <w:szCs w:val="28"/>
          <w:lang w:val="uk-UA" w:eastAsia="zh-CN"/>
        </w:rPr>
        <w:t>(КПКВК 3719770 КЕКВ 2620+400000,00 грн.)</w:t>
      </w:r>
      <w:r w:rsidR="0056356E">
        <w:rPr>
          <w:sz w:val="28"/>
          <w:szCs w:val="28"/>
          <w:lang w:val="uk-UA" w:eastAsia="zh-CN"/>
        </w:rPr>
        <w:t>.</w:t>
      </w:r>
    </w:p>
    <w:p w:rsidR="009E35D9" w:rsidRDefault="00B14535" w:rsidP="0056356E">
      <w:pPr>
        <w:pStyle w:val="10"/>
        <w:numPr>
          <w:ilvl w:val="0"/>
          <w:numId w:val="17"/>
        </w:numPr>
        <w:tabs>
          <w:tab w:val="left" w:pos="1134"/>
        </w:tabs>
        <w:ind w:left="0" w:firstLine="567"/>
        <w:jc w:val="both"/>
        <w:rPr>
          <w:sz w:val="28"/>
          <w:szCs w:val="28"/>
          <w:lang w:val="uk-UA" w:bidi="uk-UA"/>
        </w:rPr>
      </w:pPr>
      <w:r>
        <w:rPr>
          <w:rFonts w:eastAsia="Arial Unicode MS"/>
          <w:sz w:val="28"/>
          <w:szCs w:val="28"/>
          <w:lang w:val="uk-UA" w:bidi="uk-UA"/>
        </w:rPr>
        <w:t xml:space="preserve">Контроль за виконанням розпорядження покласти на постійну комісію з питань планування, фінансів, бюджету та соціально – економічного </w:t>
      </w:r>
      <w:r>
        <w:rPr>
          <w:sz w:val="28"/>
          <w:szCs w:val="28"/>
          <w:lang w:val="uk-UA" w:bidi="uk-UA"/>
        </w:rPr>
        <w:t>розвитку Менської міської ради.</w:t>
      </w:r>
    </w:p>
    <w:p w:rsidR="009E35D9" w:rsidRDefault="009E35D9">
      <w:pPr>
        <w:pStyle w:val="10"/>
        <w:ind w:firstLine="567"/>
        <w:jc w:val="both"/>
        <w:rPr>
          <w:sz w:val="28"/>
          <w:szCs w:val="28"/>
          <w:lang w:val="uk-UA" w:bidi="uk-UA"/>
        </w:rPr>
      </w:pPr>
    </w:p>
    <w:p w:rsidR="009E35D9" w:rsidRDefault="009E35D9">
      <w:pPr>
        <w:pStyle w:val="10"/>
        <w:ind w:firstLine="567"/>
        <w:jc w:val="both"/>
        <w:rPr>
          <w:sz w:val="28"/>
          <w:szCs w:val="28"/>
          <w:lang w:val="uk-UA" w:bidi="uk-UA"/>
        </w:rPr>
      </w:pPr>
    </w:p>
    <w:p w:rsidR="009E35D9" w:rsidRDefault="00B14535">
      <w:pPr>
        <w:pStyle w:val="10"/>
        <w:jc w:val="both"/>
        <w:rPr>
          <w:b/>
          <w:sz w:val="28"/>
          <w:szCs w:val="28"/>
          <w:lang w:val="uk-UA" w:bidi="uk-UA"/>
        </w:rPr>
      </w:pPr>
      <w:r>
        <w:rPr>
          <w:b/>
          <w:sz w:val="28"/>
          <w:szCs w:val="28"/>
          <w:lang w:val="uk-UA" w:bidi="uk-UA"/>
        </w:rPr>
        <w:t>Міський голова</w:t>
      </w:r>
      <w:r>
        <w:rPr>
          <w:b/>
          <w:sz w:val="28"/>
          <w:szCs w:val="28"/>
          <w:lang w:val="uk-UA" w:bidi="uk-UA"/>
        </w:rPr>
        <w:tab/>
      </w:r>
      <w:r>
        <w:rPr>
          <w:b/>
          <w:sz w:val="28"/>
          <w:szCs w:val="28"/>
          <w:lang w:val="uk-UA" w:bidi="uk-UA"/>
        </w:rPr>
        <w:tab/>
      </w:r>
      <w:r>
        <w:rPr>
          <w:b/>
          <w:sz w:val="28"/>
          <w:szCs w:val="28"/>
          <w:lang w:val="uk-UA" w:bidi="uk-UA"/>
        </w:rPr>
        <w:tab/>
      </w:r>
      <w:r>
        <w:rPr>
          <w:b/>
          <w:sz w:val="28"/>
          <w:szCs w:val="28"/>
          <w:lang w:val="uk-UA" w:bidi="uk-UA"/>
        </w:rPr>
        <w:tab/>
      </w:r>
      <w:r>
        <w:rPr>
          <w:b/>
          <w:sz w:val="28"/>
          <w:szCs w:val="28"/>
          <w:lang w:val="uk-UA" w:bidi="uk-UA"/>
        </w:rPr>
        <w:tab/>
      </w:r>
      <w:r>
        <w:rPr>
          <w:b/>
          <w:sz w:val="28"/>
          <w:szCs w:val="28"/>
          <w:lang w:val="uk-UA" w:bidi="uk-UA"/>
        </w:rPr>
        <w:tab/>
      </w:r>
      <w:r>
        <w:rPr>
          <w:b/>
          <w:sz w:val="28"/>
          <w:szCs w:val="28"/>
          <w:lang w:val="uk-UA" w:bidi="uk-UA"/>
        </w:rPr>
        <w:tab/>
      </w:r>
      <w:r>
        <w:rPr>
          <w:b/>
          <w:sz w:val="28"/>
          <w:szCs w:val="28"/>
          <w:lang w:val="uk-UA" w:bidi="uk-UA"/>
        </w:rPr>
        <w:tab/>
        <w:t>Г.А.</w:t>
      </w:r>
      <w:r w:rsidR="0056356E">
        <w:rPr>
          <w:b/>
          <w:sz w:val="28"/>
          <w:szCs w:val="28"/>
          <w:lang w:val="uk-UA" w:bidi="uk-UA"/>
        </w:rPr>
        <w:t xml:space="preserve"> </w:t>
      </w:r>
      <w:r>
        <w:rPr>
          <w:b/>
          <w:sz w:val="28"/>
          <w:szCs w:val="28"/>
          <w:lang w:val="uk-UA" w:bidi="uk-UA"/>
        </w:rPr>
        <w:t>Примаков</w:t>
      </w:r>
    </w:p>
    <w:p w:rsidR="009E35D9" w:rsidRDefault="009E35D9">
      <w:pPr>
        <w:pStyle w:val="10"/>
        <w:ind w:firstLine="567"/>
        <w:jc w:val="both"/>
        <w:rPr>
          <w:b/>
          <w:sz w:val="28"/>
          <w:szCs w:val="28"/>
          <w:lang w:val="uk-UA" w:bidi="uk-UA"/>
        </w:rPr>
      </w:pPr>
    </w:p>
    <w:sectPr w:rsidR="009E35D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BB7" w:rsidRDefault="00993BB7">
      <w:r>
        <w:separator/>
      </w:r>
    </w:p>
  </w:endnote>
  <w:endnote w:type="continuationSeparator" w:id="0">
    <w:p w:rsidR="00993BB7" w:rsidRDefault="0099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0">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BB7" w:rsidRDefault="00993BB7">
      <w:r>
        <w:separator/>
      </w:r>
    </w:p>
  </w:footnote>
  <w:footnote w:type="continuationSeparator" w:id="0">
    <w:p w:rsidR="00993BB7" w:rsidRDefault="0099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348"/>
    <w:multiLevelType w:val="hybridMultilevel"/>
    <w:tmpl w:val="3E407A66"/>
    <w:lvl w:ilvl="0" w:tplc="2BB653E2">
      <w:start w:val="17"/>
      <w:numFmt w:val="decimal"/>
      <w:lvlText w:val="%1."/>
      <w:lvlJc w:val="left"/>
      <w:pPr>
        <w:ind w:left="801" w:hanging="375"/>
      </w:pPr>
    </w:lvl>
    <w:lvl w:ilvl="1" w:tplc="7F682CFC">
      <w:start w:val="1"/>
      <w:numFmt w:val="lowerLetter"/>
      <w:lvlText w:val="%2."/>
      <w:lvlJc w:val="left"/>
      <w:pPr>
        <w:ind w:left="1506" w:hanging="360"/>
      </w:pPr>
    </w:lvl>
    <w:lvl w:ilvl="2" w:tplc="313C243C">
      <w:start w:val="1"/>
      <w:numFmt w:val="lowerRoman"/>
      <w:lvlText w:val="%3."/>
      <w:lvlJc w:val="right"/>
      <w:pPr>
        <w:ind w:left="2226" w:hanging="180"/>
      </w:pPr>
    </w:lvl>
    <w:lvl w:ilvl="3" w:tplc="8D103534">
      <w:start w:val="1"/>
      <w:numFmt w:val="decimal"/>
      <w:lvlText w:val="%4."/>
      <w:lvlJc w:val="left"/>
      <w:pPr>
        <w:ind w:left="2946" w:hanging="360"/>
      </w:pPr>
    </w:lvl>
    <w:lvl w:ilvl="4" w:tplc="521ECA64">
      <w:start w:val="1"/>
      <w:numFmt w:val="lowerLetter"/>
      <w:lvlText w:val="%5."/>
      <w:lvlJc w:val="left"/>
      <w:pPr>
        <w:ind w:left="3666" w:hanging="360"/>
      </w:pPr>
    </w:lvl>
    <w:lvl w:ilvl="5" w:tplc="F1722858">
      <w:start w:val="1"/>
      <w:numFmt w:val="lowerRoman"/>
      <w:lvlText w:val="%6."/>
      <w:lvlJc w:val="right"/>
      <w:pPr>
        <w:ind w:left="4386" w:hanging="180"/>
      </w:pPr>
    </w:lvl>
    <w:lvl w:ilvl="6" w:tplc="1D64DE3C">
      <w:start w:val="1"/>
      <w:numFmt w:val="decimal"/>
      <w:lvlText w:val="%7."/>
      <w:lvlJc w:val="left"/>
      <w:pPr>
        <w:ind w:left="5106" w:hanging="360"/>
      </w:pPr>
    </w:lvl>
    <w:lvl w:ilvl="7" w:tplc="4B264424">
      <w:start w:val="1"/>
      <w:numFmt w:val="lowerLetter"/>
      <w:lvlText w:val="%8."/>
      <w:lvlJc w:val="left"/>
      <w:pPr>
        <w:ind w:left="5826" w:hanging="360"/>
      </w:pPr>
    </w:lvl>
    <w:lvl w:ilvl="8" w:tplc="83248062">
      <w:start w:val="1"/>
      <w:numFmt w:val="lowerRoman"/>
      <w:lvlText w:val="%9."/>
      <w:lvlJc w:val="right"/>
      <w:pPr>
        <w:ind w:left="6546" w:hanging="180"/>
      </w:pPr>
    </w:lvl>
  </w:abstractNum>
  <w:abstractNum w:abstractNumId="1" w15:restartNumberingAfterBreak="0">
    <w:nsid w:val="142618E7"/>
    <w:multiLevelType w:val="hybridMultilevel"/>
    <w:tmpl w:val="FC4A49BA"/>
    <w:lvl w:ilvl="0" w:tplc="E13405F4">
      <w:numFmt w:val="bullet"/>
      <w:lvlText w:val="-"/>
      <w:lvlJc w:val="left"/>
      <w:pPr>
        <w:ind w:left="927" w:hanging="360"/>
      </w:pPr>
      <w:rPr>
        <w:rFonts w:ascii="Times New Roman" w:eastAsia="Times New Roman" w:hAnsi="Times New Roman"/>
      </w:rPr>
    </w:lvl>
    <w:lvl w:ilvl="1" w:tplc="E1400C1A">
      <w:start w:val="1"/>
      <w:numFmt w:val="bullet"/>
      <w:lvlText w:val="o"/>
      <w:lvlJc w:val="left"/>
      <w:pPr>
        <w:ind w:left="1647" w:hanging="360"/>
      </w:pPr>
      <w:rPr>
        <w:rFonts w:ascii="Courier New" w:hAnsi="Courier New"/>
      </w:rPr>
    </w:lvl>
    <w:lvl w:ilvl="2" w:tplc="B53A23B4">
      <w:start w:val="1"/>
      <w:numFmt w:val="bullet"/>
      <w:lvlText w:val=""/>
      <w:lvlJc w:val="left"/>
      <w:pPr>
        <w:ind w:left="2367" w:hanging="360"/>
      </w:pPr>
      <w:rPr>
        <w:rFonts w:ascii="Wingdings" w:hAnsi="Wingdings"/>
      </w:rPr>
    </w:lvl>
    <w:lvl w:ilvl="3" w:tplc="016A97B0">
      <w:start w:val="1"/>
      <w:numFmt w:val="bullet"/>
      <w:lvlText w:val=""/>
      <w:lvlJc w:val="left"/>
      <w:pPr>
        <w:ind w:left="3087" w:hanging="360"/>
      </w:pPr>
      <w:rPr>
        <w:rFonts w:ascii="Symbol" w:hAnsi="Symbol"/>
      </w:rPr>
    </w:lvl>
    <w:lvl w:ilvl="4" w:tplc="C2D63D10">
      <w:start w:val="1"/>
      <w:numFmt w:val="bullet"/>
      <w:lvlText w:val="o"/>
      <w:lvlJc w:val="left"/>
      <w:pPr>
        <w:ind w:left="3807" w:hanging="360"/>
      </w:pPr>
      <w:rPr>
        <w:rFonts w:ascii="Courier New" w:hAnsi="Courier New"/>
      </w:rPr>
    </w:lvl>
    <w:lvl w:ilvl="5" w:tplc="E89091F8">
      <w:start w:val="1"/>
      <w:numFmt w:val="bullet"/>
      <w:lvlText w:val=""/>
      <w:lvlJc w:val="left"/>
      <w:pPr>
        <w:ind w:left="4527" w:hanging="360"/>
      </w:pPr>
      <w:rPr>
        <w:rFonts w:ascii="Wingdings" w:hAnsi="Wingdings"/>
      </w:rPr>
    </w:lvl>
    <w:lvl w:ilvl="6" w:tplc="52609B14">
      <w:start w:val="1"/>
      <w:numFmt w:val="bullet"/>
      <w:lvlText w:val=""/>
      <w:lvlJc w:val="left"/>
      <w:pPr>
        <w:ind w:left="5247" w:hanging="360"/>
      </w:pPr>
      <w:rPr>
        <w:rFonts w:ascii="Symbol" w:hAnsi="Symbol"/>
      </w:rPr>
    </w:lvl>
    <w:lvl w:ilvl="7" w:tplc="DD86FC18">
      <w:start w:val="1"/>
      <w:numFmt w:val="bullet"/>
      <w:lvlText w:val="o"/>
      <w:lvlJc w:val="left"/>
      <w:pPr>
        <w:ind w:left="5967" w:hanging="360"/>
      </w:pPr>
      <w:rPr>
        <w:rFonts w:ascii="Courier New" w:hAnsi="Courier New"/>
      </w:rPr>
    </w:lvl>
    <w:lvl w:ilvl="8" w:tplc="CAA49D70">
      <w:start w:val="1"/>
      <w:numFmt w:val="bullet"/>
      <w:lvlText w:val=""/>
      <w:lvlJc w:val="left"/>
      <w:pPr>
        <w:ind w:left="6687" w:hanging="360"/>
      </w:pPr>
      <w:rPr>
        <w:rFonts w:ascii="Wingdings" w:hAnsi="Wingdings"/>
      </w:rPr>
    </w:lvl>
  </w:abstractNum>
  <w:abstractNum w:abstractNumId="2" w15:restartNumberingAfterBreak="0">
    <w:nsid w:val="184D7D9E"/>
    <w:multiLevelType w:val="hybridMultilevel"/>
    <w:tmpl w:val="F55C72B0"/>
    <w:lvl w:ilvl="0" w:tplc="3E3CF300">
      <w:start w:val="1"/>
      <w:numFmt w:val="decimal"/>
      <w:lvlText w:val="%1."/>
      <w:lvlJc w:val="left"/>
      <w:pPr>
        <w:ind w:left="1070" w:hanging="360"/>
      </w:pPr>
    </w:lvl>
    <w:lvl w:ilvl="1" w:tplc="FDF2B2C4">
      <w:start w:val="1"/>
      <w:numFmt w:val="lowerLetter"/>
      <w:lvlText w:val="%2."/>
      <w:lvlJc w:val="left"/>
      <w:pPr>
        <w:ind w:left="1440" w:hanging="360"/>
      </w:pPr>
    </w:lvl>
    <w:lvl w:ilvl="2" w:tplc="AEDE1BA2">
      <w:start w:val="1"/>
      <w:numFmt w:val="lowerRoman"/>
      <w:lvlText w:val="%3."/>
      <w:lvlJc w:val="right"/>
      <w:pPr>
        <w:ind w:left="2160" w:hanging="180"/>
      </w:pPr>
    </w:lvl>
    <w:lvl w:ilvl="3" w:tplc="8520BB0A">
      <w:start w:val="1"/>
      <w:numFmt w:val="decimal"/>
      <w:lvlText w:val="%4."/>
      <w:lvlJc w:val="left"/>
      <w:pPr>
        <w:ind w:left="2880" w:hanging="360"/>
      </w:pPr>
    </w:lvl>
    <w:lvl w:ilvl="4" w:tplc="EC44A08E">
      <w:start w:val="1"/>
      <w:numFmt w:val="lowerLetter"/>
      <w:lvlText w:val="%5."/>
      <w:lvlJc w:val="left"/>
      <w:pPr>
        <w:ind w:left="3600" w:hanging="360"/>
      </w:pPr>
    </w:lvl>
    <w:lvl w:ilvl="5" w:tplc="DCA8BE6A">
      <w:start w:val="1"/>
      <w:numFmt w:val="lowerRoman"/>
      <w:lvlText w:val="%6."/>
      <w:lvlJc w:val="right"/>
      <w:pPr>
        <w:ind w:left="4320" w:hanging="180"/>
      </w:pPr>
    </w:lvl>
    <w:lvl w:ilvl="6" w:tplc="985EF158">
      <w:start w:val="1"/>
      <w:numFmt w:val="decimal"/>
      <w:lvlText w:val="%7."/>
      <w:lvlJc w:val="left"/>
      <w:pPr>
        <w:ind w:left="5040" w:hanging="360"/>
      </w:pPr>
    </w:lvl>
    <w:lvl w:ilvl="7" w:tplc="417242BE">
      <w:start w:val="1"/>
      <w:numFmt w:val="lowerLetter"/>
      <w:lvlText w:val="%8."/>
      <w:lvlJc w:val="left"/>
      <w:pPr>
        <w:ind w:left="5760" w:hanging="360"/>
      </w:pPr>
    </w:lvl>
    <w:lvl w:ilvl="8" w:tplc="DADCE448">
      <w:start w:val="1"/>
      <w:numFmt w:val="lowerRoman"/>
      <w:lvlText w:val="%9."/>
      <w:lvlJc w:val="right"/>
      <w:pPr>
        <w:ind w:left="6480" w:hanging="180"/>
      </w:pPr>
    </w:lvl>
  </w:abstractNum>
  <w:abstractNum w:abstractNumId="3" w15:restartNumberingAfterBreak="0">
    <w:nsid w:val="1D020203"/>
    <w:multiLevelType w:val="hybridMultilevel"/>
    <w:tmpl w:val="C9B605E6"/>
    <w:lvl w:ilvl="0" w:tplc="C86A442C">
      <w:start w:val="1"/>
      <w:numFmt w:val="decimal"/>
      <w:lvlText w:val="%1."/>
      <w:lvlJc w:val="left"/>
      <w:pPr>
        <w:ind w:left="786" w:hanging="360"/>
      </w:pPr>
    </w:lvl>
    <w:lvl w:ilvl="1" w:tplc="D1369D6A">
      <w:start w:val="1"/>
      <w:numFmt w:val="lowerLetter"/>
      <w:lvlText w:val="%2."/>
      <w:lvlJc w:val="left"/>
      <w:pPr>
        <w:ind w:left="1440" w:hanging="360"/>
      </w:pPr>
    </w:lvl>
    <w:lvl w:ilvl="2" w:tplc="8C04E2D0">
      <w:start w:val="1"/>
      <w:numFmt w:val="lowerRoman"/>
      <w:lvlText w:val="%3."/>
      <w:lvlJc w:val="right"/>
      <w:pPr>
        <w:ind w:left="2160" w:hanging="180"/>
      </w:pPr>
    </w:lvl>
    <w:lvl w:ilvl="3" w:tplc="C3AAC290">
      <w:start w:val="1"/>
      <w:numFmt w:val="decimal"/>
      <w:lvlText w:val="%4."/>
      <w:lvlJc w:val="left"/>
      <w:pPr>
        <w:ind w:left="2880" w:hanging="360"/>
      </w:pPr>
    </w:lvl>
    <w:lvl w:ilvl="4" w:tplc="874E1BC6">
      <w:start w:val="1"/>
      <w:numFmt w:val="lowerLetter"/>
      <w:lvlText w:val="%5."/>
      <w:lvlJc w:val="left"/>
      <w:pPr>
        <w:ind w:left="3600" w:hanging="360"/>
      </w:pPr>
    </w:lvl>
    <w:lvl w:ilvl="5" w:tplc="EF7034C6">
      <w:start w:val="1"/>
      <w:numFmt w:val="lowerRoman"/>
      <w:lvlText w:val="%6."/>
      <w:lvlJc w:val="right"/>
      <w:pPr>
        <w:ind w:left="4320" w:hanging="180"/>
      </w:pPr>
    </w:lvl>
    <w:lvl w:ilvl="6" w:tplc="138E8BB2">
      <w:start w:val="1"/>
      <w:numFmt w:val="decimal"/>
      <w:lvlText w:val="%7."/>
      <w:lvlJc w:val="left"/>
      <w:pPr>
        <w:ind w:left="5040" w:hanging="360"/>
      </w:pPr>
    </w:lvl>
    <w:lvl w:ilvl="7" w:tplc="BC94ED42">
      <w:start w:val="1"/>
      <w:numFmt w:val="lowerLetter"/>
      <w:lvlText w:val="%8."/>
      <w:lvlJc w:val="left"/>
      <w:pPr>
        <w:ind w:left="5760" w:hanging="360"/>
      </w:pPr>
    </w:lvl>
    <w:lvl w:ilvl="8" w:tplc="A7167A58">
      <w:start w:val="1"/>
      <w:numFmt w:val="lowerRoman"/>
      <w:lvlText w:val="%9."/>
      <w:lvlJc w:val="right"/>
      <w:pPr>
        <w:ind w:left="6480" w:hanging="180"/>
      </w:pPr>
    </w:lvl>
  </w:abstractNum>
  <w:abstractNum w:abstractNumId="4" w15:restartNumberingAfterBreak="0">
    <w:nsid w:val="22833711"/>
    <w:multiLevelType w:val="hybridMultilevel"/>
    <w:tmpl w:val="74FA336E"/>
    <w:lvl w:ilvl="0" w:tplc="8E98C268">
      <w:start w:val="1"/>
      <w:numFmt w:val="decimal"/>
      <w:lvlText w:val="%1."/>
      <w:lvlJc w:val="left"/>
      <w:pPr>
        <w:ind w:left="1430" w:hanging="360"/>
      </w:pPr>
    </w:lvl>
    <w:lvl w:ilvl="1" w:tplc="913401F8">
      <w:start w:val="1"/>
      <w:numFmt w:val="lowerLetter"/>
      <w:lvlText w:val="%2."/>
      <w:lvlJc w:val="left"/>
      <w:pPr>
        <w:ind w:left="2150" w:hanging="360"/>
      </w:pPr>
    </w:lvl>
    <w:lvl w:ilvl="2" w:tplc="F8DEE30C">
      <w:start w:val="1"/>
      <w:numFmt w:val="lowerRoman"/>
      <w:lvlText w:val="%3."/>
      <w:lvlJc w:val="right"/>
      <w:pPr>
        <w:ind w:left="2870" w:hanging="180"/>
      </w:pPr>
    </w:lvl>
    <w:lvl w:ilvl="3" w:tplc="01F674E4">
      <w:start w:val="1"/>
      <w:numFmt w:val="decimal"/>
      <w:lvlText w:val="%4."/>
      <w:lvlJc w:val="left"/>
      <w:pPr>
        <w:ind w:left="3590" w:hanging="360"/>
      </w:pPr>
    </w:lvl>
    <w:lvl w:ilvl="4" w:tplc="F2204B16">
      <w:start w:val="1"/>
      <w:numFmt w:val="lowerLetter"/>
      <w:lvlText w:val="%5."/>
      <w:lvlJc w:val="left"/>
      <w:pPr>
        <w:ind w:left="4310" w:hanging="360"/>
      </w:pPr>
    </w:lvl>
    <w:lvl w:ilvl="5" w:tplc="063689E4">
      <w:start w:val="1"/>
      <w:numFmt w:val="lowerRoman"/>
      <w:lvlText w:val="%6."/>
      <w:lvlJc w:val="right"/>
      <w:pPr>
        <w:ind w:left="5030" w:hanging="180"/>
      </w:pPr>
    </w:lvl>
    <w:lvl w:ilvl="6" w:tplc="6C00CE9E">
      <w:start w:val="1"/>
      <w:numFmt w:val="decimal"/>
      <w:lvlText w:val="%7."/>
      <w:lvlJc w:val="left"/>
      <w:pPr>
        <w:ind w:left="5750" w:hanging="360"/>
      </w:pPr>
    </w:lvl>
    <w:lvl w:ilvl="7" w:tplc="26666DE0">
      <w:start w:val="1"/>
      <w:numFmt w:val="lowerLetter"/>
      <w:lvlText w:val="%8."/>
      <w:lvlJc w:val="left"/>
      <w:pPr>
        <w:ind w:left="6470" w:hanging="360"/>
      </w:pPr>
    </w:lvl>
    <w:lvl w:ilvl="8" w:tplc="C846ACCE">
      <w:start w:val="1"/>
      <w:numFmt w:val="lowerRoman"/>
      <w:lvlText w:val="%9."/>
      <w:lvlJc w:val="right"/>
      <w:pPr>
        <w:ind w:left="7190" w:hanging="180"/>
      </w:pPr>
    </w:lvl>
  </w:abstractNum>
  <w:abstractNum w:abstractNumId="5" w15:restartNumberingAfterBreak="0">
    <w:nsid w:val="23B756B6"/>
    <w:multiLevelType w:val="hybridMultilevel"/>
    <w:tmpl w:val="884431AA"/>
    <w:lvl w:ilvl="0" w:tplc="D6A27C0C">
      <w:numFmt w:val="bullet"/>
      <w:lvlText w:val="-"/>
      <w:lvlJc w:val="left"/>
      <w:pPr>
        <w:ind w:left="1146" w:hanging="360"/>
      </w:pPr>
      <w:rPr>
        <w:rFonts w:ascii="Times New Roman" w:eastAsia="Times New Roman" w:hAnsi="Times New Roman"/>
      </w:rPr>
    </w:lvl>
    <w:lvl w:ilvl="1" w:tplc="76E48D40">
      <w:start w:val="1"/>
      <w:numFmt w:val="bullet"/>
      <w:lvlText w:val="o"/>
      <w:lvlJc w:val="left"/>
      <w:pPr>
        <w:ind w:left="1866" w:hanging="360"/>
      </w:pPr>
      <w:rPr>
        <w:rFonts w:ascii="Courier New" w:hAnsi="Courier New"/>
      </w:rPr>
    </w:lvl>
    <w:lvl w:ilvl="2" w:tplc="3DB4AFEA">
      <w:start w:val="1"/>
      <w:numFmt w:val="bullet"/>
      <w:lvlText w:val=""/>
      <w:lvlJc w:val="left"/>
      <w:pPr>
        <w:ind w:left="2586" w:hanging="360"/>
      </w:pPr>
      <w:rPr>
        <w:rFonts w:ascii="Wingdings" w:hAnsi="Wingdings"/>
      </w:rPr>
    </w:lvl>
    <w:lvl w:ilvl="3" w:tplc="247AC660">
      <w:start w:val="1"/>
      <w:numFmt w:val="bullet"/>
      <w:lvlText w:val=""/>
      <w:lvlJc w:val="left"/>
      <w:pPr>
        <w:ind w:left="3306" w:hanging="360"/>
      </w:pPr>
      <w:rPr>
        <w:rFonts w:ascii="Symbol" w:hAnsi="Symbol"/>
      </w:rPr>
    </w:lvl>
    <w:lvl w:ilvl="4" w:tplc="F5CC45F2">
      <w:start w:val="1"/>
      <w:numFmt w:val="bullet"/>
      <w:lvlText w:val="o"/>
      <w:lvlJc w:val="left"/>
      <w:pPr>
        <w:ind w:left="4026" w:hanging="360"/>
      </w:pPr>
      <w:rPr>
        <w:rFonts w:ascii="Courier New" w:hAnsi="Courier New"/>
      </w:rPr>
    </w:lvl>
    <w:lvl w:ilvl="5" w:tplc="DC94CF64">
      <w:start w:val="1"/>
      <w:numFmt w:val="bullet"/>
      <w:lvlText w:val=""/>
      <w:lvlJc w:val="left"/>
      <w:pPr>
        <w:ind w:left="4746" w:hanging="360"/>
      </w:pPr>
      <w:rPr>
        <w:rFonts w:ascii="Wingdings" w:hAnsi="Wingdings"/>
      </w:rPr>
    </w:lvl>
    <w:lvl w:ilvl="6" w:tplc="CD388524">
      <w:start w:val="1"/>
      <w:numFmt w:val="bullet"/>
      <w:lvlText w:val=""/>
      <w:lvlJc w:val="left"/>
      <w:pPr>
        <w:ind w:left="5466" w:hanging="360"/>
      </w:pPr>
      <w:rPr>
        <w:rFonts w:ascii="Symbol" w:hAnsi="Symbol"/>
      </w:rPr>
    </w:lvl>
    <w:lvl w:ilvl="7" w:tplc="2272FA74">
      <w:start w:val="1"/>
      <w:numFmt w:val="bullet"/>
      <w:lvlText w:val="o"/>
      <w:lvlJc w:val="left"/>
      <w:pPr>
        <w:ind w:left="6186" w:hanging="360"/>
      </w:pPr>
      <w:rPr>
        <w:rFonts w:ascii="Courier New" w:hAnsi="Courier New"/>
      </w:rPr>
    </w:lvl>
    <w:lvl w:ilvl="8" w:tplc="C56C62EE">
      <w:start w:val="1"/>
      <w:numFmt w:val="bullet"/>
      <w:lvlText w:val=""/>
      <w:lvlJc w:val="left"/>
      <w:pPr>
        <w:ind w:left="6906" w:hanging="360"/>
      </w:pPr>
      <w:rPr>
        <w:rFonts w:ascii="Wingdings" w:hAnsi="Wingdings"/>
      </w:rPr>
    </w:lvl>
  </w:abstractNum>
  <w:abstractNum w:abstractNumId="6" w15:restartNumberingAfterBreak="0">
    <w:nsid w:val="25C51FD9"/>
    <w:multiLevelType w:val="hybridMultilevel"/>
    <w:tmpl w:val="DA2EC7C0"/>
    <w:lvl w:ilvl="0" w:tplc="C8FE5B8E">
      <w:start w:val="1"/>
      <w:numFmt w:val="decimal"/>
      <w:lvlText w:val="%1."/>
      <w:lvlJc w:val="left"/>
      <w:pPr>
        <w:ind w:left="1070" w:hanging="360"/>
      </w:pPr>
    </w:lvl>
    <w:lvl w:ilvl="1" w:tplc="DB7481DE">
      <w:start w:val="1"/>
      <w:numFmt w:val="lowerLetter"/>
      <w:lvlText w:val="%2."/>
      <w:lvlJc w:val="left"/>
      <w:pPr>
        <w:ind w:left="1440" w:hanging="360"/>
      </w:pPr>
    </w:lvl>
    <w:lvl w:ilvl="2" w:tplc="BE7E9AFC">
      <w:start w:val="1"/>
      <w:numFmt w:val="lowerRoman"/>
      <w:lvlText w:val="%3."/>
      <w:lvlJc w:val="right"/>
      <w:pPr>
        <w:ind w:left="2160" w:hanging="180"/>
      </w:pPr>
    </w:lvl>
    <w:lvl w:ilvl="3" w:tplc="4A50635C">
      <w:start w:val="1"/>
      <w:numFmt w:val="decimal"/>
      <w:lvlText w:val="%4."/>
      <w:lvlJc w:val="left"/>
      <w:pPr>
        <w:ind w:left="2880" w:hanging="360"/>
      </w:pPr>
    </w:lvl>
    <w:lvl w:ilvl="4" w:tplc="2DA68366">
      <w:start w:val="1"/>
      <w:numFmt w:val="lowerLetter"/>
      <w:lvlText w:val="%5."/>
      <w:lvlJc w:val="left"/>
      <w:pPr>
        <w:ind w:left="3600" w:hanging="360"/>
      </w:pPr>
    </w:lvl>
    <w:lvl w:ilvl="5" w:tplc="65F28100">
      <w:start w:val="1"/>
      <w:numFmt w:val="lowerRoman"/>
      <w:lvlText w:val="%6."/>
      <w:lvlJc w:val="right"/>
      <w:pPr>
        <w:ind w:left="4320" w:hanging="180"/>
      </w:pPr>
    </w:lvl>
    <w:lvl w:ilvl="6" w:tplc="79C61A0E">
      <w:start w:val="1"/>
      <w:numFmt w:val="decimal"/>
      <w:lvlText w:val="%7."/>
      <w:lvlJc w:val="left"/>
      <w:pPr>
        <w:ind w:left="5040" w:hanging="360"/>
      </w:pPr>
    </w:lvl>
    <w:lvl w:ilvl="7" w:tplc="13A06946">
      <w:start w:val="1"/>
      <w:numFmt w:val="lowerLetter"/>
      <w:lvlText w:val="%8."/>
      <w:lvlJc w:val="left"/>
      <w:pPr>
        <w:ind w:left="5760" w:hanging="360"/>
      </w:pPr>
    </w:lvl>
    <w:lvl w:ilvl="8" w:tplc="17068508">
      <w:start w:val="1"/>
      <w:numFmt w:val="lowerRoman"/>
      <w:lvlText w:val="%9."/>
      <w:lvlJc w:val="right"/>
      <w:pPr>
        <w:ind w:left="6480" w:hanging="180"/>
      </w:pPr>
    </w:lvl>
  </w:abstractNum>
  <w:abstractNum w:abstractNumId="7" w15:restartNumberingAfterBreak="0">
    <w:nsid w:val="28C006B9"/>
    <w:multiLevelType w:val="hybridMultilevel"/>
    <w:tmpl w:val="3A9CDA64"/>
    <w:lvl w:ilvl="0" w:tplc="C0E0C998">
      <w:start w:val="1"/>
      <w:numFmt w:val="decimal"/>
      <w:lvlText w:val="%1."/>
      <w:lvlJc w:val="left"/>
      <w:pPr>
        <w:ind w:left="786" w:hanging="360"/>
      </w:pPr>
    </w:lvl>
    <w:lvl w:ilvl="1" w:tplc="82ACA03A">
      <w:start w:val="1"/>
      <w:numFmt w:val="lowerLetter"/>
      <w:lvlText w:val="%2."/>
      <w:lvlJc w:val="left"/>
      <w:pPr>
        <w:ind w:left="1440" w:hanging="360"/>
      </w:pPr>
    </w:lvl>
    <w:lvl w:ilvl="2" w:tplc="65DC316C">
      <w:start w:val="1"/>
      <w:numFmt w:val="lowerRoman"/>
      <w:lvlText w:val="%3."/>
      <w:lvlJc w:val="right"/>
      <w:pPr>
        <w:ind w:left="2160" w:hanging="180"/>
      </w:pPr>
    </w:lvl>
    <w:lvl w:ilvl="3" w:tplc="7150A988">
      <w:start w:val="1"/>
      <w:numFmt w:val="decimal"/>
      <w:lvlText w:val="%4."/>
      <w:lvlJc w:val="left"/>
      <w:pPr>
        <w:ind w:left="2880" w:hanging="360"/>
      </w:pPr>
    </w:lvl>
    <w:lvl w:ilvl="4" w:tplc="3F32C65A">
      <w:start w:val="1"/>
      <w:numFmt w:val="lowerLetter"/>
      <w:lvlText w:val="%5."/>
      <w:lvlJc w:val="left"/>
      <w:pPr>
        <w:ind w:left="3600" w:hanging="360"/>
      </w:pPr>
    </w:lvl>
    <w:lvl w:ilvl="5" w:tplc="F3D62236">
      <w:start w:val="1"/>
      <w:numFmt w:val="lowerRoman"/>
      <w:lvlText w:val="%6."/>
      <w:lvlJc w:val="right"/>
      <w:pPr>
        <w:ind w:left="4320" w:hanging="180"/>
      </w:pPr>
    </w:lvl>
    <w:lvl w:ilvl="6" w:tplc="F9AE49E8">
      <w:start w:val="1"/>
      <w:numFmt w:val="decimal"/>
      <w:lvlText w:val="%7."/>
      <w:lvlJc w:val="left"/>
      <w:pPr>
        <w:ind w:left="5040" w:hanging="360"/>
      </w:pPr>
    </w:lvl>
    <w:lvl w:ilvl="7" w:tplc="D05E4274">
      <w:start w:val="1"/>
      <w:numFmt w:val="lowerLetter"/>
      <w:lvlText w:val="%8."/>
      <w:lvlJc w:val="left"/>
      <w:pPr>
        <w:ind w:left="5760" w:hanging="360"/>
      </w:pPr>
    </w:lvl>
    <w:lvl w:ilvl="8" w:tplc="EA2C32FA">
      <w:start w:val="1"/>
      <w:numFmt w:val="lowerRoman"/>
      <w:lvlText w:val="%9."/>
      <w:lvlJc w:val="right"/>
      <w:pPr>
        <w:ind w:left="6480" w:hanging="180"/>
      </w:pPr>
    </w:lvl>
  </w:abstractNum>
  <w:abstractNum w:abstractNumId="8" w15:restartNumberingAfterBreak="0">
    <w:nsid w:val="2DA26792"/>
    <w:multiLevelType w:val="hybridMultilevel"/>
    <w:tmpl w:val="1D884C56"/>
    <w:lvl w:ilvl="0" w:tplc="F40C22A0">
      <w:start w:val="1"/>
      <w:numFmt w:val="decimal"/>
      <w:lvlText w:val="%1."/>
      <w:lvlJc w:val="left"/>
      <w:pPr>
        <w:ind w:left="1430" w:hanging="360"/>
      </w:pPr>
    </w:lvl>
    <w:lvl w:ilvl="1" w:tplc="CBEA4A88">
      <w:start w:val="1"/>
      <w:numFmt w:val="lowerLetter"/>
      <w:lvlText w:val="%2."/>
      <w:lvlJc w:val="left"/>
      <w:pPr>
        <w:ind w:left="2150" w:hanging="360"/>
      </w:pPr>
    </w:lvl>
    <w:lvl w:ilvl="2" w:tplc="9894D714">
      <w:start w:val="1"/>
      <w:numFmt w:val="lowerRoman"/>
      <w:lvlText w:val="%3."/>
      <w:lvlJc w:val="right"/>
      <w:pPr>
        <w:ind w:left="2870" w:hanging="180"/>
      </w:pPr>
    </w:lvl>
    <w:lvl w:ilvl="3" w:tplc="B010D9E6">
      <w:start w:val="1"/>
      <w:numFmt w:val="decimal"/>
      <w:lvlText w:val="%4."/>
      <w:lvlJc w:val="left"/>
      <w:pPr>
        <w:ind w:left="3590" w:hanging="360"/>
      </w:pPr>
    </w:lvl>
    <w:lvl w:ilvl="4" w:tplc="DA4645EE">
      <w:start w:val="1"/>
      <w:numFmt w:val="lowerLetter"/>
      <w:lvlText w:val="%5."/>
      <w:lvlJc w:val="left"/>
      <w:pPr>
        <w:ind w:left="4310" w:hanging="360"/>
      </w:pPr>
    </w:lvl>
    <w:lvl w:ilvl="5" w:tplc="1A686ED6">
      <w:start w:val="1"/>
      <w:numFmt w:val="lowerRoman"/>
      <w:lvlText w:val="%6."/>
      <w:lvlJc w:val="right"/>
      <w:pPr>
        <w:ind w:left="5030" w:hanging="180"/>
      </w:pPr>
    </w:lvl>
    <w:lvl w:ilvl="6" w:tplc="64D23DCC">
      <w:start w:val="1"/>
      <w:numFmt w:val="decimal"/>
      <w:lvlText w:val="%7."/>
      <w:lvlJc w:val="left"/>
      <w:pPr>
        <w:ind w:left="5750" w:hanging="360"/>
      </w:pPr>
    </w:lvl>
    <w:lvl w:ilvl="7" w:tplc="1A50F926">
      <w:start w:val="1"/>
      <w:numFmt w:val="lowerLetter"/>
      <w:lvlText w:val="%8."/>
      <w:lvlJc w:val="left"/>
      <w:pPr>
        <w:ind w:left="6470" w:hanging="360"/>
      </w:pPr>
    </w:lvl>
    <w:lvl w:ilvl="8" w:tplc="BDBA3A32">
      <w:start w:val="1"/>
      <w:numFmt w:val="lowerRoman"/>
      <w:lvlText w:val="%9."/>
      <w:lvlJc w:val="right"/>
      <w:pPr>
        <w:ind w:left="7190" w:hanging="180"/>
      </w:pPr>
    </w:lvl>
  </w:abstractNum>
  <w:abstractNum w:abstractNumId="9" w15:restartNumberingAfterBreak="0">
    <w:nsid w:val="2E302E17"/>
    <w:multiLevelType w:val="hybridMultilevel"/>
    <w:tmpl w:val="C6483B00"/>
    <w:lvl w:ilvl="0" w:tplc="C3D2FFBA">
      <w:start w:val="1"/>
      <w:numFmt w:val="bullet"/>
      <w:lvlText w:val="-"/>
      <w:lvlJc w:val="left"/>
      <w:pPr>
        <w:ind w:left="720" w:hanging="360"/>
      </w:pPr>
      <w:rPr>
        <w:rFonts w:ascii="Times New Roman" w:eastAsia="Times New Roman" w:hAnsi="Times New Roman"/>
      </w:rPr>
    </w:lvl>
    <w:lvl w:ilvl="1" w:tplc="2B886030">
      <w:start w:val="1"/>
      <w:numFmt w:val="bullet"/>
      <w:lvlText w:val="o"/>
      <w:lvlJc w:val="left"/>
      <w:pPr>
        <w:ind w:left="1440" w:hanging="360"/>
      </w:pPr>
      <w:rPr>
        <w:rFonts w:ascii="Courier New" w:hAnsi="Courier New"/>
      </w:rPr>
    </w:lvl>
    <w:lvl w:ilvl="2" w:tplc="9B56B856">
      <w:start w:val="1"/>
      <w:numFmt w:val="bullet"/>
      <w:lvlText w:val=""/>
      <w:lvlJc w:val="left"/>
      <w:pPr>
        <w:ind w:left="2160" w:hanging="360"/>
      </w:pPr>
      <w:rPr>
        <w:rFonts w:ascii="Wingdings" w:hAnsi="Wingdings"/>
      </w:rPr>
    </w:lvl>
    <w:lvl w:ilvl="3" w:tplc="375AECD8">
      <w:start w:val="1"/>
      <w:numFmt w:val="bullet"/>
      <w:lvlText w:val=""/>
      <w:lvlJc w:val="left"/>
      <w:pPr>
        <w:ind w:left="2880" w:hanging="360"/>
      </w:pPr>
      <w:rPr>
        <w:rFonts w:ascii="Symbol" w:hAnsi="Symbol"/>
      </w:rPr>
    </w:lvl>
    <w:lvl w:ilvl="4" w:tplc="BDECA5FC">
      <w:start w:val="1"/>
      <w:numFmt w:val="bullet"/>
      <w:lvlText w:val="o"/>
      <w:lvlJc w:val="left"/>
      <w:pPr>
        <w:ind w:left="3600" w:hanging="360"/>
      </w:pPr>
      <w:rPr>
        <w:rFonts w:ascii="Courier New" w:hAnsi="Courier New"/>
      </w:rPr>
    </w:lvl>
    <w:lvl w:ilvl="5" w:tplc="404E744C">
      <w:start w:val="1"/>
      <w:numFmt w:val="bullet"/>
      <w:lvlText w:val=""/>
      <w:lvlJc w:val="left"/>
      <w:pPr>
        <w:ind w:left="4320" w:hanging="360"/>
      </w:pPr>
      <w:rPr>
        <w:rFonts w:ascii="Wingdings" w:hAnsi="Wingdings"/>
      </w:rPr>
    </w:lvl>
    <w:lvl w:ilvl="6" w:tplc="17C0826C">
      <w:start w:val="1"/>
      <w:numFmt w:val="bullet"/>
      <w:lvlText w:val=""/>
      <w:lvlJc w:val="left"/>
      <w:pPr>
        <w:ind w:left="5040" w:hanging="360"/>
      </w:pPr>
      <w:rPr>
        <w:rFonts w:ascii="Symbol" w:hAnsi="Symbol"/>
      </w:rPr>
    </w:lvl>
    <w:lvl w:ilvl="7" w:tplc="0BA29306">
      <w:start w:val="1"/>
      <w:numFmt w:val="bullet"/>
      <w:lvlText w:val="o"/>
      <w:lvlJc w:val="left"/>
      <w:pPr>
        <w:ind w:left="5760" w:hanging="360"/>
      </w:pPr>
      <w:rPr>
        <w:rFonts w:ascii="Courier New" w:hAnsi="Courier New"/>
      </w:rPr>
    </w:lvl>
    <w:lvl w:ilvl="8" w:tplc="CDD4B326">
      <w:start w:val="1"/>
      <w:numFmt w:val="bullet"/>
      <w:lvlText w:val=""/>
      <w:lvlJc w:val="left"/>
      <w:pPr>
        <w:ind w:left="6480" w:hanging="360"/>
      </w:pPr>
      <w:rPr>
        <w:rFonts w:ascii="Wingdings" w:hAnsi="Wingdings"/>
      </w:rPr>
    </w:lvl>
  </w:abstractNum>
  <w:abstractNum w:abstractNumId="10" w15:restartNumberingAfterBreak="0">
    <w:nsid w:val="2E3E4C3B"/>
    <w:multiLevelType w:val="hybridMultilevel"/>
    <w:tmpl w:val="8A18536C"/>
    <w:lvl w:ilvl="0" w:tplc="D49CED3E">
      <w:start w:val="1"/>
      <w:numFmt w:val="decimal"/>
      <w:lvlText w:val="%1."/>
      <w:lvlJc w:val="left"/>
      <w:pPr>
        <w:ind w:left="1070" w:hanging="360"/>
      </w:pPr>
    </w:lvl>
    <w:lvl w:ilvl="1" w:tplc="12721B96">
      <w:start w:val="1"/>
      <w:numFmt w:val="lowerLetter"/>
      <w:lvlText w:val="%2."/>
      <w:lvlJc w:val="left"/>
      <w:pPr>
        <w:ind w:left="1440" w:hanging="360"/>
      </w:pPr>
    </w:lvl>
    <w:lvl w:ilvl="2" w:tplc="9440D9EE">
      <w:start w:val="1"/>
      <w:numFmt w:val="lowerRoman"/>
      <w:lvlText w:val="%3."/>
      <w:lvlJc w:val="right"/>
      <w:pPr>
        <w:ind w:left="2160" w:hanging="180"/>
      </w:pPr>
    </w:lvl>
    <w:lvl w:ilvl="3" w:tplc="1B18DDAA">
      <w:start w:val="1"/>
      <w:numFmt w:val="decimal"/>
      <w:lvlText w:val="%4."/>
      <w:lvlJc w:val="left"/>
      <w:pPr>
        <w:ind w:left="2880" w:hanging="360"/>
      </w:pPr>
    </w:lvl>
    <w:lvl w:ilvl="4" w:tplc="806AF6F0">
      <w:start w:val="1"/>
      <w:numFmt w:val="lowerLetter"/>
      <w:lvlText w:val="%5."/>
      <w:lvlJc w:val="left"/>
      <w:pPr>
        <w:ind w:left="3600" w:hanging="360"/>
      </w:pPr>
    </w:lvl>
    <w:lvl w:ilvl="5" w:tplc="1AE0705A">
      <w:start w:val="1"/>
      <w:numFmt w:val="lowerRoman"/>
      <w:lvlText w:val="%6."/>
      <w:lvlJc w:val="right"/>
      <w:pPr>
        <w:ind w:left="4320" w:hanging="180"/>
      </w:pPr>
    </w:lvl>
    <w:lvl w:ilvl="6" w:tplc="AA9A60EC">
      <w:start w:val="1"/>
      <w:numFmt w:val="decimal"/>
      <w:lvlText w:val="%7."/>
      <w:lvlJc w:val="left"/>
      <w:pPr>
        <w:ind w:left="5040" w:hanging="360"/>
      </w:pPr>
    </w:lvl>
    <w:lvl w:ilvl="7" w:tplc="D0503B8E">
      <w:start w:val="1"/>
      <w:numFmt w:val="lowerLetter"/>
      <w:lvlText w:val="%8."/>
      <w:lvlJc w:val="left"/>
      <w:pPr>
        <w:ind w:left="5760" w:hanging="360"/>
      </w:pPr>
    </w:lvl>
    <w:lvl w:ilvl="8" w:tplc="46ACB75A">
      <w:start w:val="1"/>
      <w:numFmt w:val="lowerRoman"/>
      <w:lvlText w:val="%9."/>
      <w:lvlJc w:val="right"/>
      <w:pPr>
        <w:ind w:left="6480" w:hanging="180"/>
      </w:pPr>
    </w:lvl>
  </w:abstractNum>
  <w:abstractNum w:abstractNumId="11" w15:restartNumberingAfterBreak="0">
    <w:nsid w:val="50505436"/>
    <w:multiLevelType w:val="hybridMultilevel"/>
    <w:tmpl w:val="D2F46280"/>
    <w:lvl w:ilvl="0" w:tplc="41EC6EC6">
      <w:start w:val="1"/>
      <w:numFmt w:val="decimal"/>
      <w:lvlText w:val="%1."/>
      <w:lvlJc w:val="left"/>
      <w:pPr>
        <w:ind w:left="786" w:hanging="360"/>
      </w:pPr>
    </w:lvl>
    <w:lvl w:ilvl="1" w:tplc="338AAD78">
      <w:start w:val="1"/>
      <w:numFmt w:val="lowerLetter"/>
      <w:lvlText w:val="%2."/>
      <w:lvlJc w:val="left"/>
      <w:pPr>
        <w:ind w:left="1440" w:hanging="360"/>
      </w:pPr>
    </w:lvl>
    <w:lvl w:ilvl="2" w:tplc="640A726C">
      <w:start w:val="1"/>
      <w:numFmt w:val="lowerRoman"/>
      <w:lvlText w:val="%3."/>
      <w:lvlJc w:val="right"/>
      <w:pPr>
        <w:ind w:left="2160" w:hanging="180"/>
      </w:pPr>
    </w:lvl>
    <w:lvl w:ilvl="3" w:tplc="2796183A">
      <w:start w:val="1"/>
      <w:numFmt w:val="decimal"/>
      <w:lvlText w:val="%4."/>
      <w:lvlJc w:val="left"/>
      <w:pPr>
        <w:ind w:left="2880" w:hanging="360"/>
      </w:pPr>
    </w:lvl>
    <w:lvl w:ilvl="4" w:tplc="C7E2D210">
      <w:start w:val="1"/>
      <w:numFmt w:val="lowerLetter"/>
      <w:lvlText w:val="%5."/>
      <w:lvlJc w:val="left"/>
      <w:pPr>
        <w:ind w:left="3600" w:hanging="360"/>
      </w:pPr>
    </w:lvl>
    <w:lvl w:ilvl="5" w:tplc="6B949154">
      <w:start w:val="1"/>
      <w:numFmt w:val="lowerRoman"/>
      <w:lvlText w:val="%6."/>
      <w:lvlJc w:val="right"/>
      <w:pPr>
        <w:ind w:left="4320" w:hanging="180"/>
      </w:pPr>
    </w:lvl>
    <w:lvl w:ilvl="6" w:tplc="E676F8B4">
      <w:start w:val="1"/>
      <w:numFmt w:val="decimal"/>
      <w:lvlText w:val="%7."/>
      <w:lvlJc w:val="left"/>
      <w:pPr>
        <w:ind w:left="5040" w:hanging="360"/>
      </w:pPr>
    </w:lvl>
    <w:lvl w:ilvl="7" w:tplc="B3DC8872">
      <w:start w:val="1"/>
      <w:numFmt w:val="lowerLetter"/>
      <w:lvlText w:val="%8."/>
      <w:lvlJc w:val="left"/>
      <w:pPr>
        <w:ind w:left="5760" w:hanging="360"/>
      </w:pPr>
    </w:lvl>
    <w:lvl w:ilvl="8" w:tplc="232CA58A">
      <w:start w:val="1"/>
      <w:numFmt w:val="lowerRoman"/>
      <w:lvlText w:val="%9."/>
      <w:lvlJc w:val="right"/>
      <w:pPr>
        <w:ind w:left="6480" w:hanging="180"/>
      </w:pPr>
    </w:lvl>
  </w:abstractNum>
  <w:abstractNum w:abstractNumId="12" w15:restartNumberingAfterBreak="0">
    <w:nsid w:val="5E565BA7"/>
    <w:multiLevelType w:val="hybridMultilevel"/>
    <w:tmpl w:val="ABA42CCC"/>
    <w:lvl w:ilvl="0" w:tplc="0D3E6144">
      <w:start w:val="1"/>
      <w:numFmt w:val="decimal"/>
      <w:lvlText w:val="%1."/>
      <w:lvlJc w:val="left"/>
      <w:pPr>
        <w:ind w:left="1070" w:hanging="360"/>
      </w:pPr>
    </w:lvl>
    <w:lvl w:ilvl="1" w:tplc="03144DDA">
      <w:start w:val="1"/>
      <w:numFmt w:val="lowerLetter"/>
      <w:lvlText w:val="%2."/>
      <w:lvlJc w:val="left"/>
      <w:pPr>
        <w:ind w:left="1440" w:hanging="360"/>
      </w:pPr>
    </w:lvl>
    <w:lvl w:ilvl="2" w:tplc="2286F53E">
      <w:start w:val="1"/>
      <w:numFmt w:val="lowerRoman"/>
      <w:lvlText w:val="%3."/>
      <w:lvlJc w:val="right"/>
      <w:pPr>
        <w:ind w:left="2160" w:hanging="180"/>
      </w:pPr>
    </w:lvl>
    <w:lvl w:ilvl="3" w:tplc="FFE48EB6">
      <w:start w:val="1"/>
      <w:numFmt w:val="decimal"/>
      <w:lvlText w:val="%4."/>
      <w:lvlJc w:val="left"/>
      <w:pPr>
        <w:ind w:left="2880" w:hanging="360"/>
      </w:pPr>
    </w:lvl>
    <w:lvl w:ilvl="4" w:tplc="7D04A268">
      <w:start w:val="1"/>
      <w:numFmt w:val="lowerLetter"/>
      <w:lvlText w:val="%5."/>
      <w:lvlJc w:val="left"/>
      <w:pPr>
        <w:ind w:left="3600" w:hanging="360"/>
      </w:pPr>
    </w:lvl>
    <w:lvl w:ilvl="5" w:tplc="FC3C0F48">
      <w:start w:val="1"/>
      <w:numFmt w:val="lowerRoman"/>
      <w:lvlText w:val="%6."/>
      <w:lvlJc w:val="right"/>
      <w:pPr>
        <w:ind w:left="4320" w:hanging="180"/>
      </w:pPr>
    </w:lvl>
    <w:lvl w:ilvl="6" w:tplc="9202C328">
      <w:start w:val="1"/>
      <w:numFmt w:val="decimal"/>
      <w:lvlText w:val="%7."/>
      <w:lvlJc w:val="left"/>
      <w:pPr>
        <w:ind w:left="5040" w:hanging="360"/>
      </w:pPr>
    </w:lvl>
    <w:lvl w:ilvl="7" w:tplc="74F8C152">
      <w:start w:val="1"/>
      <w:numFmt w:val="lowerLetter"/>
      <w:lvlText w:val="%8."/>
      <w:lvlJc w:val="left"/>
      <w:pPr>
        <w:ind w:left="5760" w:hanging="360"/>
      </w:pPr>
    </w:lvl>
    <w:lvl w:ilvl="8" w:tplc="E16229B2">
      <w:start w:val="1"/>
      <w:numFmt w:val="lowerRoman"/>
      <w:lvlText w:val="%9."/>
      <w:lvlJc w:val="right"/>
      <w:pPr>
        <w:ind w:left="6480" w:hanging="180"/>
      </w:pPr>
    </w:lvl>
  </w:abstractNum>
  <w:abstractNum w:abstractNumId="13" w15:restartNumberingAfterBreak="0">
    <w:nsid w:val="642A7BC3"/>
    <w:multiLevelType w:val="hybridMultilevel"/>
    <w:tmpl w:val="8572F998"/>
    <w:lvl w:ilvl="0" w:tplc="046C1816">
      <w:start w:val="1"/>
      <w:numFmt w:val="decimal"/>
      <w:lvlText w:val="%1."/>
      <w:lvlJc w:val="left"/>
      <w:pPr>
        <w:ind w:left="1430" w:hanging="360"/>
      </w:pPr>
    </w:lvl>
    <w:lvl w:ilvl="1" w:tplc="85EAF524">
      <w:start w:val="1"/>
      <w:numFmt w:val="lowerLetter"/>
      <w:lvlText w:val="%2."/>
      <w:lvlJc w:val="left"/>
      <w:pPr>
        <w:ind w:left="2150" w:hanging="360"/>
      </w:pPr>
    </w:lvl>
    <w:lvl w:ilvl="2" w:tplc="31CCC408">
      <w:start w:val="1"/>
      <w:numFmt w:val="lowerRoman"/>
      <w:lvlText w:val="%3."/>
      <w:lvlJc w:val="right"/>
      <w:pPr>
        <w:ind w:left="2870" w:hanging="180"/>
      </w:pPr>
    </w:lvl>
    <w:lvl w:ilvl="3" w:tplc="11E4951A">
      <w:start w:val="1"/>
      <w:numFmt w:val="decimal"/>
      <w:lvlText w:val="%4."/>
      <w:lvlJc w:val="left"/>
      <w:pPr>
        <w:ind w:left="3590" w:hanging="360"/>
      </w:pPr>
    </w:lvl>
    <w:lvl w:ilvl="4" w:tplc="AC96965C">
      <w:start w:val="1"/>
      <w:numFmt w:val="lowerLetter"/>
      <w:lvlText w:val="%5."/>
      <w:lvlJc w:val="left"/>
      <w:pPr>
        <w:ind w:left="4310" w:hanging="360"/>
      </w:pPr>
    </w:lvl>
    <w:lvl w:ilvl="5" w:tplc="D2A6E0C4">
      <w:start w:val="1"/>
      <w:numFmt w:val="lowerRoman"/>
      <w:lvlText w:val="%6."/>
      <w:lvlJc w:val="right"/>
      <w:pPr>
        <w:ind w:left="5030" w:hanging="180"/>
      </w:pPr>
    </w:lvl>
    <w:lvl w:ilvl="6" w:tplc="611C0BAA">
      <w:start w:val="1"/>
      <w:numFmt w:val="decimal"/>
      <w:lvlText w:val="%7."/>
      <w:lvlJc w:val="left"/>
      <w:pPr>
        <w:ind w:left="5750" w:hanging="360"/>
      </w:pPr>
    </w:lvl>
    <w:lvl w:ilvl="7" w:tplc="BC4A059E">
      <w:start w:val="1"/>
      <w:numFmt w:val="lowerLetter"/>
      <w:lvlText w:val="%8."/>
      <w:lvlJc w:val="left"/>
      <w:pPr>
        <w:ind w:left="6470" w:hanging="360"/>
      </w:pPr>
    </w:lvl>
    <w:lvl w:ilvl="8" w:tplc="F27E4EDA">
      <w:start w:val="1"/>
      <w:numFmt w:val="lowerRoman"/>
      <w:lvlText w:val="%9."/>
      <w:lvlJc w:val="right"/>
      <w:pPr>
        <w:ind w:left="7190" w:hanging="180"/>
      </w:pPr>
    </w:lvl>
  </w:abstractNum>
  <w:abstractNum w:abstractNumId="14" w15:restartNumberingAfterBreak="0">
    <w:nsid w:val="66AA45F2"/>
    <w:multiLevelType w:val="hybridMultilevel"/>
    <w:tmpl w:val="29C60A10"/>
    <w:lvl w:ilvl="0" w:tplc="80D28050">
      <w:numFmt w:val="bullet"/>
      <w:lvlText w:val="-"/>
      <w:lvlJc w:val="left"/>
      <w:pPr>
        <w:ind w:left="720" w:hanging="360"/>
      </w:pPr>
      <w:rPr>
        <w:rFonts w:ascii="Times New Roman" w:eastAsia="Times New Roman" w:hAnsi="Times New Roman"/>
      </w:rPr>
    </w:lvl>
    <w:lvl w:ilvl="1" w:tplc="FDA69130">
      <w:start w:val="1"/>
      <w:numFmt w:val="bullet"/>
      <w:lvlText w:val="o"/>
      <w:lvlJc w:val="left"/>
      <w:pPr>
        <w:ind w:left="1440" w:hanging="360"/>
      </w:pPr>
      <w:rPr>
        <w:rFonts w:ascii="Courier New" w:hAnsi="Courier New"/>
      </w:rPr>
    </w:lvl>
    <w:lvl w:ilvl="2" w:tplc="668C9AB0">
      <w:start w:val="1"/>
      <w:numFmt w:val="bullet"/>
      <w:lvlText w:val=""/>
      <w:lvlJc w:val="left"/>
      <w:pPr>
        <w:ind w:left="2160" w:hanging="360"/>
      </w:pPr>
      <w:rPr>
        <w:rFonts w:ascii="Wingdings" w:hAnsi="Wingdings"/>
      </w:rPr>
    </w:lvl>
    <w:lvl w:ilvl="3" w:tplc="C39CB978">
      <w:start w:val="1"/>
      <w:numFmt w:val="bullet"/>
      <w:lvlText w:val=""/>
      <w:lvlJc w:val="left"/>
      <w:pPr>
        <w:ind w:left="2880" w:hanging="360"/>
      </w:pPr>
      <w:rPr>
        <w:rFonts w:ascii="Symbol" w:hAnsi="Symbol"/>
      </w:rPr>
    </w:lvl>
    <w:lvl w:ilvl="4" w:tplc="AF3E6EB4">
      <w:start w:val="1"/>
      <w:numFmt w:val="bullet"/>
      <w:lvlText w:val="o"/>
      <w:lvlJc w:val="left"/>
      <w:pPr>
        <w:ind w:left="3600" w:hanging="360"/>
      </w:pPr>
      <w:rPr>
        <w:rFonts w:ascii="Courier New" w:hAnsi="Courier New"/>
      </w:rPr>
    </w:lvl>
    <w:lvl w:ilvl="5" w:tplc="49A849A0">
      <w:start w:val="1"/>
      <w:numFmt w:val="bullet"/>
      <w:lvlText w:val=""/>
      <w:lvlJc w:val="left"/>
      <w:pPr>
        <w:ind w:left="4320" w:hanging="360"/>
      </w:pPr>
      <w:rPr>
        <w:rFonts w:ascii="Wingdings" w:hAnsi="Wingdings"/>
      </w:rPr>
    </w:lvl>
    <w:lvl w:ilvl="6" w:tplc="04CED5D0">
      <w:start w:val="1"/>
      <w:numFmt w:val="bullet"/>
      <w:lvlText w:val=""/>
      <w:lvlJc w:val="left"/>
      <w:pPr>
        <w:ind w:left="5040" w:hanging="360"/>
      </w:pPr>
      <w:rPr>
        <w:rFonts w:ascii="Symbol" w:hAnsi="Symbol"/>
      </w:rPr>
    </w:lvl>
    <w:lvl w:ilvl="7" w:tplc="0756E950">
      <w:start w:val="1"/>
      <w:numFmt w:val="bullet"/>
      <w:lvlText w:val="o"/>
      <w:lvlJc w:val="left"/>
      <w:pPr>
        <w:ind w:left="5760" w:hanging="360"/>
      </w:pPr>
      <w:rPr>
        <w:rFonts w:ascii="Courier New" w:hAnsi="Courier New"/>
      </w:rPr>
    </w:lvl>
    <w:lvl w:ilvl="8" w:tplc="43BE5AFC">
      <w:start w:val="1"/>
      <w:numFmt w:val="bullet"/>
      <w:lvlText w:val=""/>
      <w:lvlJc w:val="left"/>
      <w:pPr>
        <w:ind w:left="6480" w:hanging="360"/>
      </w:pPr>
      <w:rPr>
        <w:rFonts w:ascii="Wingdings" w:hAnsi="Wingdings"/>
      </w:rPr>
    </w:lvl>
  </w:abstractNum>
  <w:abstractNum w:abstractNumId="15" w15:restartNumberingAfterBreak="0">
    <w:nsid w:val="6F93327C"/>
    <w:multiLevelType w:val="hybridMultilevel"/>
    <w:tmpl w:val="D67A80C8"/>
    <w:lvl w:ilvl="0" w:tplc="F460C068">
      <w:start w:val="1"/>
      <w:numFmt w:val="decimal"/>
      <w:lvlText w:val="%1."/>
      <w:lvlJc w:val="left"/>
      <w:pPr>
        <w:ind w:left="786" w:hanging="360"/>
      </w:pPr>
    </w:lvl>
    <w:lvl w:ilvl="1" w:tplc="F086F216">
      <w:start w:val="1"/>
      <w:numFmt w:val="lowerLetter"/>
      <w:lvlText w:val="%2."/>
      <w:lvlJc w:val="left"/>
      <w:pPr>
        <w:ind w:left="1440" w:hanging="360"/>
      </w:pPr>
    </w:lvl>
    <w:lvl w:ilvl="2" w:tplc="C4E04D50">
      <w:start w:val="1"/>
      <w:numFmt w:val="lowerRoman"/>
      <w:lvlText w:val="%3."/>
      <w:lvlJc w:val="right"/>
      <w:pPr>
        <w:ind w:left="2160" w:hanging="180"/>
      </w:pPr>
    </w:lvl>
    <w:lvl w:ilvl="3" w:tplc="573CE934">
      <w:start w:val="1"/>
      <w:numFmt w:val="decimal"/>
      <w:lvlText w:val="%4."/>
      <w:lvlJc w:val="left"/>
      <w:pPr>
        <w:ind w:left="2880" w:hanging="360"/>
      </w:pPr>
    </w:lvl>
    <w:lvl w:ilvl="4" w:tplc="2B0243EA">
      <w:start w:val="1"/>
      <w:numFmt w:val="lowerLetter"/>
      <w:lvlText w:val="%5."/>
      <w:lvlJc w:val="left"/>
      <w:pPr>
        <w:ind w:left="3600" w:hanging="360"/>
      </w:pPr>
    </w:lvl>
    <w:lvl w:ilvl="5" w:tplc="E50CA67C">
      <w:start w:val="1"/>
      <w:numFmt w:val="lowerRoman"/>
      <w:lvlText w:val="%6."/>
      <w:lvlJc w:val="right"/>
      <w:pPr>
        <w:ind w:left="4320" w:hanging="180"/>
      </w:pPr>
    </w:lvl>
    <w:lvl w:ilvl="6" w:tplc="94E0C512">
      <w:start w:val="1"/>
      <w:numFmt w:val="decimal"/>
      <w:lvlText w:val="%7."/>
      <w:lvlJc w:val="left"/>
      <w:pPr>
        <w:ind w:left="5040" w:hanging="360"/>
      </w:pPr>
    </w:lvl>
    <w:lvl w:ilvl="7" w:tplc="C4C4505A">
      <w:start w:val="1"/>
      <w:numFmt w:val="lowerLetter"/>
      <w:lvlText w:val="%8."/>
      <w:lvlJc w:val="left"/>
      <w:pPr>
        <w:ind w:left="5760" w:hanging="360"/>
      </w:pPr>
    </w:lvl>
    <w:lvl w:ilvl="8" w:tplc="E1C83762">
      <w:start w:val="1"/>
      <w:numFmt w:val="lowerRoman"/>
      <w:lvlText w:val="%9."/>
      <w:lvlJc w:val="right"/>
      <w:pPr>
        <w:ind w:left="6480" w:hanging="180"/>
      </w:pPr>
    </w:lvl>
  </w:abstractNum>
  <w:abstractNum w:abstractNumId="16" w15:restartNumberingAfterBreak="0">
    <w:nsid w:val="71EE0B83"/>
    <w:multiLevelType w:val="hybridMultilevel"/>
    <w:tmpl w:val="C1A8F09E"/>
    <w:lvl w:ilvl="0" w:tplc="7B9A33C4">
      <w:numFmt w:val="bullet"/>
      <w:lvlText w:val="-"/>
      <w:lvlJc w:val="left"/>
      <w:pPr>
        <w:ind w:left="720" w:hanging="360"/>
      </w:pPr>
      <w:rPr>
        <w:rFonts w:ascii="10" w:eastAsia="Times New Roman" w:hAnsi="10"/>
      </w:rPr>
    </w:lvl>
    <w:lvl w:ilvl="1" w:tplc="61B4909C">
      <w:start w:val="1"/>
      <w:numFmt w:val="bullet"/>
      <w:lvlText w:val="o"/>
      <w:lvlJc w:val="left"/>
      <w:pPr>
        <w:ind w:left="1440" w:hanging="360"/>
      </w:pPr>
      <w:rPr>
        <w:rFonts w:ascii="Courier New" w:hAnsi="Courier New"/>
      </w:rPr>
    </w:lvl>
    <w:lvl w:ilvl="2" w:tplc="52DC2A46">
      <w:start w:val="1"/>
      <w:numFmt w:val="bullet"/>
      <w:lvlText w:val=""/>
      <w:lvlJc w:val="left"/>
      <w:pPr>
        <w:ind w:left="2160" w:hanging="360"/>
      </w:pPr>
      <w:rPr>
        <w:rFonts w:ascii="Wingdings" w:hAnsi="Wingdings"/>
      </w:rPr>
    </w:lvl>
    <w:lvl w:ilvl="3" w:tplc="2C2CDFB2">
      <w:start w:val="1"/>
      <w:numFmt w:val="bullet"/>
      <w:lvlText w:val=""/>
      <w:lvlJc w:val="left"/>
      <w:pPr>
        <w:ind w:left="2880" w:hanging="360"/>
      </w:pPr>
      <w:rPr>
        <w:rFonts w:ascii="Symbol" w:hAnsi="Symbol"/>
      </w:rPr>
    </w:lvl>
    <w:lvl w:ilvl="4" w:tplc="639CD506">
      <w:start w:val="1"/>
      <w:numFmt w:val="bullet"/>
      <w:lvlText w:val="o"/>
      <w:lvlJc w:val="left"/>
      <w:pPr>
        <w:ind w:left="3600" w:hanging="360"/>
      </w:pPr>
      <w:rPr>
        <w:rFonts w:ascii="Courier New" w:hAnsi="Courier New"/>
      </w:rPr>
    </w:lvl>
    <w:lvl w:ilvl="5" w:tplc="F45E7EAE">
      <w:start w:val="1"/>
      <w:numFmt w:val="bullet"/>
      <w:lvlText w:val=""/>
      <w:lvlJc w:val="left"/>
      <w:pPr>
        <w:ind w:left="4320" w:hanging="360"/>
      </w:pPr>
      <w:rPr>
        <w:rFonts w:ascii="Wingdings" w:hAnsi="Wingdings"/>
      </w:rPr>
    </w:lvl>
    <w:lvl w:ilvl="6" w:tplc="440847B4">
      <w:start w:val="1"/>
      <w:numFmt w:val="bullet"/>
      <w:lvlText w:val=""/>
      <w:lvlJc w:val="left"/>
      <w:pPr>
        <w:ind w:left="5040" w:hanging="360"/>
      </w:pPr>
      <w:rPr>
        <w:rFonts w:ascii="Symbol" w:hAnsi="Symbol"/>
      </w:rPr>
    </w:lvl>
    <w:lvl w:ilvl="7" w:tplc="3E76893A">
      <w:start w:val="1"/>
      <w:numFmt w:val="bullet"/>
      <w:lvlText w:val="o"/>
      <w:lvlJc w:val="left"/>
      <w:pPr>
        <w:ind w:left="5760" w:hanging="360"/>
      </w:pPr>
      <w:rPr>
        <w:rFonts w:ascii="Courier New" w:hAnsi="Courier New"/>
      </w:rPr>
    </w:lvl>
    <w:lvl w:ilvl="8" w:tplc="E7762636">
      <w:start w:val="1"/>
      <w:numFmt w:val="bullet"/>
      <w:lvlText w:val=""/>
      <w:lvlJc w:val="left"/>
      <w:pPr>
        <w:ind w:left="6480" w:hanging="360"/>
      </w:pPr>
      <w:rPr>
        <w:rFonts w:ascii="Wingdings" w:hAnsi="Wingdings"/>
      </w:rPr>
    </w:lvl>
  </w:abstractNum>
  <w:abstractNum w:abstractNumId="17" w15:restartNumberingAfterBreak="0">
    <w:nsid w:val="721D0BFF"/>
    <w:multiLevelType w:val="hybridMultilevel"/>
    <w:tmpl w:val="B9709554"/>
    <w:lvl w:ilvl="0" w:tplc="1BE2018C">
      <w:start w:val="1"/>
      <w:numFmt w:val="decimal"/>
      <w:lvlText w:val="%1."/>
      <w:lvlJc w:val="left"/>
      <w:pPr>
        <w:ind w:left="1070" w:hanging="360"/>
      </w:pPr>
    </w:lvl>
    <w:lvl w:ilvl="1" w:tplc="BAE8FC74">
      <w:start w:val="1"/>
      <w:numFmt w:val="lowerLetter"/>
      <w:lvlText w:val="%2."/>
      <w:lvlJc w:val="left"/>
      <w:pPr>
        <w:ind w:left="1440" w:hanging="360"/>
      </w:pPr>
    </w:lvl>
    <w:lvl w:ilvl="2" w:tplc="7F96FFB2">
      <w:start w:val="1"/>
      <w:numFmt w:val="lowerRoman"/>
      <w:lvlText w:val="%3."/>
      <w:lvlJc w:val="right"/>
      <w:pPr>
        <w:ind w:left="2160" w:hanging="180"/>
      </w:pPr>
    </w:lvl>
    <w:lvl w:ilvl="3" w:tplc="04FE07A6">
      <w:start w:val="1"/>
      <w:numFmt w:val="decimal"/>
      <w:lvlText w:val="%4."/>
      <w:lvlJc w:val="left"/>
      <w:pPr>
        <w:ind w:left="2880" w:hanging="360"/>
      </w:pPr>
    </w:lvl>
    <w:lvl w:ilvl="4" w:tplc="AE2A2AE8">
      <w:start w:val="1"/>
      <w:numFmt w:val="lowerLetter"/>
      <w:lvlText w:val="%5."/>
      <w:lvlJc w:val="left"/>
      <w:pPr>
        <w:ind w:left="3600" w:hanging="360"/>
      </w:pPr>
    </w:lvl>
    <w:lvl w:ilvl="5" w:tplc="4A0AD8F8">
      <w:start w:val="1"/>
      <w:numFmt w:val="lowerRoman"/>
      <w:lvlText w:val="%6."/>
      <w:lvlJc w:val="right"/>
      <w:pPr>
        <w:ind w:left="4320" w:hanging="180"/>
      </w:pPr>
    </w:lvl>
    <w:lvl w:ilvl="6" w:tplc="2D02F076">
      <w:start w:val="1"/>
      <w:numFmt w:val="decimal"/>
      <w:lvlText w:val="%7."/>
      <w:lvlJc w:val="left"/>
      <w:pPr>
        <w:ind w:left="5040" w:hanging="360"/>
      </w:pPr>
    </w:lvl>
    <w:lvl w:ilvl="7" w:tplc="87901CDC">
      <w:start w:val="1"/>
      <w:numFmt w:val="lowerLetter"/>
      <w:lvlText w:val="%8."/>
      <w:lvlJc w:val="left"/>
      <w:pPr>
        <w:ind w:left="5760" w:hanging="360"/>
      </w:pPr>
    </w:lvl>
    <w:lvl w:ilvl="8" w:tplc="A54E0C8A">
      <w:start w:val="1"/>
      <w:numFmt w:val="lowerRoman"/>
      <w:lvlText w:val="%9."/>
      <w:lvlJc w:val="right"/>
      <w:pPr>
        <w:ind w:left="6480" w:hanging="180"/>
      </w:pPr>
    </w:lvl>
  </w:abstractNum>
  <w:abstractNum w:abstractNumId="18" w15:restartNumberingAfterBreak="0">
    <w:nsid w:val="72C07173"/>
    <w:multiLevelType w:val="hybridMultilevel"/>
    <w:tmpl w:val="3B58192C"/>
    <w:lvl w:ilvl="0" w:tplc="0CB4BF4E">
      <w:start w:val="2"/>
      <w:numFmt w:val="decimal"/>
      <w:lvlText w:val="%1."/>
      <w:lvlJc w:val="left"/>
      <w:pPr>
        <w:ind w:left="720" w:hanging="360"/>
      </w:pPr>
    </w:lvl>
    <w:lvl w:ilvl="1" w:tplc="A5203F64">
      <w:start w:val="1"/>
      <w:numFmt w:val="lowerLetter"/>
      <w:lvlText w:val="%2."/>
      <w:lvlJc w:val="left"/>
      <w:pPr>
        <w:ind w:left="1440" w:hanging="360"/>
      </w:pPr>
    </w:lvl>
    <w:lvl w:ilvl="2" w:tplc="3A6CA47C">
      <w:start w:val="1"/>
      <w:numFmt w:val="lowerRoman"/>
      <w:lvlText w:val="%3."/>
      <w:lvlJc w:val="right"/>
      <w:pPr>
        <w:ind w:left="2160" w:hanging="180"/>
      </w:pPr>
    </w:lvl>
    <w:lvl w:ilvl="3" w:tplc="DC8684AE">
      <w:start w:val="1"/>
      <w:numFmt w:val="decimal"/>
      <w:lvlText w:val="%4."/>
      <w:lvlJc w:val="left"/>
      <w:pPr>
        <w:ind w:left="2880" w:hanging="360"/>
      </w:pPr>
    </w:lvl>
    <w:lvl w:ilvl="4" w:tplc="AD840BF8">
      <w:start w:val="1"/>
      <w:numFmt w:val="lowerLetter"/>
      <w:lvlText w:val="%5."/>
      <w:lvlJc w:val="left"/>
      <w:pPr>
        <w:ind w:left="3600" w:hanging="360"/>
      </w:pPr>
    </w:lvl>
    <w:lvl w:ilvl="5" w:tplc="933013BC">
      <w:start w:val="1"/>
      <w:numFmt w:val="lowerRoman"/>
      <w:lvlText w:val="%6."/>
      <w:lvlJc w:val="right"/>
      <w:pPr>
        <w:ind w:left="4320" w:hanging="180"/>
      </w:pPr>
    </w:lvl>
    <w:lvl w:ilvl="6" w:tplc="60FAF1F0">
      <w:start w:val="1"/>
      <w:numFmt w:val="decimal"/>
      <w:lvlText w:val="%7."/>
      <w:lvlJc w:val="left"/>
      <w:pPr>
        <w:ind w:left="5040" w:hanging="360"/>
      </w:pPr>
    </w:lvl>
    <w:lvl w:ilvl="7" w:tplc="4358E620">
      <w:start w:val="1"/>
      <w:numFmt w:val="lowerLetter"/>
      <w:lvlText w:val="%8."/>
      <w:lvlJc w:val="left"/>
      <w:pPr>
        <w:ind w:left="5760" w:hanging="360"/>
      </w:pPr>
    </w:lvl>
    <w:lvl w:ilvl="8" w:tplc="1A1A98A4">
      <w:start w:val="1"/>
      <w:numFmt w:val="lowerRoman"/>
      <w:lvlText w:val="%9."/>
      <w:lvlJc w:val="right"/>
      <w:pPr>
        <w:ind w:left="6480" w:hanging="180"/>
      </w:pPr>
    </w:lvl>
  </w:abstractNum>
  <w:abstractNum w:abstractNumId="19" w15:restartNumberingAfterBreak="0">
    <w:nsid w:val="7E5146A3"/>
    <w:multiLevelType w:val="hybridMultilevel"/>
    <w:tmpl w:val="22765940"/>
    <w:lvl w:ilvl="0" w:tplc="46DCF5A4">
      <w:start w:val="1"/>
      <w:numFmt w:val="decimal"/>
      <w:lvlText w:val="%1."/>
      <w:lvlJc w:val="left"/>
      <w:pPr>
        <w:ind w:left="786" w:hanging="360"/>
      </w:pPr>
    </w:lvl>
    <w:lvl w:ilvl="1" w:tplc="528417D4">
      <w:start w:val="1"/>
      <w:numFmt w:val="lowerLetter"/>
      <w:lvlText w:val="%2."/>
      <w:lvlJc w:val="left"/>
      <w:pPr>
        <w:ind w:left="1440" w:hanging="360"/>
      </w:pPr>
    </w:lvl>
    <w:lvl w:ilvl="2" w:tplc="77B83B16">
      <w:start w:val="1"/>
      <w:numFmt w:val="lowerRoman"/>
      <w:lvlText w:val="%3."/>
      <w:lvlJc w:val="right"/>
      <w:pPr>
        <w:ind w:left="2160" w:hanging="180"/>
      </w:pPr>
    </w:lvl>
    <w:lvl w:ilvl="3" w:tplc="16CE34A8">
      <w:start w:val="1"/>
      <w:numFmt w:val="decimal"/>
      <w:lvlText w:val="%4."/>
      <w:lvlJc w:val="left"/>
      <w:pPr>
        <w:ind w:left="2880" w:hanging="360"/>
      </w:pPr>
    </w:lvl>
    <w:lvl w:ilvl="4" w:tplc="8854948A">
      <w:start w:val="1"/>
      <w:numFmt w:val="lowerLetter"/>
      <w:lvlText w:val="%5."/>
      <w:lvlJc w:val="left"/>
      <w:pPr>
        <w:ind w:left="3600" w:hanging="360"/>
      </w:pPr>
    </w:lvl>
    <w:lvl w:ilvl="5" w:tplc="00643ACE">
      <w:start w:val="1"/>
      <w:numFmt w:val="lowerRoman"/>
      <w:lvlText w:val="%6."/>
      <w:lvlJc w:val="right"/>
      <w:pPr>
        <w:ind w:left="4320" w:hanging="180"/>
      </w:pPr>
    </w:lvl>
    <w:lvl w:ilvl="6" w:tplc="808E63B4">
      <w:start w:val="1"/>
      <w:numFmt w:val="decimal"/>
      <w:lvlText w:val="%7."/>
      <w:lvlJc w:val="left"/>
      <w:pPr>
        <w:ind w:left="5040" w:hanging="360"/>
      </w:pPr>
    </w:lvl>
    <w:lvl w:ilvl="7" w:tplc="7B669A02">
      <w:start w:val="1"/>
      <w:numFmt w:val="lowerLetter"/>
      <w:lvlText w:val="%8."/>
      <w:lvlJc w:val="left"/>
      <w:pPr>
        <w:ind w:left="5760" w:hanging="360"/>
      </w:pPr>
    </w:lvl>
    <w:lvl w:ilvl="8" w:tplc="E3A4A0EE">
      <w:start w:val="1"/>
      <w:numFmt w:val="lowerRoman"/>
      <w:lvlText w:val="%9."/>
      <w:lvlJc w:val="right"/>
      <w:pPr>
        <w:ind w:left="6480" w:hanging="180"/>
      </w:pPr>
    </w:lvl>
  </w:abstractNum>
  <w:num w:numId="1">
    <w:abstractNumId w:val="6"/>
  </w:num>
  <w:num w:numId="2">
    <w:abstractNumId w:val="1"/>
  </w:num>
  <w:num w:numId="3">
    <w:abstractNumId w:val="0"/>
  </w:num>
  <w:num w:numId="4">
    <w:abstractNumId w:val="16"/>
  </w:num>
  <w:num w:numId="5">
    <w:abstractNumId w:val="11"/>
  </w:num>
  <w:num w:numId="6">
    <w:abstractNumId w:val="19"/>
  </w:num>
  <w:num w:numId="7">
    <w:abstractNumId w:val="3"/>
  </w:num>
  <w:num w:numId="8">
    <w:abstractNumId w:val="7"/>
  </w:num>
  <w:num w:numId="9">
    <w:abstractNumId w:val="15"/>
  </w:num>
  <w:num w:numId="10">
    <w:abstractNumId w:val="18"/>
  </w:num>
  <w:num w:numId="11">
    <w:abstractNumId w:val="9"/>
  </w:num>
  <w:num w:numId="12">
    <w:abstractNumId w:val="5"/>
  </w:num>
  <w:num w:numId="13">
    <w:abstractNumId w:val="2"/>
  </w:num>
  <w:num w:numId="14">
    <w:abstractNumId w:val="12"/>
  </w:num>
  <w:num w:numId="15">
    <w:abstractNumId w:val="10"/>
  </w:num>
  <w:num w:numId="16">
    <w:abstractNumId w:val="17"/>
  </w:num>
  <w:num w:numId="17">
    <w:abstractNumId w:val="8"/>
  </w:num>
  <w:num w:numId="18">
    <w:abstractNumId w:val="1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5D9"/>
    <w:rsid w:val="00103908"/>
    <w:rsid w:val="001659FF"/>
    <w:rsid w:val="001B0C33"/>
    <w:rsid w:val="001F7368"/>
    <w:rsid w:val="0054527A"/>
    <w:rsid w:val="0056356E"/>
    <w:rsid w:val="005D5E0B"/>
    <w:rsid w:val="00713600"/>
    <w:rsid w:val="007918BC"/>
    <w:rsid w:val="0080585C"/>
    <w:rsid w:val="009007E6"/>
    <w:rsid w:val="00993BB7"/>
    <w:rsid w:val="009C66FA"/>
    <w:rsid w:val="009E35D9"/>
    <w:rsid w:val="00B14535"/>
    <w:rsid w:val="00B803D4"/>
    <w:rsid w:val="00DC4125"/>
    <w:rsid w:val="00E0664E"/>
    <w:rsid w:val="00EE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BFA5"/>
  <w15:docId w15:val="{59AD9D33-F2BA-456E-B6EB-5DA7A259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style>
  <w:style w:type="paragraph" w:styleId="1">
    <w:name w:val="heading 1"/>
    <w:basedOn w:val="10"/>
    <w:next w:val="10"/>
    <w:link w:val="11"/>
    <w:pPr>
      <w:keepNext/>
      <w:jc w:val="center"/>
      <w:outlineLvl w:val="0"/>
    </w:pPr>
    <w:rPr>
      <w:sz w:val="32"/>
      <w:lang w:eastAsia="ru-RU"/>
    </w:rPr>
  </w:style>
  <w:style w:type="paragraph" w:styleId="2">
    <w:name w:val="heading 2"/>
    <w:basedOn w:val="10"/>
    <w:next w:val="10"/>
    <w:link w:val="20"/>
    <w:semiHidden/>
    <w:pPr>
      <w:keepNext/>
      <w:jc w:val="center"/>
      <w:outlineLvl w:val="1"/>
    </w:pPr>
    <w:rPr>
      <w:b/>
      <w:sz w:val="28"/>
      <w:lang w:val="en-US" w:eastAsia="ru-RU"/>
    </w:rPr>
  </w:style>
  <w:style w:type="paragraph" w:styleId="3">
    <w:name w:val="heading 3"/>
    <w:basedOn w:val="10"/>
    <w:next w:val="10"/>
    <w:link w:val="30"/>
    <w:semiHidden/>
    <w:pPr>
      <w:keepNext/>
      <w:jc w:val="center"/>
      <w:outlineLvl w:val="2"/>
    </w:pPr>
    <w:rPr>
      <w:b/>
      <w:sz w:val="32"/>
      <w:lang w:val="en-US" w:eastAsia="ru-RU"/>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val="ru-RU"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val="ru-RU"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val="ru-RU"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val="ru-RU"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val="ru-RU"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val="ru-RU" w:eastAsia="en-US" w:bidi="en-US"/>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val="ru-RU" w:eastAsia="en-US" w:bidi="en-US"/>
    </w:rPr>
  </w:style>
  <w:style w:type="character" w:customStyle="1" w:styleId="a6">
    <w:name w:val="Назва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val="ru-RU" w:eastAsia="en-US" w:bidi="en-US"/>
    </w:rPr>
  </w:style>
  <w:style w:type="character" w:customStyle="1" w:styleId="a8">
    <w:name w:val="Підзаголовок Знак"/>
    <w:link w:val="a7"/>
    <w:uiPriority w:val="11"/>
    <w:rPr>
      <w:sz w:val="24"/>
      <w:szCs w:val="24"/>
    </w:rPr>
  </w:style>
  <w:style w:type="paragraph" w:styleId="a9">
    <w:name w:val="Quote"/>
    <w:link w:val="aa"/>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val="ru-RU" w:eastAsia="en-US" w:bidi="en-US"/>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val="ru-RU" w:eastAsia="en-US" w:bidi="en-US"/>
    </w:rPr>
  </w:style>
  <w:style w:type="character" w:customStyle="1" w:styleId="ac">
    <w:name w:val="Насичена цитата Знак"/>
    <w:link w:val="ab"/>
    <w:uiPriority w:val="30"/>
    <w:rPr>
      <w:i/>
    </w:rPr>
  </w:style>
  <w:style w:type="paragraph" w:styleId="ad">
    <w:name w:val="header"/>
    <w:link w:val="ae"/>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val="ru-RU" w:eastAsia="en-US" w:bidi="en-US"/>
    </w:rPr>
  </w:style>
  <w:style w:type="character" w:customStyle="1" w:styleId="ae">
    <w:name w:val="Верхній колонтитул Знак"/>
    <w:link w:val="ad"/>
    <w:uiPriority w:val="99"/>
  </w:style>
  <w:style w:type="paragraph" w:styleId="af">
    <w:name w:val="footer"/>
    <w:link w:val="af0"/>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val="ru-RU" w:eastAsia="en-US" w:bidi="en-US"/>
    </w:rPr>
  </w:style>
  <w:style w:type="character" w:customStyle="1" w:styleId="af0">
    <w:name w:val="Нижній колонтитул Знак"/>
    <w:link w:val="af"/>
    <w:uiPriority w:val="99"/>
  </w:style>
  <w:style w:type="table" w:styleId="af1">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Звичайна таблиц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Звичайна таблиц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Звичайна таблиц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Звичайна таблиц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я-сітка 1 (світла)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я-сітка 5 (темна)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я-сітка 6 (кольорова)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я-сітка 7 (кольорова)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Таблиця-список 1 (світлий)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Таблиця-список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Таблиця-список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Таблиця-список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Таблиця-список 5 (темний)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Таблиця-список 6 (кольоровий)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Таблиця-список 7 (кольоровий)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val="ru-RU" w:eastAsia="en-US" w:bidi="en-US"/>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val="ru-RU" w:eastAsia="en-US" w:bidi="en-US"/>
    </w:rPr>
  </w:style>
  <w:style w:type="paragraph" w:styleId="2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val="ru-RU"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val="ru-RU"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val="ru-RU"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val="ru-RU"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val="ru-RU"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val="ru-RU"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val="ru-RU"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val="ru-RU" w:eastAsia="en-US" w:bidi="en-US"/>
    </w:rPr>
  </w:style>
  <w:style w:type="paragraph" w:styleId="af6">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style>
  <w:style w:type="paragraph" w:customStyle="1" w:styleId="10">
    <w:name w:val="Обычный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2"/>
      <w:lang w:val="ru-RU"/>
    </w:rPr>
  </w:style>
  <w:style w:type="character" w:customStyle="1" w:styleId="13">
    <w:name w:val="Основной шрифт абзаца1"/>
  </w:style>
  <w:style w:type="table" w:customStyle="1" w:styleId="14">
    <w:name w:val="Обычная таблица1"/>
    <w:semiHidden/>
    <w:pPr>
      <w:pBdr>
        <w:top w:val="none" w:sz="4" w:space="0" w:color="000000"/>
        <w:left w:val="none" w:sz="4" w:space="0" w:color="000000"/>
        <w:bottom w:val="none" w:sz="4" w:space="0" w:color="000000"/>
        <w:right w:val="none" w:sz="4" w:space="0" w:color="000000"/>
        <w:between w:val="none" w:sz="4" w:space="0" w:color="000000"/>
      </w:pBdr>
    </w:pPr>
    <w:rPr>
      <w:szCs w:val="22"/>
      <w:lang w:val="ru-RU" w:eastAsia="en-US" w:bidi="en-US"/>
    </w:rPr>
    <w:tblPr>
      <w:tblCellMar>
        <w:top w:w="0" w:type="dxa"/>
        <w:left w:w="0" w:type="dxa"/>
        <w:bottom w:w="0" w:type="dxa"/>
        <w:right w:w="0" w:type="dxa"/>
      </w:tblCellMar>
    </w:tblPr>
  </w:style>
  <w:style w:type="numbering" w:customStyle="1" w:styleId="15">
    <w:name w:val="Нет списка1"/>
    <w:semiHidden/>
  </w:style>
  <w:style w:type="character" w:customStyle="1" w:styleId="11">
    <w:name w:val="Заголовок 1 Знак"/>
    <w:link w:val="1"/>
    <w:rPr>
      <w:rFonts w:ascii="Times New Roman" w:eastAsia="Times New Roman" w:hAnsi="Times New Roman"/>
      <w:sz w:val="32"/>
      <w:szCs w:val="20"/>
      <w:lang w:val="ru-RU" w:eastAsia="ru-RU"/>
    </w:rPr>
  </w:style>
  <w:style w:type="character" w:customStyle="1" w:styleId="20">
    <w:name w:val="Заголовок 2 Знак"/>
    <w:link w:val="2"/>
    <w:semiHidden/>
    <w:rPr>
      <w:rFonts w:ascii="Times New Roman" w:eastAsia="Times New Roman" w:hAnsi="Times New Roman"/>
      <w:b/>
      <w:sz w:val="28"/>
      <w:szCs w:val="20"/>
      <w:lang w:eastAsia="ru-RU"/>
    </w:rPr>
  </w:style>
  <w:style w:type="character" w:customStyle="1" w:styleId="30">
    <w:name w:val="Заголовок 3 Знак"/>
    <w:link w:val="3"/>
    <w:semiHidden/>
    <w:rPr>
      <w:rFonts w:ascii="Times New Roman" w:eastAsia="Times New Roman" w:hAnsi="Times New Roman"/>
      <w:b/>
      <w:sz w:val="32"/>
      <w:szCs w:val="20"/>
      <w:lang w:eastAsia="ru-RU"/>
    </w:rPr>
  </w:style>
  <w:style w:type="character" w:customStyle="1" w:styleId="23">
    <w:name w:val="Основной текст (2)_"/>
    <w:link w:val="24"/>
    <w:rPr>
      <w:rFonts w:ascii="Times New Roman" w:eastAsia="Times New Roman" w:hAnsi="Times New Roman"/>
      <w:sz w:val="28"/>
      <w:szCs w:val="28"/>
      <w:shd w:val="clear" w:color="auto" w:fill="FFFFFF"/>
    </w:rPr>
  </w:style>
  <w:style w:type="paragraph" w:customStyle="1" w:styleId="24">
    <w:name w:val="Основной текст (2)"/>
    <w:basedOn w:val="10"/>
    <w:link w:val="23"/>
    <w:pPr>
      <w:widowControl w:val="0"/>
      <w:shd w:val="clear" w:color="auto" w:fill="FFFFFF"/>
      <w:spacing w:before="480" w:after="240" w:line="0" w:lineRule="atLeast"/>
      <w:jc w:val="center"/>
    </w:pPr>
    <w:rPr>
      <w:sz w:val="28"/>
      <w:szCs w:val="28"/>
      <w:lang w:val="en-US" w:eastAsia="en-US"/>
    </w:rPr>
  </w:style>
  <w:style w:type="paragraph" w:customStyle="1" w:styleId="16">
    <w:name w:val="Текст выноски1"/>
    <w:basedOn w:val="10"/>
    <w:link w:val="af7"/>
    <w:semiHidden/>
    <w:rPr>
      <w:rFonts w:ascii="Tahoma" w:hAnsi="Tahoma"/>
      <w:sz w:val="16"/>
      <w:szCs w:val="16"/>
      <w:lang w:val="en-US"/>
    </w:rPr>
  </w:style>
  <w:style w:type="character" w:customStyle="1" w:styleId="af7">
    <w:name w:val="Текст выноски Знак"/>
    <w:link w:val="16"/>
    <w:semiHidden/>
    <w:rPr>
      <w:rFonts w:ascii="Tahoma" w:eastAsia="Times New Roman" w:hAnsi="Tahoma"/>
      <w:sz w:val="16"/>
      <w:szCs w:val="16"/>
      <w:lang w:eastAsia="uk-UA"/>
    </w:rPr>
  </w:style>
  <w:style w:type="paragraph" w:customStyle="1" w:styleId="HTML1">
    <w:name w:val="Стандартный HTML1"/>
    <w:basedOn w:val="10"/>
    <w:link w:val="HTML"/>
    <w:rPr>
      <w:rFonts w:ascii="Courier New" w:hAnsi="Courier New"/>
      <w:lang w:val="en-US"/>
    </w:rPr>
  </w:style>
  <w:style w:type="character" w:customStyle="1" w:styleId="HTML">
    <w:name w:val="Стандартный HTML Знак"/>
    <w:link w:val="HTML1"/>
    <w:rPr>
      <w:rFonts w:ascii="Courier New" w:eastAsia="Times New Roman" w:hAnsi="Courier New"/>
      <w:lang w:eastAsia="uk-UA"/>
    </w:rPr>
  </w:style>
  <w:style w:type="paragraph" w:customStyle="1" w:styleId="rvps6">
    <w:name w:val="rvps6"/>
    <w:basedOn w:val="10"/>
    <w:pPr>
      <w:spacing w:before="100" w:beforeAutospacing="1" w:after="100" w:afterAutospacing="1"/>
    </w:pPr>
    <w:rPr>
      <w:sz w:val="24"/>
      <w:szCs w:val="24"/>
      <w:lang w:val="uk-UA"/>
    </w:rPr>
  </w:style>
  <w:style w:type="paragraph" w:customStyle="1" w:styleId="17">
    <w:name w:val="Абзац списка1"/>
    <w:basedOn w:val="10"/>
    <w:pPr>
      <w:ind w:left="720"/>
      <w:contextualSpacing/>
    </w:pPr>
    <w:rPr>
      <w:rFonts w:ascii="Arial Unicode MS" w:eastAsia="Arial Unicode MS" w:hAnsi="Arial Unicode MS"/>
      <w:lang w:eastAsia="en-US"/>
    </w:rPr>
  </w:style>
  <w:style w:type="character" w:customStyle="1" w:styleId="rvts0">
    <w:name w:val="rvts0"/>
  </w:style>
  <w:style w:type="table" w:customStyle="1" w:styleId="18">
    <w:name w:val="Сетка таблицы1"/>
    <w:basedOn w:val="14"/>
    <w:rPr>
      <w:sz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5247</Words>
  <Characters>2991</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Usher</cp:lastModifiedBy>
  <cp:revision>3</cp:revision>
  <dcterms:created xsi:type="dcterms:W3CDTF">2020-07-02T12:33:00Z</dcterms:created>
  <dcterms:modified xsi:type="dcterms:W3CDTF">2020-07-02T12:41:00Z</dcterms:modified>
</cp:coreProperties>
</file>