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2C" w:rsidRDefault="00864F3A" w:rsidP="00337D2C">
      <w:pPr>
        <w:jc w:val="center"/>
        <w:rPr>
          <w:b/>
          <w:sz w:val="24"/>
          <w:szCs w:val="28"/>
        </w:rPr>
      </w:pPr>
      <w:r w:rsidRPr="00864F3A">
        <w:rPr>
          <w:b/>
          <w:noProof/>
          <w:sz w:val="28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337D2C">
        <w:rPr>
          <w:b/>
          <w:noProof/>
          <w:sz w:val="28"/>
          <w:lang w:val="uk-UA" w:eastAsia="uk-UA" w:bidi="ar-SA"/>
        </w:rPr>
        <w:drawing>
          <wp:inline distT="0" distB="0" distL="0" distR="0">
            <wp:extent cx="542925" cy="752475"/>
            <wp:effectExtent l="19050" t="0" r="9525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2C" w:rsidRDefault="00337D2C" w:rsidP="00337D2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337D2C" w:rsidRDefault="00337D2C" w:rsidP="00337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337D2C" w:rsidRDefault="00337D2C" w:rsidP="00337D2C">
      <w:pPr>
        <w:pStyle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Менського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337D2C" w:rsidRDefault="00337D2C" w:rsidP="00337D2C">
      <w:pPr>
        <w:pStyle w:val="a3"/>
        <w:jc w:val="center"/>
        <w:rPr>
          <w:szCs w:val="28"/>
        </w:rPr>
      </w:pPr>
      <w:r>
        <w:rPr>
          <w:szCs w:val="28"/>
        </w:rPr>
        <w:t>(</w:t>
      </w:r>
      <w:r w:rsidR="00B2746B">
        <w:rPr>
          <w:szCs w:val="28"/>
          <w:lang w:val="uk-UA"/>
        </w:rPr>
        <w:t>сорокова</w:t>
      </w:r>
      <w:r>
        <w:rPr>
          <w:color w:val="000000"/>
          <w:szCs w:val="28"/>
        </w:rPr>
        <w:t xml:space="preserve"> </w:t>
      </w:r>
      <w:proofErr w:type="spellStart"/>
      <w:r>
        <w:rPr>
          <w:szCs w:val="28"/>
        </w:rPr>
        <w:t>сесія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сьомого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скликання</w:t>
      </w:r>
      <w:proofErr w:type="spellEnd"/>
      <w:r>
        <w:rPr>
          <w:szCs w:val="28"/>
        </w:rPr>
        <w:t>)</w:t>
      </w:r>
    </w:p>
    <w:p w:rsidR="00337D2C" w:rsidRDefault="00337D2C" w:rsidP="00337D2C">
      <w:pPr>
        <w:pStyle w:val="a3"/>
        <w:jc w:val="center"/>
        <w:rPr>
          <w:szCs w:val="28"/>
        </w:rPr>
      </w:pPr>
      <w:bookmarkStart w:id="0" w:name="_GoBack"/>
      <w:bookmarkEnd w:id="0"/>
      <w:r>
        <w:rPr>
          <w:szCs w:val="28"/>
          <w:lang w:val="uk-UA"/>
        </w:rPr>
        <w:t xml:space="preserve">ПРОЄКТ </w:t>
      </w:r>
      <w:r>
        <w:rPr>
          <w:szCs w:val="28"/>
        </w:rPr>
        <w:t>РІШЕННЯ</w:t>
      </w:r>
    </w:p>
    <w:p w:rsidR="00337D2C" w:rsidRDefault="00337D2C" w:rsidP="00337D2C">
      <w:pPr>
        <w:tabs>
          <w:tab w:val="left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березня</w:t>
      </w:r>
      <w:r>
        <w:rPr>
          <w:sz w:val="28"/>
          <w:szCs w:val="28"/>
        </w:rPr>
        <w:t xml:space="preserve"> 20</w:t>
      </w:r>
      <w:proofErr w:type="spellStart"/>
      <w:r>
        <w:rPr>
          <w:sz w:val="28"/>
          <w:szCs w:val="28"/>
          <w:lang w:val="uk-UA"/>
        </w:rPr>
        <w:t>20</w:t>
      </w:r>
      <w:proofErr w:type="spellEnd"/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</w:p>
    <w:p w:rsidR="00337D2C" w:rsidRDefault="00337D2C" w:rsidP="00337D2C">
      <w:pPr>
        <w:rPr>
          <w:sz w:val="18"/>
          <w:szCs w:val="18"/>
        </w:rPr>
      </w:pPr>
    </w:p>
    <w:p w:rsidR="00337D2C" w:rsidRDefault="00337D2C" w:rsidP="00337D2C">
      <w:pPr>
        <w:ind w:right="55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припинення</w:t>
      </w:r>
      <w:proofErr w:type="spellEnd"/>
      <w:r>
        <w:rPr>
          <w:b/>
          <w:sz w:val="28"/>
          <w:szCs w:val="28"/>
        </w:rPr>
        <w:t xml:space="preserve"> права </w:t>
      </w:r>
      <w:proofErr w:type="spellStart"/>
      <w:r>
        <w:rPr>
          <w:b/>
          <w:sz w:val="28"/>
          <w:szCs w:val="28"/>
        </w:rPr>
        <w:t>користування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земельними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ділянками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наданими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громадяна</w:t>
      </w:r>
      <w:proofErr w:type="spellEnd"/>
      <w:r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городництва</w:t>
      </w:r>
      <w:proofErr w:type="spellEnd"/>
      <w:r>
        <w:rPr>
          <w:b/>
          <w:sz w:val="28"/>
          <w:szCs w:val="28"/>
        </w:rPr>
        <w:t>.</w:t>
      </w:r>
    </w:p>
    <w:p w:rsidR="00337D2C" w:rsidRDefault="00337D2C" w:rsidP="00337D2C">
      <w:pPr>
        <w:ind w:firstLine="1134"/>
        <w:rPr>
          <w:sz w:val="16"/>
          <w:szCs w:val="16"/>
        </w:rPr>
      </w:pPr>
    </w:p>
    <w:p w:rsidR="00337D2C" w:rsidRDefault="00337D2C" w:rsidP="00337D2C">
      <w:pPr>
        <w:ind w:firstLine="113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Розглянувши</w:t>
      </w:r>
      <w:proofErr w:type="spellEnd"/>
      <w:r w:rsidR="00B2746B">
        <w:rPr>
          <w:sz w:val="28"/>
          <w:szCs w:val="28"/>
        </w:rPr>
        <w:t xml:space="preserve"> </w:t>
      </w:r>
      <w:proofErr w:type="spellStart"/>
      <w:r w:rsidR="00B2746B">
        <w:rPr>
          <w:sz w:val="28"/>
          <w:szCs w:val="28"/>
        </w:rPr>
        <w:t>звернення</w:t>
      </w:r>
      <w:proofErr w:type="spellEnd"/>
      <w:r w:rsidR="00B2746B">
        <w:rPr>
          <w:sz w:val="28"/>
          <w:szCs w:val="28"/>
        </w:rPr>
        <w:t xml:space="preserve"> гр</w:t>
      </w:r>
      <w:r w:rsidR="00B2746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Бабич Марії Федотівни</w:t>
      </w:r>
      <w:r w:rsidR="00B2746B">
        <w:rPr>
          <w:sz w:val="28"/>
          <w:szCs w:val="28"/>
        </w:rPr>
        <w:t>,</w:t>
      </w:r>
      <w:r w:rsidR="003D0421">
        <w:rPr>
          <w:sz w:val="28"/>
          <w:szCs w:val="28"/>
          <w:lang w:val="uk-UA"/>
        </w:rPr>
        <w:t xml:space="preserve"> </w:t>
      </w:r>
      <w:proofErr w:type="spellStart"/>
      <w:r w:rsidR="003D0421">
        <w:rPr>
          <w:sz w:val="28"/>
          <w:szCs w:val="28"/>
          <w:lang w:val="uk-UA"/>
        </w:rPr>
        <w:t>с</w:t>
      </w:r>
      <w:proofErr w:type="gramStart"/>
      <w:r w:rsidR="003D0421">
        <w:rPr>
          <w:sz w:val="28"/>
          <w:szCs w:val="28"/>
          <w:lang w:val="uk-UA"/>
        </w:rPr>
        <w:t>.К</w:t>
      </w:r>
      <w:proofErr w:type="gramEnd"/>
      <w:r w:rsidR="003D0421">
        <w:rPr>
          <w:sz w:val="28"/>
          <w:szCs w:val="28"/>
          <w:lang w:val="uk-UA"/>
        </w:rPr>
        <w:t>иселівка</w:t>
      </w:r>
      <w:proofErr w:type="spellEnd"/>
      <w:r>
        <w:rPr>
          <w:sz w:val="28"/>
          <w:szCs w:val="28"/>
          <w:lang w:val="uk-UA"/>
        </w:rPr>
        <w:t xml:space="preserve">, про припинення права користування земельними ділянками наданими для городництва та сінокосіння, керуючись ст. ст. 12, 141 Земельного кодексу України, Закону України «Про місцеве самоврядування в Україні», Менська міська рада </w:t>
      </w:r>
    </w:p>
    <w:p w:rsidR="00337D2C" w:rsidRDefault="00337D2C" w:rsidP="00337D2C">
      <w:pPr>
        <w:ind w:firstLine="1134"/>
        <w:jc w:val="both"/>
        <w:rPr>
          <w:sz w:val="28"/>
          <w:szCs w:val="28"/>
          <w:lang w:val="uk-UA"/>
        </w:rPr>
      </w:pPr>
    </w:p>
    <w:p w:rsidR="00337D2C" w:rsidRDefault="00337D2C" w:rsidP="00337D2C">
      <w:pPr>
        <w:ind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337D2C" w:rsidRDefault="00337D2C" w:rsidP="00337D2C">
      <w:pPr>
        <w:ind w:firstLine="1134"/>
        <w:rPr>
          <w:sz w:val="16"/>
          <w:szCs w:val="16"/>
        </w:rPr>
      </w:pPr>
    </w:p>
    <w:p w:rsidR="00337D2C" w:rsidRDefault="00337D2C" w:rsidP="00337D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Вважати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такими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припинено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наданими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городництва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>;</w:t>
      </w:r>
    </w:p>
    <w:p w:rsidR="00337D2C" w:rsidRDefault="00337D2C" w:rsidP="00337D2C">
      <w:pPr>
        <w:ind w:firstLine="708"/>
        <w:rPr>
          <w:sz w:val="28"/>
          <w:szCs w:val="28"/>
        </w:rPr>
      </w:pPr>
    </w:p>
    <w:p w:rsidR="00337D2C" w:rsidRDefault="003D0421" w:rsidP="00337D2C">
      <w:pPr>
        <w:rPr>
          <w:sz w:val="28"/>
          <w:szCs w:val="28"/>
        </w:rPr>
      </w:pPr>
      <w:r>
        <w:rPr>
          <w:sz w:val="28"/>
          <w:szCs w:val="28"/>
          <w:lang w:val="uk-UA"/>
        </w:rPr>
        <w:t>Бабич Марії Федотівні</w:t>
      </w:r>
      <w:r w:rsidR="00337D2C">
        <w:rPr>
          <w:sz w:val="28"/>
          <w:szCs w:val="28"/>
        </w:rPr>
        <w:tab/>
      </w:r>
      <w:r w:rsidR="00337D2C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Киселівка</w:t>
      </w:r>
      <w:proofErr w:type="spellEnd"/>
      <w:r w:rsidR="00337D2C">
        <w:rPr>
          <w:sz w:val="28"/>
          <w:szCs w:val="28"/>
        </w:rPr>
        <w:t xml:space="preserve"> – 0,</w:t>
      </w:r>
      <w:r>
        <w:rPr>
          <w:sz w:val="28"/>
          <w:szCs w:val="28"/>
          <w:lang w:val="uk-UA"/>
        </w:rPr>
        <w:t>80</w:t>
      </w:r>
      <w:r w:rsidR="00337D2C">
        <w:rPr>
          <w:sz w:val="28"/>
          <w:szCs w:val="28"/>
        </w:rPr>
        <w:t xml:space="preserve"> га.</w:t>
      </w:r>
    </w:p>
    <w:p w:rsidR="00337D2C" w:rsidRDefault="00337D2C" w:rsidP="00337D2C">
      <w:pPr>
        <w:rPr>
          <w:sz w:val="28"/>
          <w:szCs w:val="28"/>
          <w:lang w:val="uk-UA"/>
        </w:rPr>
      </w:pPr>
    </w:p>
    <w:p w:rsidR="00337D2C" w:rsidRDefault="00337D2C" w:rsidP="00337D2C">
      <w:pPr>
        <w:ind w:left="567" w:firstLine="142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Зарахувати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дан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до земель запасу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337D2C" w:rsidRDefault="00337D2C" w:rsidP="00337D2C">
      <w:pPr>
        <w:ind w:firstLine="142"/>
        <w:rPr>
          <w:sz w:val="28"/>
          <w:szCs w:val="28"/>
        </w:rPr>
      </w:pPr>
    </w:p>
    <w:p w:rsidR="00337D2C" w:rsidRDefault="00337D2C" w:rsidP="00337D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</w:t>
      </w:r>
      <w:proofErr w:type="spellStart"/>
      <w:r>
        <w:rPr>
          <w:sz w:val="28"/>
          <w:szCs w:val="28"/>
          <w:lang w:val="uk-UA"/>
        </w:rPr>
        <w:t>Гайдукевича</w:t>
      </w:r>
      <w:proofErr w:type="spellEnd"/>
      <w:r>
        <w:rPr>
          <w:sz w:val="28"/>
          <w:szCs w:val="28"/>
          <w:lang w:val="uk-UA"/>
        </w:rPr>
        <w:t xml:space="preserve"> М.В.</w:t>
      </w:r>
    </w:p>
    <w:p w:rsidR="00337D2C" w:rsidRDefault="00337D2C" w:rsidP="00337D2C">
      <w:pPr>
        <w:ind w:firstLine="142"/>
        <w:rPr>
          <w:sz w:val="28"/>
          <w:szCs w:val="28"/>
          <w:lang w:val="uk-UA"/>
        </w:rPr>
      </w:pPr>
    </w:p>
    <w:p w:rsidR="00337D2C" w:rsidRDefault="00337D2C" w:rsidP="00337D2C">
      <w:pPr>
        <w:ind w:firstLine="142"/>
        <w:rPr>
          <w:sz w:val="28"/>
          <w:szCs w:val="28"/>
        </w:rPr>
      </w:pPr>
    </w:p>
    <w:p w:rsidR="00337D2C" w:rsidRDefault="00337D2C" w:rsidP="00337D2C">
      <w:pPr>
        <w:ind w:firstLine="142"/>
        <w:rPr>
          <w:sz w:val="28"/>
          <w:szCs w:val="28"/>
        </w:rPr>
      </w:pPr>
    </w:p>
    <w:p w:rsidR="00A605AE" w:rsidRDefault="00B2746B"/>
    <w:sectPr w:rsidR="00A605AE" w:rsidSect="00D20B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37D2C"/>
    <w:rsid w:val="00337D2C"/>
    <w:rsid w:val="003D0421"/>
    <w:rsid w:val="00864F3A"/>
    <w:rsid w:val="00A637E6"/>
    <w:rsid w:val="00AA03FE"/>
    <w:rsid w:val="00B2746B"/>
    <w:rsid w:val="00D2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2C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bidi="en-US"/>
    </w:rPr>
  </w:style>
  <w:style w:type="paragraph" w:styleId="1">
    <w:name w:val="heading 1"/>
    <w:basedOn w:val="a"/>
    <w:next w:val="a"/>
    <w:link w:val="10"/>
    <w:qFormat/>
    <w:rsid w:val="00337D2C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D2C"/>
    <w:rPr>
      <w:rFonts w:ascii="Times New Roman" w:eastAsia="Times New Roman" w:hAnsi="Times New Roman" w:cs="Times New Roman"/>
      <w:b/>
      <w:sz w:val="32"/>
      <w:lang w:val="ru-RU" w:bidi="en-US"/>
    </w:rPr>
  </w:style>
  <w:style w:type="paragraph" w:customStyle="1" w:styleId="a3">
    <w:name w:val="Титулка"/>
    <w:basedOn w:val="a"/>
    <w:rsid w:val="00337D2C"/>
    <w:pPr>
      <w:spacing w:after="120"/>
    </w:pPr>
    <w:rPr>
      <w:b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37D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D2C"/>
    <w:rPr>
      <w:rFonts w:ascii="Tahoma" w:eastAsia="Times New Roman" w:hAnsi="Tahoma" w:cs="Tahoma"/>
      <w:sz w:val="16"/>
      <w:szCs w:val="16"/>
      <w:lang w:val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2020-06-17T08:16:00Z</dcterms:created>
  <dcterms:modified xsi:type="dcterms:W3CDTF">2020-06-25T07:57:00Z</dcterms:modified>
</cp:coreProperties>
</file>