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5"/>
        <w:jc w:val="center"/>
        <w:spacing w:after="0" w:afterAutospacing="0" w:before="0" w:beforeAutospacing="0"/>
        <w:tabs>
          <w:tab w:val="left" w:pos="7088" w:leader="none"/>
        </w:tabs>
      </w:pPr>
      <w:r>
        <w:rPr>
          <w:rFonts w:ascii="Calibri" w:hAnsi="Calibri" w:cs="Calibri" w:eastAsia="Calibri"/>
          <w:sz w:val="22"/>
          <w:szCs w:val="22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56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6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64"/>
        <w:jc w:val="right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64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Я</w:t>
      </w:r>
      <w:r/>
    </w:p>
    <w:p>
      <w:pPr>
        <w:pStyle w:val="564"/>
        <w:spacing w:after="0" w:afterAutospacing="0" w:before="0" w:beforeAutospacing="0"/>
      </w:pPr>
      <w:r>
        <w:rPr>
          <w:color w:val="000000"/>
          <w:sz w:val="32"/>
          <w:szCs w:val="32"/>
        </w:rPr>
        <w:t xml:space="preserve"> </w:t>
      </w:r>
      <w:r/>
    </w:p>
    <w:p>
      <w:pPr>
        <w:pStyle w:val="564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4"/>
        <w:jc w:val="both"/>
        <w:spacing w:after="0" w:afterAutospacing="0" w:before="0" w:beforeAutospacing="0"/>
        <w:tabs>
          <w:tab w:val="left" w:pos="4111" w:leader="none"/>
        </w:tabs>
        <w:rPr>
          <w:lang w:val="en-US"/>
        </w:rPr>
      </w:pPr>
      <w:r>
        <w:rPr>
          <w:color w:val="000000"/>
          <w:sz w:val="28"/>
          <w:szCs w:val="28"/>
        </w:rPr>
        <w:t xml:space="preserve">Від 15 червня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158</w:t>
      </w:r>
      <w:r/>
    </w:p>
    <w:p>
      <w:pPr>
        <w:pStyle w:val="564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4"/>
        <w:ind w:left="0" w:right="6096" w:firstLine="0"/>
        <w:jc w:val="left"/>
        <w:spacing w:after="0" w:afterAutospacing="0" w:before="0" w:beforeAutospacing="0"/>
        <w:tabs>
          <w:tab w:val="left" w:pos="3543" w:leader="none"/>
        </w:tabs>
      </w:pPr>
      <w:r>
        <w:rPr>
          <w:b/>
          <w:bCs/>
          <w:color w:val="000000"/>
          <w:sz w:val="28"/>
          <w:szCs w:val="28"/>
        </w:rPr>
        <w:t xml:space="preserve">Про нагородження Почесними грамотами</w:t>
      </w:r>
      <w:r/>
    </w:p>
    <w:p>
      <w:pPr>
        <w:pStyle w:val="564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64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 до Положення про Почесну Грамоту міської ради, </w:t>
      </w:r>
      <w:r>
        <w:rPr>
          <w:color w:val="000000"/>
          <w:sz w:val="28"/>
          <w:szCs w:val="28"/>
        </w:rPr>
        <w:t xml:space="preserve">затвердженого</w:t>
      </w:r>
      <w:r>
        <w:rPr>
          <w:color w:val="000000"/>
          <w:sz w:val="28"/>
          <w:szCs w:val="28"/>
        </w:rPr>
        <w:t xml:space="preserve"> рішення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 21 сесії 5 скликання від 17.07.2008 року «Про Положення про Почесну грамоту міської ради»,</w:t>
      </w:r>
      <w:r>
        <w:rPr>
          <w:color w:val="000000"/>
          <w:sz w:val="28"/>
          <w:szCs w:val="28"/>
        </w:rPr>
        <w:t xml:space="preserve"> Програми вшанування, нагородження громадян Почесною грамотою Менс</w:t>
      </w:r>
      <w:r>
        <w:rPr>
          <w:color w:val="000000"/>
          <w:sz w:val="28"/>
          <w:szCs w:val="28"/>
        </w:rPr>
        <w:t xml:space="preserve">ької міської ради на 2020- 2022 роки, затвердженої рішенням 36  сесії 7 скликання Менської міської ради від 26.12.2019 р. «Про затвердження програми вшанування громадян Почесною грамотою Менської міської ради на 2020- 2022  роки», керуючись п.  20 ч. 4 ст.</w:t>
      </w:r>
      <w:r>
        <w:rPr>
          <w:color w:val="000000"/>
          <w:sz w:val="28"/>
          <w:szCs w:val="28"/>
        </w:rPr>
        <w:t xml:space="preserve"> 42 Закону України «Про місцеве самоврядування в Україні», та враховуючи подання генерального директора КНП  «Менський центр ПМСД» Корнієнко Н.І. щодо нагородження Почесними грамотами Менської міської ради медичних працівників: Федорченко Віру Миколаївну, </w:t>
      </w:r>
      <w:r>
        <w:rPr>
          <w:color w:val="000000"/>
          <w:sz w:val="28"/>
          <w:szCs w:val="28"/>
        </w:rPr>
        <w:t xml:space="preserve">Смолко</w:t>
      </w:r>
      <w:r>
        <w:rPr>
          <w:color w:val="000000"/>
          <w:sz w:val="28"/>
          <w:szCs w:val="28"/>
        </w:rPr>
        <w:t xml:space="preserve"> Лесю Миколаївну, Костюка В’ячеслава Вікторовича</w:t>
      </w:r>
      <w:r>
        <w:rPr>
          <w:color w:val="000000"/>
          <w:sz w:val="28"/>
          <w:szCs w:val="28"/>
        </w:rPr>
        <w:t xml:space="preserve"> за високий професіоналізм, зразкове виконання службових обов’язків та</w:t>
      </w:r>
      <w:r>
        <w:rPr>
          <w:color w:val="000000"/>
          <w:sz w:val="28"/>
          <w:szCs w:val="28"/>
        </w:rPr>
        <w:t xml:space="preserve"> з нагоди Дня медичного працівника:</w:t>
      </w:r>
      <w:r/>
    </w:p>
    <w:p>
      <w:pPr>
        <w:pStyle w:val="564"/>
        <w:numPr>
          <w:ilvl w:val="0"/>
          <w:numId w:val="1"/>
        </w:numPr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Нагородити Почесними грамотами Менської міської ради:</w:t>
      </w:r>
      <w:r/>
    </w:p>
    <w:p>
      <w:pPr>
        <w:pStyle w:val="564"/>
        <w:ind w:left="0" w:right="0" w:firstLine="709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Федорченко Віру Миколаївну, сестру медичну загальної практики-сімейної медицини </w:t>
      </w:r>
      <w:r>
        <w:rPr>
          <w:color w:val="000000"/>
          <w:sz w:val="28"/>
          <w:szCs w:val="28"/>
        </w:rPr>
        <w:t xml:space="preserve">Киселівської</w:t>
      </w:r>
      <w:r>
        <w:rPr>
          <w:color w:val="000000"/>
          <w:sz w:val="28"/>
          <w:szCs w:val="28"/>
        </w:rPr>
        <w:t xml:space="preserve"> сільської</w:t>
      </w:r>
      <w:r>
        <w:rPr>
          <w:color w:val="000000"/>
          <w:sz w:val="28"/>
          <w:szCs w:val="28"/>
        </w:rPr>
        <w:t xml:space="preserve"> лікарської амбулаторії ЗПСМ</w:t>
      </w:r>
      <w:r>
        <w:rPr>
          <w:color w:val="000000"/>
          <w:sz w:val="28"/>
          <w:szCs w:val="28"/>
        </w:rPr>
        <w:t xml:space="preserve">, за високий професіоналізм та зразкове виконання службових обов’язків;</w:t>
      </w:r>
      <w:r/>
    </w:p>
    <w:p>
      <w:pPr>
        <w:pStyle w:val="564"/>
        <w:ind w:left="0" w:right="0" w:firstLine="709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Костюка В’ячеслава Вікторовича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водія автотранспортних засобів Менської лікарської амбулаторії</w:t>
      </w:r>
      <w:r>
        <w:rPr>
          <w:color w:val="000000"/>
          <w:sz w:val="28"/>
          <w:szCs w:val="28"/>
        </w:rPr>
        <w:t xml:space="preserve">, за високий професіоналізм та зразкове виконання службових обов’язків;</w:t>
      </w:r>
      <w:r/>
    </w:p>
    <w:p>
      <w:pPr>
        <w:pStyle w:val="564"/>
        <w:ind w:left="0" w:right="0" w:firstLine="709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Смолко</w:t>
      </w:r>
      <w:r>
        <w:rPr>
          <w:color w:val="000000"/>
          <w:sz w:val="28"/>
          <w:szCs w:val="28"/>
        </w:rPr>
        <w:t xml:space="preserve"> Лесю Миколаївну, сестру медичну загальної практики-сімейної медицини Менської лікарської амбулаторії, за високий професіоналізм та зразкове виконання службових обов’язків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64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2. Вручити особам, вказаним в пункті 1,  грошові винагороди в розмірі 248  грн.  45 коп. </w:t>
      </w:r>
      <w:r>
        <w:rPr>
          <w:color w:val="000000"/>
          <w:sz w:val="28"/>
          <w:szCs w:val="28"/>
        </w:rPr>
        <w:t xml:space="preserve">кожному </w:t>
      </w:r>
      <w:r>
        <w:rPr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564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3. Кошти без урахування податку з доходів фізичних осіб, військового збору зарахувати на картковий рахунок завідувача сектору кадрової роботи Менської міської ради </w:t>
      </w:r>
      <w:r>
        <w:rPr>
          <w:color w:val="000000"/>
          <w:sz w:val="28"/>
          <w:szCs w:val="28"/>
        </w:rPr>
        <w:t xml:space="preserve">Осєдач</w:t>
      </w:r>
      <w:r>
        <w:rPr>
          <w:color w:val="000000"/>
          <w:sz w:val="28"/>
          <w:szCs w:val="28"/>
        </w:rPr>
        <w:t xml:space="preserve"> Р.М.</w:t>
      </w:r>
      <w:r>
        <w:rPr>
          <w:color w:val="000000"/>
          <w:sz w:val="28"/>
          <w:szCs w:val="28"/>
        </w:rPr>
        <w:t xml:space="preserve">, для подальшого вручення особам, які нагороджуються Почесними грамотами. </w:t>
      </w:r>
      <w:r/>
    </w:p>
    <w:p>
      <w:pPr>
        <w:pStyle w:val="564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>
        <w:rPr>
          <w:sz w:val="32"/>
        </w:rPr>
      </w:r>
      <w:r>
        <w:rPr>
          <w:sz w:val="32"/>
        </w:rPr>
      </w:r>
    </w:p>
    <w:p>
      <w:pPr>
        <w:pStyle w:val="564"/>
        <w:jc w:val="both"/>
        <w:spacing w:after="0" w:afterAutospacing="0" w:before="0" w:beforeAutospacing="0"/>
        <w:tabs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  <w:r/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>
    <w:name w:val="Normal (Web)"/>
    <w:basedOn w:val="56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5" w:customStyle="1">
    <w:name w:val="docdata"/>
    <w:basedOn w:val="56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11</cp:revision>
  <dcterms:created xsi:type="dcterms:W3CDTF">2020-06-12T12:05:00Z</dcterms:created>
  <dcterms:modified xsi:type="dcterms:W3CDTF">2020-06-15T08:42:54Z</dcterms:modified>
</cp:coreProperties>
</file>