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2"/>
        <w:jc w:val="center"/>
        <w:spacing w:after="0" w:afterAutospacing="0" w:before="0" w:beforeAutospacing="0"/>
      </w:pPr>
      <w:r>
        <w:rPr>
          <w:lang w:val="en-US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0350" cy="609600"/>
                <wp:effectExtent l="6350" t="6350" r="6350" b="635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0349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7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83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УКРАЇНА</w:t>
      </w:r>
      <w:r/>
    </w:p>
    <w:p>
      <w:pPr>
        <w:pStyle w:val="383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383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Менського району Чернігівської області</w:t>
      </w:r>
      <w:r/>
    </w:p>
    <w:p>
      <w:pPr>
        <w:pStyle w:val="383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 </w:t>
      </w:r>
      <w:r/>
    </w:p>
    <w:p>
      <w:pPr>
        <w:pStyle w:val="383"/>
        <w:jc w:val="center"/>
        <w:keepNext/>
        <w:spacing w:after="0" w:afterAutospacing="0" w:before="0" w:before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З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Р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Ж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Е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</w:t>
      </w:r>
      <w:r/>
    </w:p>
    <w:p>
      <w:pPr>
        <w:pStyle w:val="383"/>
        <w:spacing w:after="0" w:afterAutospacing="0" w:before="0" w:beforeAutospacing="0"/>
      </w:pPr>
      <w:r>
        <w:t xml:space="preserve"> </w:t>
      </w:r>
      <w:r/>
    </w:p>
    <w:p>
      <w:pPr>
        <w:pStyle w:val="383"/>
        <w:spacing w:after="0" w:afterAutospacing="0" w:before="0" w:beforeAutospacing="0"/>
        <w:tabs>
          <w:tab w:val="left" w:pos="2835" w:leader="none"/>
          <w:tab w:val="left" w:pos="4253" w:leader="none"/>
        </w:tabs>
      </w:pPr>
      <w:r>
        <w:rPr>
          <w:color w:val="000000"/>
          <w:sz w:val="28"/>
          <w:szCs w:val="28"/>
        </w:rPr>
        <w:t xml:space="preserve">Від 02 червня 2020 року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№ 148</w:t>
      </w:r>
      <w:r/>
    </w:p>
    <w:p>
      <w:pPr>
        <w:pStyle w:val="383"/>
        <w:spacing w:after="0" w:afterAutospacing="0" w:before="0" w:beforeAutospacing="0"/>
      </w:pPr>
      <w:r>
        <w:t xml:space="preserve"> </w:t>
      </w:r>
      <w:r/>
    </w:p>
    <w:p>
      <w:pPr>
        <w:pStyle w:val="383"/>
        <w:ind w:right="4820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внесення змін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до загального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фонду бюджету</w:t>
      </w:r>
      <w: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об’єднаної територіальної громади на 2020 рік</w:t>
      </w:r>
      <w:r/>
    </w:p>
    <w:p>
      <w:pPr>
        <w:pStyle w:val="383"/>
        <w:ind w:right="4812"/>
        <w:spacing w:after="0" w:afterAutospacing="0" w:before="0" w:beforeAutospacing="0"/>
        <w:shd w:val="clear" w:color="auto" w:fill="FFFFFF"/>
        <w:widowControl w:val="off"/>
      </w:pPr>
      <w:r>
        <w:t xml:space="preserve"> </w:t>
      </w:r>
      <w:r/>
    </w:p>
    <w:p>
      <w:pPr>
        <w:pStyle w:val="383"/>
        <w:ind w:firstLine="567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 26 Закону України «Про місцеве самоврядування в Україні», рішення № 700 «Про бюджет Менської міської об’єднаної територіальної громади на 2020 рік» від 26.12.2019 року: </w:t>
      </w:r>
      <w:r/>
    </w:p>
    <w:p>
      <w:pPr>
        <w:pStyle w:val="383"/>
        <w:numPr>
          <w:ilvl w:val="0"/>
          <w:numId w:val="5"/>
        </w:numPr>
        <w:ind w:left="0" w:firstLine="70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 метою оплати за водопостачання по Менській міській раді, </w:t>
      </w:r>
      <w:r>
        <w:rPr>
          <w:color w:val="000000"/>
          <w:sz w:val="28"/>
          <w:szCs w:val="28"/>
        </w:rPr>
        <w:t xml:space="preserve">внести</w:t>
      </w:r>
      <w:r>
        <w:rPr>
          <w:color w:val="000000"/>
          <w:sz w:val="28"/>
          <w:szCs w:val="28"/>
        </w:rPr>
        <w:t xml:space="preserve"> зміни до загального фонду Менськ</w:t>
      </w:r>
      <w:r>
        <w:rPr>
          <w:color w:val="000000"/>
          <w:sz w:val="28"/>
          <w:szCs w:val="28"/>
        </w:rPr>
        <w:t xml:space="preserve">ої міської ради по апарату управління в сумі 120,00 грн., а саме: збільшити кошторисні призначення в червні місяці в сумі +120,00 грн., а зменшити видатки в жовтні місяці в сумі 20,00 грн., в листопаді місяці в сумі 50,00 грн. та в грудні в сумі 50,00 грн.</w:t>
      </w:r>
      <w:r/>
    </w:p>
    <w:p>
      <w:pPr>
        <w:pStyle w:val="383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0110150  КЕКВ 2272)</w:t>
      </w:r>
      <w:r/>
    </w:p>
    <w:p>
      <w:pPr>
        <w:pStyle w:val="383"/>
        <w:numPr>
          <w:ilvl w:val="0"/>
          <w:numId w:val="5"/>
        </w:numPr>
        <w:ind w:left="0" w:firstLine="70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 метою оплати за ремонт покрівлі в пожежному депо с. </w:t>
      </w:r>
      <w:r>
        <w:rPr>
          <w:color w:val="000000"/>
          <w:sz w:val="28"/>
          <w:szCs w:val="28"/>
        </w:rPr>
        <w:t xml:space="preserve">Дягова</w:t>
      </w:r>
      <w:r>
        <w:rPr>
          <w:color w:val="000000"/>
          <w:sz w:val="28"/>
          <w:szCs w:val="28"/>
        </w:rPr>
        <w:t xml:space="preserve"> КУ </w:t>
      </w:r>
      <w:r>
        <w:rPr>
          <w:color w:val="000000"/>
          <w:sz w:val="28"/>
          <w:szCs w:val="28"/>
        </w:rPr>
        <w:t xml:space="preserve"> </w:t>
      </w:r>
      <w:r/>
      <w:r>
        <w:rPr>
          <w:color w:val="000000"/>
          <w:sz w:val="28"/>
          <w:szCs w:val="28"/>
        </w:rPr>
        <w:t xml:space="preserve">«Місцева пожежна охорона» по Менській міській раді, </w:t>
      </w:r>
      <w:r>
        <w:rPr>
          <w:color w:val="000000"/>
          <w:sz w:val="28"/>
          <w:szCs w:val="28"/>
        </w:rPr>
        <w:t xml:space="preserve">внести</w:t>
      </w:r>
      <w:r>
        <w:rPr>
          <w:color w:val="000000"/>
          <w:sz w:val="28"/>
          <w:szCs w:val="28"/>
        </w:rPr>
        <w:t xml:space="preserve"> зміни до загального фонду Менської м</w:t>
      </w:r>
      <w:r>
        <w:rPr>
          <w:color w:val="000000"/>
          <w:sz w:val="28"/>
          <w:szCs w:val="28"/>
        </w:rPr>
        <w:t xml:space="preserve">іської ради по забезпеченню діяльності місцевої пожежної охорони в сумі 13000,00 грн., а саме: збільшити кошторисні призначення в червні місяці в сумі +13000,00 грн., а зменшити видатки в листопаді місяці в сумі 8500,00 грн. та в грудні в сумі 4500,00 грн.</w:t>
      </w:r>
      <w:r/>
    </w:p>
    <w:p>
      <w:pPr>
        <w:pStyle w:val="383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(КПКВК 0118130  КЕКВ 2240)</w:t>
      </w:r>
      <w:r/>
    </w:p>
    <w:p>
      <w:pPr>
        <w:pStyle w:val="383"/>
        <w:numPr>
          <w:ilvl w:val="0"/>
          <w:numId w:val="5"/>
        </w:numPr>
        <w:ind w:left="0" w:firstLine="709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 метою придбання річкового піску для об’єктів благоустрою Менської ОТГ, </w:t>
      </w:r>
      <w:r>
        <w:rPr>
          <w:color w:val="000000"/>
          <w:sz w:val="28"/>
          <w:szCs w:val="28"/>
        </w:rPr>
        <w:t xml:space="preserve">внести</w:t>
      </w:r>
      <w:r>
        <w:rPr>
          <w:color w:val="000000"/>
          <w:sz w:val="28"/>
          <w:szCs w:val="28"/>
        </w:rPr>
        <w:t xml:space="preserve"> зміни до кошторису та помісячного план</w:t>
      </w:r>
      <w:r>
        <w:rPr>
          <w:color w:val="000000"/>
          <w:sz w:val="28"/>
          <w:szCs w:val="28"/>
        </w:rPr>
        <w:t xml:space="preserve">у асигнувань Менської міської ради по благоустрою, а саме: зменшити кошторисні призначення в частині видатків на оплату електроенергії в сумі 30000,00 грн., а збільшити кошторисні призначення в частині видатків на предмети та матеріали в сумі 30000,00 грн.</w:t>
      </w:r>
      <w:r/>
    </w:p>
    <w:p>
      <w:pPr>
        <w:pStyle w:val="383"/>
        <w:jc w:val="both"/>
        <w:spacing w:after="0" w:afterAutospacing="0" w:before="0" w:beforeAutospacing="0"/>
        <w:tabs>
          <w:tab w:val="left" w:pos="0" w:leader="none"/>
        </w:tabs>
      </w:pPr>
      <w:r>
        <w:rPr>
          <w:color w:val="000000"/>
          <w:sz w:val="28"/>
          <w:szCs w:val="28"/>
        </w:rPr>
        <w:t xml:space="preserve">(КПКВК 0116030 КЕКВ 2273-30000,00 грн., КЕКВ 2210+30000,00 грн.)</w:t>
      </w:r>
      <w:r/>
    </w:p>
    <w:p>
      <w:pPr>
        <w:pStyle w:val="383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4.</w:t>
      </w:r>
      <w:r>
        <w:rPr>
          <w:color w:val="000000"/>
          <w:sz w:val="28"/>
          <w:szCs w:val="28"/>
        </w:rPr>
        <w:t xml:space="preserve">Контроль за виконанням розпорядження покласти на начальника фінансового управління В.В.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Костенко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38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83"/>
        <w:jc w:val="both"/>
        <w:spacing w:after="0" w:afterAutospacing="0" w:before="0" w:beforeAutospacing="0"/>
      </w:pPr>
      <w:r>
        <w:t xml:space="preserve"> </w:t>
      </w:r>
      <w:r/>
    </w:p>
    <w:p>
      <w:pPr>
        <w:pStyle w:val="383"/>
        <w:spacing w:after="0" w:afterAutospacing="0" w:before="0" w:beforeAutospacing="0"/>
        <w:tabs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</w:t>
      </w:r>
      <w:r>
        <w:rPr>
          <w:b/>
          <w:bCs/>
          <w:color w:val="000000"/>
          <w:sz w:val="28"/>
          <w:szCs w:val="28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850" w:right="1133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8"/>
    <w:next w:val="37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8"/>
    <w:next w:val="37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8"/>
    <w:next w:val="37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8"/>
    <w:next w:val="3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8"/>
    <w:next w:val="3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8"/>
    <w:next w:val="3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8"/>
    <w:next w:val="3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8"/>
    <w:next w:val="3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8"/>
    <w:next w:val="3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8"/>
    <w:next w:val="3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9"/>
    <w:link w:val="32"/>
    <w:uiPriority w:val="10"/>
    <w:rPr>
      <w:sz w:val="48"/>
      <w:szCs w:val="48"/>
    </w:rPr>
  </w:style>
  <w:style w:type="paragraph" w:styleId="34">
    <w:name w:val="Subtitle"/>
    <w:basedOn w:val="378"/>
    <w:next w:val="3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9"/>
    <w:link w:val="34"/>
    <w:uiPriority w:val="11"/>
    <w:rPr>
      <w:sz w:val="24"/>
      <w:szCs w:val="24"/>
    </w:rPr>
  </w:style>
  <w:style w:type="paragraph" w:styleId="36">
    <w:name w:val="Quote"/>
    <w:basedOn w:val="378"/>
    <w:next w:val="3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8"/>
    <w:next w:val="37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9"/>
    <w:link w:val="40"/>
    <w:uiPriority w:val="99"/>
  </w:style>
  <w:style w:type="paragraph" w:styleId="42">
    <w:name w:val="Footer"/>
    <w:basedOn w:val="37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9"/>
    <w:link w:val="42"/>
    <w:uiPriority w:val="99"/>
  </w:style>
  <w:style w:type="table" w:styleId="44">
    <w:name w:val="Table Grid"/>
    <w:basedOn w:val="3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9"/>
    <w:uiPriority w:val="99"/>
    <w:unhideWhenUsed/>
    <w:rPr>
      <w:vertAlign w:val="superscript"/>
    </w:rPr>
  </w:style>
  <w:style w:type="paragraph" w:styleId="174">
    <w:name w:val="toc 1"/>
    <w:basedOn w:val="378"/>
    <w:next w:val="37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8"/>
    <w:next w:val="37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8"/>
    <w:next w:val="37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8"/>
    <w:next w:val="37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8"/>
    <w:next w:val="37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8"/>
    <w:next w:val="37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8"/>
    <w:next w:val="37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8"/>
    <w:next w:val="37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8"/>
    <w:next w:val="37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8" w:default="1">
    <w:name w:val="Normal"/>
    <w:qFormat/>
  </w:style>
  <w:style w:type="character" w:styleId="379" w:default="1">
    <w:name w:val="Default Paragraph Font"/>
    <w:uiPriority w:val="1"/>
    <w:semiHidden/>
    <w:unhideWhenUsed/>
  </w:style>
  <w:style w:type="table" w:styleId="3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1" w:default="1">
    <w:name w:val="No List"/>
    <w:uiPriority w:val="99"/>
    <w:semiHidden/>
    <w:unhideWhenUsed/>
  </w:style>
  <w:style w:type="paragraph" w:styleId="382" w:customStyle="1">
    <w:name w:val="docdata"/>
    <w:basedOn w:val="37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383">
    <w:name w:val="Normal (Web)"/>
    <w:basedOn w:val="37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3</cp:revision>
  <dcterms:created xsi:type="dcterms:W3CDTF">2020-06-04T06:25:00Z</dcterms:created>
  <dcterms:modified xsi:type="dcterms:W3CDTF">2020-06-04T06:40:53Z</dcterms:modified>
</cp:coreProperties>
</file>