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ru-RU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7165" cy="60779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7164" cy="6077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7.9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Менського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району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Чернігівської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області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Р О З П О Р Я Д Ж Е Н Н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w:t xml:space="preserve"> </w:t>
      </w:r>
      <w:r/>
    </w:p>
    <w:p>
      <w:pPr>
        <w:spacing w:lineRule="auto" w:line="240" w:after="0"/>
        <w:tabs>
          <w:tab w:val="left" w:pos="4252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01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червня 2020 року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 147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right="4960"/>
        <w:jc w:val="both"/>
        <w:tabs>
          <w:tab w:val="left" w:pos="2977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створення комісії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по розгляду заяви гр.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Трутень С.І.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щодо спору між власниками суміжних земельних ділянок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/>
    </w:p>
    <w:p>
      <w:pPr>
        <w:ind w:right="-1"/>
        <w:jc w:val="both"/>
        <w:spacing w:lineRule="auto" w:line="24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п. 34 ст. 26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12,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п. 3 ст.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158,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159,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160,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161 Земельного кодексу України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 метою розгляду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заяви гр.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Трутень Сергія Івановича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щодо спору стосовно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меж суміжних земельних ділянок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які розташовані за адресою: Чернігівська область, м. Мена,  вул.Свободи,20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576"/>
        <w:numPr>
          <w:ilvl w:val="0"/>
          <w:numId w:val="1"/>
        </w:numPr>
        <w:ind w:left="0" w:firstLine="284"/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Створити комісію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по розгляду заяв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гр.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Трутень Сергія Івановича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щодо спору стосовно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меж суміжних земельних ділянок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які розташовані за адресою: Чернігівська область, м. Мена,  вул. Свободи,20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у наступному складі:</w:t>
      </w:r>
      <w:r/>
    </w:p>
    <w:tbl>
      <w:tblPr>
        <w:tblStyle w:val="577"/>
        <w:tblW w:w="9214" w:type="dxa"/>
        <w:tblInd w:w="137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>
        <w:trPr>
          <w:trHeight w:val="749"/>
        </w:trPr>
        <w:tc>
          <w:tcPr>
            <w:tcW w:w="2268" w:type="dxa"/>
            <w:textDirection w:val="lrTb"/>
            <w:noWrap w:val="false"/>
          </w:tcPr>
          <w:p>
            <w:pPr>
              <w:pStyle w:val="576"/>
              <w:ind w:left="0"/>
              <w:jc w:val="both"/>
              <w:spacing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zh-CN"/>
              </w:rPr>
              <w:t xml:space="preserve">голова комісії</w:t>
            </w:r>
            <w:r/>
          </w:p>
        </w:tc>
        <w:tc>
          <w:tcPr>
            <w:tcW w:w="6946" w:type="dxa"/>
            <w:textDirection w:val="lrTb"/>
            <w:noWrap w:val="false"/>
          </w:tcPr>
          <w:p>
            <w:pPr>
              <w:pStyle w:val="576"/>
              <w:numPr>
                <w:ilvl w:val="0"/>
                <w:numId w:val="6"/>
              </w:numPr>
              <w:ind w:left="0" w:hanging="114"/>
              <w:spacing w:after="0"/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Терентієв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 П.О., начальник відділу земельних відносин Менської міської ради;</w:t>
            </w:r>
            <w:r/>
          </w:p>
        </w:tc>
      </w:tr>
      <w:tr>
        <w:trPr>
          <w:trHeight w:val="1124"/>
        </w:trPr>
        <w:tc>
          <w:tcPr>
            <w:tcW w:w="2268" w:type="dxa"/>
            <w:textDirection w:val="lrTb"/>
            <w:noWrap w:val="false"/>
          </w:tcPr>
          <w:p>
            <w:pPr>
              <w:pStyle w:val="576"/>
              <w:ind w:left="0"/>
              <w:jc w:val="both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zh-CN"/>
              </w:rPr>
              <w:t xml:space="preserve">секретар комісії</w:t>
            </w:r>
            <w:r/>
          </w:p>
        </w:tc>
        <w:tc>
          <w:tcPr>
            <w:tcW w:w="6946" w:type="dxa"/>
            <w:textDirection w:val="lrTb"/>
            <w:noWrap w:val="false"/>
          </w:tcPr>
          <w:p>
            <w:pPr>
              <w:pStyle w:val="576"/>
              <w:numPr>
                <w:ilvl w:val="0"/>
                <w:numId w:val="6"/>
              </w:numPr>
              <w:ind w:left="27" w:hanging="141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Білогуб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 І.О., головний спеціаліст відділу земельних відносин Менської міської ради;</w:t>
            </w:r>
            <w:r/>
          </w:p>
          <w:p>
            <w:pPr>
              <w:pStyle w:val="576"/>
              <w:ind w:left="316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</w:r>
            <w:r/>
          </w:p>
        </w:tc>
      </w:tr>
      <w:tr>
        <w:trPr>
          <w:trHeight w:val="737"/>
        </w:trPr>
        <w:tc>
          <w:tcPr>
            <w:tcW w:w="2268" w:type="dxa"/>
            <w:textDirection w:val="lrTb"/>
            <w:noWrap w:val="false"/>
          </w:tcPr>
          <w:p>
            <w:pPr>
              <w:pStyle w:val="576"/>
              <w:ind w:left="0"/>
              <w:jc w:val="both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zh-CN"/>
              </w:rPr>
              <w:t xml:space="preserve">члени комісії:</w:t>
            </w:r>
            <w:r/>
          </w:p>
        </w:tc>
        <w:tc>
          <w:tcPr>
            <w:tcW w:w="6946" w:type="dxa"/>
            <w:textDirection w:val="lrTb"/>
            <w:noWrap w:val="false"/>
          </w:tcPr>
          <w:p>
            <w:pPr>
              <w:pStyle w:val="576"/>
              <w:numPr>
                <w:ilvl w:val="0"/>
                <w:numId w:val="4"/>
              </w:numPr>
              <w:ind w:left="27" w:hanging="141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Абдрахімова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 Н.М.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, провідний спеціаліст відділу земельних відносин Менської міської ради; </w:t>
            </w:r>
            <w:r/>
          </w:p>
        </w:tc>
      </w:tr>
      <w:tr>
        <w:trPr>
          <w:trHeight w:val="749"/>
        </w:trPr>
        <w:tc>
          <w:tcPr>
            <w:tcW w:w="2268" w:type="dxa"/>
            <w:textDirection w:val="lrTb"/>
            <w:noWrap w:val="false"/>
          </w:tcPr>
          <w:p>
            <w:pPr>
              <w:pStyle w:val="576"/>
              <w:ind w:lef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</w:r>
            <w:r/>
          </w:p>
        </w:tc>
        <w:tc>
          <w:tcPr>
            <w:tcW w:w="6946" w:type="dxa"/>
            <w:textDirection w:val="lrTb"/>
            <w:noWrap w:val="false"/>
          </w:tcPr>
          <w:p>
            <w:pPr>
              <w:pStyle w:val="576"/>
              <w:numPr>
                <w:ilvl w:val="0"/>
                <w:numId w:val="4"/>
              </w:numPr>
              <w:ind w:left="27" w:hanging="141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Бернадська Т.А., начальник юридичного відділу Менської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 міської ради;</w:t>
            </w:r>
            <w:r/>
          </w:p>
        </w:tc>
      </w:tr>
      <w:tr>
        <w:trPr>
          <w:trHeight w:val="411"/>
        </w:trPr>
        <w:tc>
          <w:tcPr>
            <w:gridSpan w:val="2"/>
            <w:tcW w:w="9214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до участі запросити:</w:t>
            </w:r>
            <w:r/>
          </w:p>
        </w:tc>
      </w:tr>
      <w:tr>
        <w:trPr>
          <w:trHeight w:val="658"/>
        </w:trPr>
        <w:tc>
          <w:tcPr>
            <w:tcW w:w="2268" w:type="dxa"/>
            <w:textDirection w:val="lrTb"/>
            <w:noWrap w:val="false"/>
          </w:tcPr>
          <w:p>
            <w:pPr>
              <w:pStyle w:val="576"/>
              <w:ind w:left="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zh-CN"/>
              </w:rPr>
            </w:r>
            <w:r/>
          </w:p>
        </w:tc>
        <w:tc>
          <w:tcPr>
            <w:tcW w:w="6946" w:type="dxa"/>
            <w:textDirection w:val="lrTb"/>
            <w:noWrap w:val="false"/>
          </w:tcPr>
          <w:p>
            <w:pPr>
              <w:pStyle w:val="576"/>
              <w:numPr>
                <w:ilvl w:val="0"/>
                <w:numId w:val="4"/>
              </w:numPr>
              <w:ind w:left="27" w:hanging="141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аявника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;</w:t>
            </w:r>
            <w:r/>
          </w:p>
          <w:p>
            <w:pPr>
              <w:ind w:hanging="114"/>
              <w:jc w:val="both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Ткаченка Є.А., інженер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 – землевпорядник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 (за згодою)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.</w:t>
            </w:r>
            <w:r/>
          </w:p>
        </w:tc>
      </w:tr>
    </w:tbl>
    <w:p>
      <w:pPr>
        <w:pStyle w:val="576"/>
        <w:ind w:left="284"/>
        <w:jc w:val="both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pStyle w:val="576"/>
        <w:numPr>
          <w:ilvl w:val="0"/>
          <w:numId w:val="1"/>
        </w:numPr>
        <w:ind w:left="0" w:firstLine="284"/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Секретарю комісії, Білогубу І.О.,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повідомити заявника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результати розгляду звернення  у встановлені законодавством строки.</w:t>
      </w:r>
      <w:r/>
    </w:p>
    <w:p>
      <w:pPr>
        <w:pStyle w:val="576"/>
        <w:ind w:left="284"/>
        <w:jc w:val="both"/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zh-CN"/>
        </w:rPr>
      </w:r>
      <w:r/>
    </w:p>
    <w:p>
      <w:pPr>
        <w:pStyle w:val="576"/>
        <w:numPr>
          <w:ilvl w:val="0"/>
          <w:numId w:val="1"/>
        </w:numPr>
        <w:ind w:left="0" w:firstLine="284"/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Контроль за виконання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залишаю за собою.</w:t>
      </w:r>
      <w:r/>
    </w:p>
    <w:p>
      <w:pPr>
        <w:pStyle w:val="576"/>
        <w:ind w:left="284"/>
        <w:jc w:val="both"/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zh-CN"/>
        </w:rPr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ab/>
      </w:r>
      <w:bookmarkStart w:id="0" w:name="_GoBack"/>
      <w:r/>
      <w:bookmarkEnd w:id="0"/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Г.А. Примаков</w:t>
      </w:r>
      <w:r/>
    </w:p>
    <w:sectPr>
      <w:footnotePr/>
      <w:type w:val="nextPage"/>
      <w:pgSz w:w="11906" w:h="16838" w:orient="portrait"/>
      <w:pgMar w:top="851" w:right="850" w:bottom="142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  <w:color w:val="292B2C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  <w:color w:val="292B2C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  <w:rPr>
        <w:rFonts w:ascii="Times New Roman" w:hAnsi="Times New Roman" w:cs="Times New Roman" w:eastAsia="Calibri" w:hint="default"/>
        <w:color w:val="292B2C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2">
    <w:name w:val="Heading 1"/>
    <w:basedOn w:val="572"/>
    <w:next w:val="572"/>
    <w:link w:val="4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3">
    <w:name w:val="Heading 1 Char"/>
    <w:basedOn w:val="573"/>
    <w:link w:val="402"/>
    <w:uiPriority w:val="9"/>
    <w:rPr>
      <w:rFonts w:ascii="Arial" w:hAnsi="Arial" w:cs="Arial" w:eastAsia="Arial"/>
      <w:sz w:val="40"/>
      <w:szCs w:val="40"/>
    </w:rPr>
  </w:style>
  <w:style w:type="paragraph" w:styleId="404">
    <w:name w:val="Heading 2"/>
    <w:basedOn w:val="572"/>
    <w:next w:val="572"/>
    <w:link w:val="4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5">
    <w:name w:val="Heading 2 Char"/>
    <w:basedOn w:val="573"/>
    <w:link w:val="404"/>
    <w:uiPriority w:val="9"/>
    <w:rPr>
      <w:rFonts w:ascii="Arial" w:hAnsi="Arial" w:cs="Arial" w:eastAsia="Arial"/>
      <w:sz w:val="34"/>
    </w:rPr>
  </w:style>
  <w:style w:type="paragraph" w:styleId="406">
    <w:name w:val="Heading 3"/>
    <w:basedOn w:val="572"/>
    <w:next w:val="572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7">
    <w:name w:val="Heading 3 Char"/>
    <w:basedOn w:val="573"/>
    <w:link w:val="406"/>
    <w:uiPriority w:val="9"/>
    <w:rPr>
      <w:rFonts w:ascii="Arial" w:hAnsi="Arial" w:cs="Arial" w:eastAsia="Arial"/>
      <w:sz w:val="30"/>
      <w:szCs w:val="30"/>
    </w:rPr>
  </w:style>
  <w:style w:type="paragraph" w:styleId="408">
    <w:name w:val="Heading 4"/>
    <w:basedOn w:val="572"/>
    <w:next w:val="572"/>
    <w:link w:val="4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9">
    <w:name w:val="Heading 4 Char"/>
    <w:basedOn w:val="573"/>
    <w:link w:val="408"/>
    <w:uiPriority w:val="9"/>
    <w:rPr>
      <w:rFonts w:ascii="Arial" w:hAnsi="Arial" w:cs="Arial" w:eastAsia="Arial"/>
      <w:b/>
      <w:bCs/>
      <w:sz w:val="26"/>
      <w:szCs w:val="26"/>
    </w:rPr>
  </w:style>
  <w:style w:type="paragraph" w:styleId="410">
    <w:name w:val="Heading 5"/>
    <w:basedOn w:val="572"/>
    <w:next w:val="572"/>
    <w:link w:val="4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1">
    <w:name w:val="Heading 5 Char"/>
    <w:basedOn w:val="573"/>
    <w:link w:val="410"/>
    <w:uiPriority w:val="9"/>
    <w:rPr>
      <w:rFonts w:ascii="Arial" w:hAnsi="Arial" w:cs="Arial" w:eastAsia="Arial"/>
      <w:b/>
      <w:bCs/>
      <w:sz w:val="24"/>
      <w:szCs w:val="24"/>
    </w:rPr>
  </w:style>
  <w:style w:type="paragraph" w:styleId="412">
    <w:name w:val="Heading 6"/>
    <w:basedOn w:val="572"/>
    <w:next w:val="572"/>
    <w:link w:val="4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3">
    <w:name w:val="Heading 6 Char"/>
    <w:basedOn w:val="573"/>
    <w:link w:val="412"/>
    <w:uiPriority w:val="9"/>
    <w:rPr>
      <w:rFonts w:ascii="Arial" w:hAnsi="Arial" w:cs="Arial" w:eastAsia="Arial"/>
      <w:b/>
      <w:bCs/>
      <w:sz w:val="22"/>
      <w:szCs w:val="22"/>
    </w:rPr>
  </w:style>
  <w:style w:type="paragraph" w:styleId="414">
    <w:name w:val="Heading 7"/>
    <w:basedOn w:val="572"/>
    <w:next w:val="572"/>
    <w:link w:val="4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5">
    <w:name w:val="Heading 7 Char"/>
    <w:basedOn w:val="573"/>
    <w:link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6">
    <w:name w:val="Heading 8"/>
    <w:basedOn w:val="572"/>
    <w:next w:val="572"/>
    <w:link w:val="4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7">
    <w:name w:val="Heading 8 Char"/>
    <w:basedOn w:val="573"/>
    <w:link w:val="416"/>
    <w:uiPriority w:val="9"/>
    <w:rPr>
      <w:rFonts w:ascii="Arial" w:hAnsi="Arial" w:cs="Arial" w:eastAsia="Arial"/>
      <w:i/>
      <w:iCs/>
      <w:sz w:val="22"/>
      <w:szCs w:val="22"/>
    </w:rPr>
  </w:style>
  <w:style w:type="paragraph" w:styleId="418">
    <w:name w:val="Heading 9"/>
    <w:basedOn w:val="572"/>
    <w:next w:val="572"/>
    <w:link w:val="4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>
    <w:name w:val="Heading 9 Char"/>
    <w:basedOn w:val="573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420">
    <w:name w:val="No Spacing"/>
    <w:qFormat/>
    <w:uiPriority w:val="1"/>
    <w:pPr>
      <w:spacing w:lineRule="auto" w:line="240" w:after="0" w:before="0"/>
    </w:pPr>
  </w:style>
  <w:style w:type="paragraph" w:styleId="421">
    <w:name w:val="Title"/>
    <w:basedOn w:val="572"/>
    <w:next w:val="572"/>
    <w:link w:val="4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2">
    <w:name w:val="Title Char"/>
    <w:basedOn w:val="573"/>
    <w:link w:val="421"/>
    <w:uiPriority w:val="10"/>
    <w:rPr>
      <w:sz w:val="48"/>
      <w:szCs w:val="48"/>
    </w:rPr>
  </w:style>
  <w:style w:type="paragraph" w:styleId="423">
    <w:name w:val="Subtitle"/>
    <w:basedOn w:val="572"/>
    <w:next w:val="572"/>
    <w:link w:val="424"/>
    <w:qFormat/>
    <w:uiPriority w:val="11"/>
    <w:rPr>
      <w:sz w:val="24"/>
      <w:szCs w:val="24"/>
    </w:rPr>
    <w:pPr>
      <w:spacing w:after="200" w:before="200"/>
    </w:pPr>
  </w:style>
  <w:style w:type="character" w:styleId="424">
    <w:name w:val="Subtitle Char"/>
    <w:basedOn w:val="573"/>
    <w:link w:val="423"/>
    <w:uiPriority w:val="11"/>
    <w:rPr>
      <w:sz w:val="24"/>
      <w:szCs w:val="24"/>
    </w:rPr>
  </w:style>
  <w:style w:type="paragraph" w:styleId="425">
    <w:name w:val="Quote"/>
    <w:basedOn w:val="572"/>
    <w:next w:val="572"/>
    <w:link w:val="426"/>
    <w:qFormat/>
    <w:uiPriority w:val="29"/>
    <w:rPr>
      <w:i/>
    </w:rPr>
    <w:pPr>
      <w:ind w:left="720" w:right="720"/>
    </w:pPr>
  </w:style>
  <w:style w:type="character" w:styleId="426">
    <w:name w:val="Quote Char"/>
    <w:link w:val="425"/>
    <w:uiPriority w:val="29"/>
    <w:rPr>
      <w:i/>
    </w:rPr>
  </w:style>
  <w:style w:type="paragraph" w:styleId="427">
    <w:name w:val="Intense Quote"/>
    <w:basedOn w:val="572"/>
    <w:next w:val="572"/>
    <w:link w:val="42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8">
    <w:name w:val="Intense Quote Char"/>
    <w:link w:val="427"/>
    <w:uiPriority w:val="30"/>
    <w:rPr>
      <w:i/>
    </w:rPr>
  </w:style>
  <w:style w:type="paragraph" w:styleId="429">
    <w:name w:val="Header"/>
    <w:basedOn w:val="572"/>
    <w:link w:val="4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0">
    <w:name w:val="Header Char"/>
    <w:basedOn w:val="573"/>
    <w:link w:val="429"/>
    <w:uiPriority w:val="99"/>
  </w:style>
  <w:style w:type="paragraph" w:styleId="431">
    <w:name w:val="Footer"/>
    <w:basedOn w:val="572"/>
    <w:link w:val="4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2">
    <w:name w:val="Footer Char"/>
    <w:basedOn w:val="573"/>
    <w:link w:val="431"/>
    <w:uiPriority w:val="99"/>
  </w:style>
  <w:style w:type="table" w:styleId="433">
    <w:name w:val="Table Grid Light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>
    <w:name w:val="Plain Table 1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>
    <w:name w:val="Plain Table 2"/>
    <w:basedOn w:val="5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>
    <w:name w:val="Plain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7">
    <w:name w:val="Plain Table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Plain Table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9">
    <w:name w:val="Grid Table 1 Light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4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1">
    <w:name w:val="Grid Table 4 - Accent 1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2">
    <w:name w:val="Grid Table 4 - Accent 2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3">
    <w:name w:val="Grid Table 4 - Accent 3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4">
    <w:name w:val="Grid Table 4 - Accent 4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5">
    <w:name w:val="Grid Table 4 - Accent 5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6">
    <w:name w:val="Grid Table 4 - Accent 6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7">
    <w:name w:val="Grid Table 5 Dark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8">
    <w:name w:val="Grid Table 5 Dark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1">
    <w:name w:val="Grid Table 5 Dark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4">
    <w:name w:val="Grid Table 6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5">
    <w:name w:val="Grid Table 6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6">
    <w:name w:val="Grid Table 6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7">
    <w:name w:val="Grid Table 6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8">
    <w:name w:val="Grid Table 6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9">
    <w:name w:val="Grid Table 6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0">
    <w:name w:val="Grid Table 6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1">
    <w:name w:val="Grid Table 7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6">
    <w:name w:val="List Table 2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7">
    <w:name w:val="List Table 2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8">
    <w:name w:val="List Table 2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9">
    <w:name w:val="List Table 2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0">
    <w:name w:val="List Table 2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1">
    <w:name w:val="List Table 2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2">
    <w:name w:val="List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5 Dark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6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4">
    <w:name w:val="List Table 6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5">
    <w:name w:val="List Table 6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6">
    <w:name w:val="List Table 6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7">
    <w:name w:val="List Table 6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8">
    <w:name w:val="List Table 6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9">
    <w:name w:val="List Table 6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0">
    <w:name w:val="List Table 7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1">
    <w:name w:val="List Table 7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32">
    <w:name w:val="List Table 7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3">
    <w:name w:val="List Table 7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4">
    <w:name w:val="List Table 7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5">
    <w:name w:val="List Table 7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6">
    <w:name w:val="List Table 7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7">
    <w:name w:val="Lined - Accent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8">
    <w:name w:val="Lined - Accent 1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9">
    <w:name w:val="Lined - Accent 2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0">
    <w:name w:val="Lined - Accent 3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1">
    <w:name w:val="Lined - Accent 4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2">
    <w:name w:val="Lined - Accent 5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3">
    <w:name w:val="Lined - Accent 6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4">
    <w:name w:val="Bordered &amp; Lined - Accent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5">
    <w:name w:val="Bordered &amp; Lined - Accent 1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6">
    <w:name w:val="Bordered &amp; Lined - Accent 2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7">
    <w:name w:val="Bordered &amp; Lined - Accent 3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8">
    <w:name w:val="Bordered &amp; Lined - Accent 4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9">
    <w:name w:val="Bordered &amp; Lined - Accent 5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0">
    <w:name w:val="Bordered &amp; Lined - Accent 6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1">
    <w:name w:val="Bordered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2">
    <w:name w:val="Bordered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3">
    <w:name w:val="Bordered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4">
    <w:name w:val="Bordered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5">
    <w:name w:val="Bordered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6">
    <w:name w:val="Bordered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7">
    <w:name w:val="Bordered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8">
    <w:name w:val="Hyperlink"/>
    <w:uiPriority w:val="99"/>
    <w:unhideWhenUsed/>
    <w:rPr>
      <w:color w:val="0000FF" w:themeColor="hyperlink"/>
      <w:u w:val="single"/>
    </w:rPr>
  </w:style>
  <w:style w:type="paragraph" w:styleId="559">
    <w:name w:val="footnote text"/>
    <w:basedOn w:val="572"/>
    <w:link w:val="560"/>
    <w:uiPriority w:val="99"/>
    <w:semiHidden/>
    <w:unhideWhenUsed/>
    <w:rPr>
      <w:sz w:val="18"/>
    </w:rPr>
    <w:pPr>
      <w:spacing w:lineRule="auto" w:line="240" w:after="40"/>
    </w:pPr>
  </w:style>
  <w:style w:type="character" w:styleId="560">
    <w:name w:val="Footnote Text Char"/>
    <w:link w:val="559"/>
    <w:uiPriority w:val="99"/>
    <w:rPr>
      <w:sz w:val="18"/>
    </w:rPr>
  </w:style>
  <w:style w:type="character" w:styleId="561">
    <w:name w:val="footnote reference"/>
    <w:basedOn w:val="573"/>
    <w:uiPriority w:val="99"/>
    <w:unhideWhenUsed/>
    <w:rPr>
      <w:vertAlign w:val="superscript"/>
    </w:rPr>
  </w:style>
  <w:style w:type="paragraph" w:styleId="562">
    <w:name w:val="toc 1"/>
    <w:basedOn w:val="572"/>
    <w:next w:val="572"/>
    <w:uiPriority w:val="39"/>
    <w:unhideWhenUsed/>
    <w:pPr>
      <w:ind w:left="0" w:right="0" w:firstLine="0"/>
      <w:spacing w:after="57"/>
    </w:pPr>
  </w:style>
  <w:style w:type="paragraph" w:styleId="563">
    <w:name w:val="toc 2"/>
    <w:basedOn w:val="572"/>
    <w:next w:val="572"/>
    <w:uiPriority w:val="39"/>
    <w:unhideWhenUsed/>
    <w:pPr>
      <w:ind w:left="283" w:right="0" w:firstLine="0"/>
      <w:spacing w:after="57"/>
    </w:pPr>
  </w:style>
  <w:style w:type="paragraph" w:styleId="564">
    <w:name w:val="toc 3"/>
    <w:basedOn w:val="572"/>
    <w:next w:val="572"/>
    <w:uiPriority w:val="39"/>
    <w:unhideWhenUsed/>
    <w:pPr>
      <w:ind w:left="567" w:right="0" w:firstLine="0"/>
      <w:spacing w:after="57"/>
    </w:pPr>
  </w:style>
  <w:style w:type="paragraph" w:styleId="565">
    <w:name w:val="toc 4"/>
    <w:basedOn w:val="572"/>
    <w:next w:val="572"/>
    <w:uiPriority w:val="39"/>
    <w:unhideWhenUsed/>
    <w:pPr>
      <w:ind w:left="850" w:right="0" w:firstLine="0"/>
      <w:spacing w:after="57"/>
    </w:pPr>
  </w:style>
  <w:style w:type="paragraph" w:styleId="566">
    <w:name w:val="toc 5"/>
    <w:basedOn w:val="572"/>
    <w:next w:val="572"/>
    <w:uiPriority w:val="39"/>
    <w:unhideWhenUsed/>
    <w:pPr>
      <w:ind w:left="1134" w:right="0" w:firstLine="0"/>
      <w:spacing w:after="57"/>
    </w:pPr>
  </w:style>
  <w:style w:type="paragraph" w:styleId="567">
    <w:name w:val="toc 6"/>
    <w:basedOn w:val="572"/>
    <w:next w:val="572"/>
    <w:uiPriority w:val="39"/>
    <w:unhideWhenUsed/>
    <w:pPr>
      <w:ind w:left="1417" w:right="0" w:firstLine="0"/>
      <w:spacing w:after="57"/>
    </w:pPr>
  </w:style>
  <w:style w:type="paragraph" w:styleId="568">
    <w:name w:val="toc 7"/>
    <w:basedOn w:val="572"/>
    <w:next w:val="572"/>
    <w:uiPriority w:val="39"/>
    <w:unhideWhenUsed/>
    <w:pPr>
      <w:ind w:left="1701" w:right="0" w:firstLine="0"/>
      <w:spacing w:after="57"/>
    </w:pPr>
  </w:style>
  <w:style w:type="paragraph" w:styleId="569">
    <w:name w:val="toc 8"/>
    <w:basedOn w:val="572"/>
    <w:next w:val="572"/>
    <w:uiPriority w:val="39"/>
    <w:unhideWhenUsed/>
    <w:pPr>
      <w:ind w:left="1984" w:right="0" w:firstLine="0"/>
      <w:spacing w:after="57"/>
    </w:pPr>
  </w:style>
  <w:style w:type="paragraph" w:styleId="570">
    <w:name w:val="toc 9"/>
    <w:basedOn w:val="572"/>
    <w:next w:val="572"/>
    <w:uiPriority w:val="39"/>
    <w:unhideWhenUsed/>
    <w:pPr>
      <w:ind w:left="2268" w:right="0" w:firstLine="0"/>
      <w:spacing w:after="57"/>
    </w:pPr>
  </w:style>
  <w:style w:type="paragraph" w:styleId="571">
    <w:name w:val="TOC Heading"/>
    <w:uiPriority w:val="39"/>
    <w:unhideWhenUsed/>
  </w:style>
  <w:style w:type="paragraph" w:styleId="572" w:default="1">
    <w:name w:val="Normal"/>
    <w:qFormat/>
    <w:rPr>
      <w:lang w:val="uk-UA"/>
    </w:rPr>
    <w:pPr>
      <w:spacing w:lineRule="auto" w:line="276" w:after="200"/>
    </w:pPr>
  </w:style>
  <w:style w:type="character" w:styleId="573" w:default="1">
    <w:name w:val="Default Paragraph Font"/>
    <w:uiPriority w:val="1"/>
    <w:semiHidden/>
    <w:unhideWhenUsed/>
  </w:style>
  <w:style w:type="table" w:styleId="5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5" w:default="1">
    <w:name w:val="No List"/>
    <w:uiPriority w:val="99"/>
    <w:semiHidden/>
    <w:unhideWhenUsed/>
  </w:style>
  <w:style w:type="paragraph" w:styleId="576">
    <w:name w:val="List Paragraph"/>
    <w:basedOn w:val="572"/>
    <w:qFormat/>
    <w:uiPriority w:val="34"/>
    <w:pPr>
      <w:contextualSpacing w:val="true"/>
      <w:ind w:left="720"/>
    </w:pPr>
  </w:style>
  <w:style w:type="table" w:styleId="577">
    <w:name w:val="Table Grid"/>
    <w:basedOn w:val="574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578">
    <w:name w:val="Balloon Text"/>
    <w:basedOn w:val="572"/>
    <w:link w:val="57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79" w:customStyle="1">
    <w:name w:val="Текст выноски Знак"/>
    <w:basedOn w:val="573"/>
    <w:link w:val="578"/>
    <w:uiPriority w:val="99"/>
    <w:semiHidden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Скирта Оксана Віталіївна</cp:lastModifiedBy>
  <cp:revision>24</cp:revision>
  <dcterms:created xsi:type="dcterms:W3CDTF">2020-05-29T09:43:00Z</dcterms:created>
  <dcterms:modified xsi:type="dcterms:W3CDTF">2020-06-02T09:46:47Z</dcterms:modified>
</cp:coreProperties>
</file>