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району Чернігівської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481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травня 2020 року </w:t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зміни до розпорядження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міського голови №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136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від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19.05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.20 р. «Про скликання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раховуючи ПКМУ № 211 від 11.03.2020 року із змінами та доповненнями, керуючись 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зпорядження міського голови № 136 від 19.05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виклавши пункт 4 розпорядження 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слідуючій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редакції: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«4. 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 </w:t>
        <w:tab/>
        <w:t xml:space="preserve">Г.А. Примаков</w:t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4</cp:revision>
  <dcterms:created xsi:type="dcterms:W3CDTF">2020-05-28T13:36:00Z</dcterms:created>
  <dcterms:modified xsi:type="dcterms:W3CDTF">2020-05-29T08:43:59Z</dcterms:modified>
</cp:coreProperties>
</file>