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160" cy="61858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4159" cy="61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КРАЇНА</w:t>
      </w:r>
      <w:r/>
    </w:p>
    <w:p>
      <w:pPr>
        <w:pStyle w:val="578"/>
        <w:ind w:left="2124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Н Я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21 травня </w:t>
      </w:r>
      <w:r>
        <w:rPr>
          <w:rFonts w:ascii="Times New Roman" w:hAnsi="Times New Roman"/>
          <w:sz w:val="28"/>
          <w:szCs w:val="28"/>
        </w:rPr>
        <w:t xml:space="preserve">2020 року </w:t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№ 139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звернення жителів</w:t>
      </w:r>
      <w:r>
        <w:rPr>
          <w:rFonts w:ascii="Times New Roman" w:hAnsi="Times New Roman"/>
          <w:sz w:val="28"/>
          <w:szCs w:val="28"/>
        </w:rPr>
        <w:t xml:space="preserve"> вулиці Гімназійна в</w:t>
      </w:r>
      <w:r>
        <w:rPr>
          <w:rFonts w:ascii="Times New Roman" w:hAnsi="Times New Roman"/>
          <w:sz w:val="28"/>
          <w:szCs w:val="28"/>
        </w:rPr>
        <w:t xml:space="preserve"> м. Мена Чернігівської області </w:t>
      </w:r>
      <w:r>
        <w:rPr>
          <w:rFonts w:ascii="Times New Roman" w:hAnsi="Times New Roman"/>
          <w:sz w:val="28"/>
          <w:szCs w:val="28"/>
        </w:rPr>
        <w:t xml:space="preserve">від 18.05.2020 р. по питанню прийняття у комунальну власність Менської міської об’єднаної територіальної громади та передачі на баланс Менської міської ради ділянки каналізаційного колектору, створити комісію для</w:t>
      </w:r>
      <w:r>
        <w:rPr>
          <w:rFonts w:ascii="Times New Roman" w:hAnsi="Times New Roman"/>
          <w:sz w:val="28"/>
          <w:szCs w:val="28"/>
        </w:rPr>
        <w:t xml:space="preserve"> вивчення та подальшого вирішення питання у слідуючому складі:</w:t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Гайдукевич Максим Валерійович – заступник міського голови з питань діяльності виконкому Менської міської ради.</w:t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комісії: Лихотинська Лілія Анатоліївна – начальни</w:t>
      </w:r>
      <w:r>
        <w:rPr>
          <w:rFonts w:ascii="Times New Roman" w:hAnsi="Times New Roman"/>
          <w:sz w:val="28"/>
          <w:szCs w:val="28"/>
        </w:rPr>
        <w:t xml:space="preserve">к відділу архітектури, містобудування та ЖКГ Менської міської ради;</w:t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Єкименко Ірина Валеріївна – головний спеціаліст відділу архітектури, містобудування та ЖКГ Менської міської ради, секретар комісії;</w:t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 Тамара Іванівна – провідний спеціаліст відділу арх</w:t>
      </w:r>
      <w:r>
        <w:rPr>
          <w:rFonts w:ascii="Times New Roman" w:hAnsi="Times New Roman"/>
          <w:sz w:val="28"/>
          <w:szCs w:val="28"/>
        </w:rPr>
        <w:t xml:space="preserve">ітектури, містобудування та ЖКГ Менської міської ради;</w:t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Фарапон Наталія Іванівна – головний спеціаліст відділу бухгалтерського обліку і звітності Менської міської ради;</w:t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Неженець Олександр Іванович – головний інженер ТОВ «Менський комунальник» (за згодою);</w:t>
      </w:r>
      <w:r/>
    </w:p>
    <w:p>
      <w:pPr>
        <w:pStyle w:val="4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Попович Лариса Леонідів</w:t>
      </w:r>
      <w:r>
        <w:rPr>
          <w:rFonts w:ascii="Times New Roman" w:hAnsi="Times New Roman"/>
          <w:sz w:val="28"/>
          <w:szCs w:val="28"/>
        </w:rPr>
        <w:t xml:space="preserve">на – депутат Менської міської ради.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/>
    </w:p>
    <w:sectPr>
      <w:footnotePr/>
      <w:type w:val="nextPage"/>
      <w:pgSz w:w="11906" w:h="16838" w:orient="portrait"/>
      <w:pgMar w:top="851" w:right="851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basedOn w:val="412"/>
    <w:link w:val="426"/>
    <w:uiPriority w:val="10"/>
    <w:rPr>
      <w:sz w:val="48"/>
      <w:szCs w:val="48"/>
    </w:rPr>
  </w:style>
  <w:style w:type="character" w:styleId="396">
    <w:name w:val="Subtitle Char"/>
    <w:basedOn w:val="412"/>
    <w:link w:val="428"/>
    <w:uiPriority w:val="11"/>
    <w:rPr>
      <w:sz w:val="24"/>
      <w:szCs w:val="24"/>
    </w:rPr>
  </w:style>
  <w:style w:type="character" w:styleId="397">
    <w:name w:val="Quote Char"/>
    <w:link w:val="430"/>
    <w:uiPriority w:val="29"/>
    <w:rPr>
      <w:i/>
    </w:rPr>
  </w:style>
  <w:style w:type="character" w:styleId="398">
    <w:name w:val="Intense Quote Char"/>
    <w:link w:val="432"/>
    <w:uiPriority w:val="30"/>
    <w:rPr>
      <w:i/>
    </w:rPr>
  </w:style>
  <w:style w:type="character" w:styleId="399">
    <w:name w:val="Header Char"/>
    <w:basedOn w:val="412"/>
    <w:link w:val="434"/>
    <w:uiPriority w:val="99"/>
  </w:style>
  <w:style w:type="character" w:styleId="400">
    <w:name w:val="Footer Char"/>
    <w:basedOn w:val="412"/>
    <w:link w:val="436"/>
    <w:uiPriority w:val="99"/>
  </w:style>
  <w:style w:type="character" w:styleId="401">
    <w:name w:val="Footnote Text Char"/>
    <w:link w:val="565"/>
    <w:uiPriority w:val="99"/>
    <w:rPr>
      <w:sz w:val="18"/>
    </w:rPr>
  </w:style>
  <w:style w:type="paragraph" w:styleId="402" w:default="1">
    <w:name w:val="Normal"/>
    <w:qFormat/>
  </w:style>
  <w:style w:type="paragraph" w:styleId="403">
    <w:name w:val="Heading 1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4">
    <w:name w:val="Heading 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4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4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Заголовок 1 Знак"/>
    <w:link w:val="403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</w:style>
  <w:style w:type="paragraph" w:styleId="426">
    <w:name w:val="Title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 w:customStyle="1">
    <w:name w:val="Заголовок Знак"/>
    <w:link w:val="426"/>
    <w:uiPriority w:val="10"/>
    <w:rPr>
      <w:sz w:val="48"/>
      <w:szCs w:val="48"/>
    </w:rPr>
  </w:style>
  <w:style w:type="paragraph" w:styleId="428">
    <w:name w:val="Subtitle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 w:customStyle="1">
    <w:name w:val="Подзаголовок Знак"/>
    <w:link w:val="428"/>
    <w:uiPriority w:val="11"/>
    <w:rPr>
      <w:sz w:val="24"/>
      <w:szCs w:val="24"/>
    </w:rPr>
  </w:style>
  <w:style w:type="paragraph" w:styleId="430">
    <w:name w:val="Quote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2 Знак"/>
    <w:link w:val="430"/>
    <w:uiPriority w:val="29"/>
    <w:rPr>
      <w:i/>
    </w:rPr>
  </w:style>
  <w:style w:type="paragraph" w:styleId="432">
    <w:name w:val="Intense Quote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Выделенная цитата Знак"/>
    <w:link w:val="432"/>
    <w:uiPriority w:val="30"/>
    <w:rPr>
      <w:i/>
    </w:rPr>
  </w:style>
  <w:style w:type="paragraph" w:styleId="434">
    <w:name w:val="Header"/>
    <w:link w:val="4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5" w:customStyle="1">
    <w:name w:val="Верхний колонтитул Знак"/>
    <w:link w:val="434"/>
    <w:uiPriority w:val="99"/>
  </w:style>
  <w:style w:type="paragraph" w:styleId="436">
    <w:name w:val="Footer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Нижний колонтитул Знак"/>
    <w:link w:val="436"/>
    <w:uiPriority w:val="99"/>
  </w:style>
  <w:style w:type="table" w:styleId="4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5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6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7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8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9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0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000FF" w:themeColor="hyperlink"/>
      <w:u w:val="single"/>
    </w:rPr>
  </w:style>
  <w:style w:type="paragraph" w:styleId="565">
    <w:name w:val="footnote text"/>
    <w:link w:val="566"/>
    <w:uiPriority w:val="99"/>
    <w:semiHidden/>
    <w:unhideWhenUsed/>
    <w:rPr>
      <w:sz w:val="18"/>
    </w:rPr>
    <w:pPr>
      <w:spacing w:after="40"/>
    </w:pPr>
  </w:style>
  <w:style w:type="character" w:styleId="566" w:customStyle="1">
    <w:name w:val="Текст сноски Знак"/>
    <w:link w:val="565"/>
    <w:uiPriority w:val="99"/>
    <w:rPr>
      <w:sz w:val="18"/>
    </w:rPr>
  </w:style>
  <w:style w:type="character" w:styleId="567">
    <w:name w:val="footnote reference"/>
    <w:uiPriority w:val="99"/>
    <w:unhideWhenUsed/>
    <w:rPr>
      <w:vertAlign w:val="superscript"/>
    </w:rPr>
  </w:style>
  <w:style w:type="paragraph" w:styleId="568">
    <w:name w:val="toc 1"/>
    <w:uiPriority w:val="39"/>
    <w:unhideWhenUsed/>
    <w:pPr>
      <w:spacing w:after="57"/>
    </w:pPr>
  </w:style>
  <w:style w:type="paragraph" w:styleId="569">
    <w:name w:val="toc 2"/>
    <w:uiPriority w:val="39"/>
    <w:unhideWhenUsed/>
    <w:pPr>
      <w:ind w:left="283"/>
      <w:spacing w:after="57"/>
    </w:pPr>
  </w:style>
  <w:style w:type="paragraph" w:styleId="570">
    <w:name w:val="toc 3"/>
    <w:uiPriority w:val="39"/>
    <w:unhideWhenUsed/>
    <w:pPr>
      <w:ind w:left="567"/>
      <w:spacing w:after="57"/>
    </w:pPr>
  </w:style>
  <w:style w:type="paragraph" w:styleId="571">
    <w:name w:val="toc 4"/>
    <w:uiPriority w:val="39"/>
    <w:unhideWhenUsed/>
    <w:pPr>
      <w:ind w:left="850"/>
      <w:spacing w:after="57"/>
    </w:pPr>
  </w:style>
  <w:style w:type="paragraph" w:styleId="572">
    <w:name w:val="toc 5"/>
    <w:uiPriority w:val="39"/>
    <w:unhideWhenUsed/>
    <w:pPr>
      <w:ind w:left="1134"/>
      <w:spacing w:after="57"/>
    </w:pPr>
  </w:style>
  <w:style w:type="paragraph" w:styleId="573">
    <w:name w:val="toc 6"/>
    <w:uiPriority w:val="39"/>
    <w:unhideWhenUsed/>
    <w:pPr>
      <w:ind w:left="1417"/>
      <w:spacing w:after="57"/>
    </w:pPr>
  </w:style>
  <w:style w:type="paragraph" w:styleId="574">
    <w:name w:val="toc 7"/>
    <w:uiPriority w:val="39"/>
    <w:unhideWhenUsed/>
    <w:pPr>
      <w:ind w:left="1701"/>
      <w:spacing w:after="57"/>
    </w:pPr>
  </w:style>
  <w:style w:type="paragraph" w:styleId="575">
    <w:name w:val="toc 8"/>
    <w:uiPriority w:val="39"/>
    <w:unhideWhenUsed/>
    <w:pPr>
      <w:ind w:left="1984"/>
      <w:spacing w:after="57"/>
    </w:pPr>
  </w:style>
  <w:style w:type="paragraph" w:styleId="576">
    <w:name w:val="toc 9"/>
    <w:uiPriority w:val="39"/>
    <w:unhideWhenUsed/>
    <w:pPr>
      <w:ind w:left="2268"/>
      <w:spacing w:after="57"/>
    </w:pPr>
  </w:style>
  <w:style w:type="paragraph" w:styleId="577">
    <w:name w:val="TOC Heading"/>
    <w:uiPriority w:val="39"/>
    <w:unhideWhenUsed/>
  </w:style>
  <w:style w:type="paragraph" w:styleId="578">
    <w:name w:val="caption"/>
    <w:basedOn w:val="402"/>
    <w:next w:val="402"/>
    <w:semiHidden/>
    <w:rPr>
      <w:rFonts w:ascii="Times New Roman" w:hAnsi="Times New Roman" w:eastAsia="Times New Roman"/>
      <w:sz w:val="32"/>
      <w:szCs w:val="20"/>
      <w:lang w:eastAsia="ru-RU"/>
    </w:rPr>
    <w:pPr>
      <w:jc w:val="center"/>
    </w:pPr>
  </w:style>
  <w:style w:type="paragraph" w:styleId="579">
    <w:name w:val="Balloon Text"/>
    <w:basedOn w:val="402"/>
    <w:link w:val="580"/>
    <w:semiHidden/>
    <w:rPr>
      <w:rFonts w:ascii="Tahoma" w:hAnsi="Tahoma"/>
      <w:sz w:val="16"/>
      <w:szCs w:val="16"/>
    </w:rPr>
  </w:style>
  <w:style w:type="character" w:styleId="580" w:customStyle="1">
    <w:name w:val="Текст выноски Знак"/>
    <w:link w:val="579"/>
    <w:semiHidden/>
    <w:rPr>
      <w:rFonts w:ascii="Tahoma" w:hAnsi="Tahoma" w:eastAsia="Calibri"/>
      <w:sz w:val="16"/>
      <w:szCs w:val="1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Гречуха Ольга Петрівна</cp:lastModifiedBy>
  <cp:revision>4</cp:revision>
  <dcterms:created xsi:type="dcterms:W3CDTF">2020-05-22T06:20:00Z</dcterms:created>
  <dcterms:modified xsi:type="dcterms:W3CDTF">2020-05-25T07:30:10Z</dcterms:modified>
</cp:coreProperties>
</file>